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465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127B" w:rsidRDefault="0036127B" w:rsidP="00405895">
                            <w:pPr>
                              <w:jc w:val="center"/>
                              <w:rPr>
                                <w:b/>
                                <w:bCs/>
                                <w:color w:val="002060"/>
                                <w:sz w:val="44"/>
                                <w:szCs w:val="40"/>
                              </w:rPr>
                            </w:pPr>
                            <w:r>
                              <w:rPr>
                                <w:sz w:val="24"/>
                              </w:rPr>
                              <w:t xml:space="preserve">   </w:t>
                            </w:r>
                            <w:r>
                              <w:rPr>
                                <w:b/>
                                <w:bCs/>
                                <w:color w:val="002060"/>
                                <w:sz w:val="44"/>
                                <w:szCs w:val="40"/>
                              </w:rPr>
                              <w:t>Assignment Cover Sheet</w:t>
                            </w:r>
                          </w:p>
                          <w:p w:rsidR="0036127B" w:rsidRDefault="0036127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yqgQIAABE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fqCMqoEC&#10;AAARBQAADgAAAAAAAAAAAAAAAAAuAgAAZHJzL2Uyb0RvYy54bWxQSwECLQAUAAYACAAAACEAKcTY&#10;W90AAAAJAQAADwAAAAAAAAAAAAAAAADbBAAAZHJzL2Rvd25yZXYueG1sUEsFBgAAAAAEAAQA8wAA&#10;AOUFAAAAAA==&#10;" stroked="f">
                <v:textbox>
                  <w:txbxContent>
                    <w:p w:rsidR="0036127B" w:rsidRDefault="0036127B" w:rsidP="00405895">
                      <w:pPr>
                        <w:jc w:val="center"/>
                        <w:rPr>
                          <w:b/>
                          <w:bCs/>
                          <w:color w:val="002060"/>
                          <w:sz w:val="44"/>
                          <w:szCs w:val="40"/>
                        </w:rPr>
                      </w:pPr>
                      <w:r>
                        <w:rPr>
                          <w:sz w:val="24"/>
                        </w:rPr>
                        <w:t xml:space="preserve">   </w:t>
                      </w:r>
                      <w:r>
                        <w:rPr>
                          <w:b/>
                          <w:bCs/>
                          <w:color w:val="002060"/>
                          <w:sz w:val="44"/>
                          <w:szCs w:val="40"/>
                        </w:rPr>
                        <w:t>Assignment Cover Sheet</w:t>
                      </w:r>
                    </w:p>
                    <w:p w:rsidR="0036127B" w:rsidRDefault="0036127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PLOUTARCHOS KONGOROZIS</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2415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A7046D" w:rsidRDefault="00A7046D" w:rsidP="00A7046D">
            <w:pPr>
              <w:pStyle w:val="NormalWeb"/>
              <w:shd w:val="clear" w:color="auto" w:fill="FFFFFF"/>
              <w:spacing w:before="0" w:beforeAutospacing="0" w:after="0" w:afterAutospacing="0" w:line="279" w:lineRule="atLeast"/>
              <w:rPr>
                <w:rFonts w:ascii="Helvetica" w:hAnsi="Helvetica" w:cs="Helvetica"/>
                <w:color w:val="666666"/>
                <w:sz w:val="20"/>
                <w:szCs w:val="20"/>
              </w:rPr>
            </w:pPr>
            <w:r>
              <w:rPr>
                <w:rFonts w:ascii="Helvetica" w:hAnsi="Helvetica" w:cs="Helvetica"/>
                <w:color w:val="666666"/>
                <w:sz w:val="18"/>
                <w:szCs w:val="18"/>
              </w:rPr>
              <w:t>Diploma in Human Resource 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48C4">
            <w:r>
              <w:t>Assessment</w:t>
            </w:r>
            <w:r w:rsidR="00727D0E">
              <w:t xml:space="preserve">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Ind w:w="-289" w:type="dxa"/>
        <w:tblLook w:val="04A0" w:firstRow="1" w:lastRow="0" w:firstColumn="1" w:lastColumn="0" w:noHBand="0" w:noVBand="1"/>
      </w:tblPr>
      <w:tblGrid>
        <w:gridCol w:w="9493"/>
      </w:tblGrid>
      <w:tr w:rsidR="00CC2FB3" w:rsidTr="00177EC8">
        <w:tc>
          <w:tcPr>
            <w:tcW w:w="9493"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E6900" w:rsidRDefault="001E6900" w:rsidP="001E6900">
            <w:pPr>
              <w:spacing w:line="360" w:lineRule="auto"/>
              <w:jc w:val="both"/>
              <w:rPr>
                <w:rFonts w:ascii="Arial" w:hAnsi="Arial" w:cs="Arial"/>
                <w:b/>
                <w:color w:val="000000" w:themeColor="text1"/>
                <w:sz w:val="24"/>
                <w:szCs w:val="24"/>
              </w:rPr>
            </w:pPr>
          </w:p>
          <w:p w:rsidR="00B15971" w:rsidRPr="006408C7" w:rsidRDefault="009C3AAD" w:rsidP="006408C7">
            <w:pPr>
              <w:spacing w:line="360" w:lineRule="auto"/>
              <w:jc w:val="both"/>
              <w:rPr>
                <w:rFonts w:ascii="Arial" w:hAnsi="Arial" w:cs="Arial"/>
                <w:b/>
                <w:color w:val="000000" w:themeColor="text1"/>
                <w:sz w:val="24"/>
                <w:szCs w:val="24"/>
              </w:rPr>
            </w:pPr>
            <w:r>
              <w:rPr>
                <w:rFonts w:ascii="Arial" w:hAnsi="Arial" w:cs="Arial"/>
                <w:b/>
                <w:color w:val="000000" w:themeColor="text1"/>
                <w:sz w:val="24"/>
                <w:szCs w:val="24"/>
              </w:rPr>
              <w:t>1.</w:t>
            </w:r>
          </w:p>
          <w:p w:rsidR="006408C7" w:rsidRDefault="00F934D0" w:rsidP="006F25BD">
            <w:pPr>
              <w:pStyle w:val="ListParagraph"/>
              <w:numPr>
                <w:ilvl w:val="0"/>
                <w:numId w:val="27"/>
              </w:numPr>
              <w:spacing w:line="360" w:lineRule="auto"/>
              <w:jc w:val="both"/>
              <w:rPr>
                <w:rFonts w:ascii="Arial" w:eastAsia="Times New Roman" w:hAnsi="Arial" w:cs="Arial"/>
                <w:color w:val="000000" w:themeColor="text1"/>
                <w:sz w:val="24"/>
                <w:szCs w:val="21"/>
              </w:rPr>
            </w:pPr>
            <w:r>
              <w:rPr>
                <w:rFonts w:ascii="Arial" w:eastAsia="Times New Roman" w:hAnsi="Arial" w:cs="Arial"/>
                <w:color w:val="000000" w:themeColor="text1"/>
                <w:sz w:val="24"/>
                <w:szCs w:val="21"/>
              </w:rPr>
              <w:t xml:space="preserve">Organizations want to have good relationship with their employees as this results in increasing productivity </w:t>
            </w:r>
            <w:r w:rsidR="00DF4CA7">
              <w:rPr>
                <w:rFonts w:ascii="Arial" w:eastAsia="Times New Roman" w:hAnsi="Arial" w:cs="Arial"/>
                <w:color w:val="000000" w:themeColor="text1"/>
                <w:sz w:val="24"/>
                <w:szCs w:val="21"/>
              </w:rPr>
              <w:t xml:space="preserve">for the entire organization </w:t>
            </w:r>
            <w:r w:rsidR="003C7A14">
              <w:rPr>
                <w:rFonts w:ascii="Arial" w:eastAsia="Times New Roman" w:hAnsi="Arial" w:cs="Arial"/>
                <w:color w:val="000000" w:themeColor="text1"/>
                <w:sz w:val="24"/>
                <w:szCs w:val="21"/>
              </w:rPr>
              <w:t xml:space="preserve">through teamwork, </w:t>
            </w:r>
            <w:r w:rsidR="00DF4CA7">
              <w:rPr>
                <w:rFonts w:ascii="Arial" w:eastAsia="Times New Roman" w:hAnsi="Arial" w:cs="Arial"/>
                <w:color w:val="000000" w:themeColor="text1"/>
                <w:sz w:val="24"/>
                <w:szCs w:val="21"/>
              </w:rPr>
              <w:t>mutual motivation and culture of collaboration.</w:t>
            </w:r>
            <w:r w:rsidR="006F25BD">
              <w:rPr>
                <w:rFonts w:ascii="Arial" w:eastAsia="Times New Roman" w:hAnsi="Arial" w:cs="Arial"/>
                <w:color w:val="000000" w:themeColor="text1"/>
                <w:sz w:val="24"/>
                <w:szCs w:val="21"/>
              </w:rPr>
              <w:t xml:space="preserve"> </w:t>
            </w:r>
            <w:r w:rsidR="003C7A14">
              <w:rPr>
                <w:rFonts w:ascii="Arial" w:eastAsia="Times New Roman" w:hAnsi="Arial" w:cs="Arial"/>
                <w:color w:val="000000" w:themeColor="text1"/>
                <w:sz w:val="24"/>
                <w:szCs w:val="21"/>
              </w:rPr>
              <w:t xml:space="preserve">Furthermore good relationships between employer and employee helps retain top talent as </w:t>
            </w:r>
            <w:r w:rsidR="009D054E">
              <w:rPr>
                <w:rFonts w:ascii="Arial" w:eastAsia="Times New Roman" w:hAnsi="Arial" w:cs="Arial"/>
                <w:color w:val="000000" w:themeColor="text1"/>
                <w:sz w:val="24"/>
                <w:szCs w:val="21"/>
              </w:rPr>
              <w:t xml:space="preserve">the working environment is more stable, safe making the employee feel more comfortable in the job. Having good relationship with employees a manager and the organization as a hole can more easily resolve conflicts as they happen, employees know that during a conflict they will be heard, their opinion will matter and respected making them feel happy and more efficient in their position. </w:t>
            </w:r>
            <w:r w:rsidR="006F25BD">
              <w:rPr>
                <w:rFonts w:ascii="Arial" w:eastAsia="Times New Roman" w:hAnsi="Arial" w:cs="Arial"/>
                <w:color w:val="000000" w:themeColor="text1"/>
                <w:sz w:val="24"/>
                <w:szCs w:val="21"/>
              </w:rPr>
              <w:t xml:space="preserve"> </w:t>
            </w:r>
            <w:r w:rsidR="00DA18A1">
              <w:rPr>
                <w:rFonts w:ascii="Arial" w:eastAsia="Times New Roman" w:hAnsi="Arial" w:cs="Arial"/>
                <w:color w:val="000000" w:themeColor="text1"/>
                <w:sz w:val="24"/>
                <w:szCs w:val="21"/>
              </w:rPr>
              <w:t xml:space="preserve"> </w:t>
            </w:r>
          </w:p>
          <w:p w:rsidR="006408C7" w:rsidRDefault="006408C7" w:rsidP="00326201">
            <w:pPr>
              <w:pStyle w:val="ListParagraph"/>
              <w:spacing w:line="360" w:lineRule="auto"/>
              <w:ind w:left="1440"/>
              <w:jc w:val="both"/>
              <w:rPr>
                <w:rFonts w:ascii="Arial" w:eastAsia="Times New Roman" w:hAnsi="Arial" w:cs="Arial"/>
                <w:color w:val="000000" w:themeColor="text1"/>
                <w:sz w:val="24"/>
                <w:szCs w:val="21"/>
              </w:rPr>
            </w:pPr>
          </w:p>
          <w:p w:rsidR="009D054E" w:rsidRDefault="009D054E" w:rsidP="00326201">
            <w:pPr>
              <w:pStyle w:val="ListParagraph"/>
              <w:spacing w:line="360" w:lineRule="auto"/>
              <w:ind w:left="1440"/>
              <w:jc w:val="both"/>
              <w:rPr>
                <w:rFonts w:ascii="Arial" w:eastAsia="Times New Roman" w:hAnsi="Arial" w:cs="Arial"/>
                <w:color w:val="000000" w:themeColor="text1"/>
                <w:sz w:val="24"/>
                <w:szCs w:val="21"/>
              </w:rPr>
            </w:pPr>
          </w:p>
          <w:p w:rsidR="009D054E" w:rsidRDefault="009D054E" w:rsidP="00326201">
            <w:pPr>
              <w:pStyle w:val="ListParagraph"/>
              <w:spacing w:line="360" w:lineRule="auto"/>
              <w:ind w:left="1440"/>
              <w:jc w:val="both"/>
              <w:rPr>
                <w:rFonts w:ascii="Arial" w:eastAsia="Times New Roman" w:hAnsi="Arial" w:cs="Arial"/>
                <w:color w:val="000000" w:themeColor="text1"/>
                <w:sz w:val="24"/>
                <w:szCs w:val="21"/>
              </w:rPr>
            </w:pPr>
          </w:p>
          <w:p w:rsidR="009D054E" w:rsidRDefault="009D054E" w:rsidP="00326201">
            <w:pPr>
              <w:pStyle w:val="ListParagraph"/>
              <w:spacing w:line="360" w:lineRule="auto"/>
              <w:ind w:left="1440"/>
              <w:jc w:val="both"/>
              <w:rPr>
                <w:rFonts w:ascii="Arial" w:eastAsia="Times New Roman" w:hAnsi="Arial" w:cs="Arial"/>
                <w:color w:val="000000" w:themeColor="text1"/>
                <w:sz w:val="24"/>
                <w:szCs w:val="21"/>
              </w:rPr>
            </w:pPr>
          </w:p>
          <w:p w:rsidR="009D054E" w:rsidRDefault="009D054E" w:rsidP="00326201">
            <w:pPr>
              <w:pStyle w:val="ListParagraph"/>
              <w:spacing w:line="360" w:lineRule="auto"/>
              <w:ind w:left="1440"/>
              <w:jc w:val="both"/>
              <w:rPr>
                <w:rFonts w:ascii="Arial" w:eastAsia="Times New Roman" w:hAnsi="Arial" w:cs="Arial"/>
                <w:color w:val="000000" w:themeColor="text1"/>
                <w:sz w:val="24"/>
                <w:szCs w:val="21"/>
              </w:rPr>
            </w:pPr>
          </w:p>
          <w:p w:rsidR="009D054E" w:rsidRDefault="009D054E" w:rsidP="00326201">
            <w:pPr>
              <w:pStyle w:val="ListParagraph"/>
              <w:spacing w:line="360" w:lineRule="auto"/>
              <w:ind w:left="1440"/>
              <w:jc w:val="both"/>
              <w:rPr>
                <w:rFonts w:ascii="Arial" w:eastAsia="Times New Roman" w:hAnsi="Arial" w:cs="Arial"/>
                <w:color w:val="000000" w:themeColor="text1"/>
                <w:sz w:val="24"/>
                <w:szCs w:val="21"/>
              </w:rPr>
            </w:pPr>
          </w:p>
          <w:p w:rsidR="00DE1AD7" w:rsidRPr="006B600A" w:rsidRDefault="00732E4C" w:rsidP="006B600A">
            <w:pPr>
              <w:pStyle w:val="ListParagraph"/>
              <w:numPr>
                <w:ilvl w:val="0"/>
                <w:numId w:val="36"/>
              </w:numPr>
              <w:spacing w:line="360" w:lineRule="auto"/>
              <w:ind w:left="1418" w:hanging="902"/>
              <w:jc w:val="both"/>
              <w:rPr>
                <w:rFonts w:ascii="Arial" w:eastAsia="Times New Roman" w:hAnsi="Arial" w:cs="Arial"/>
                <w:color w:val="000000" w:themeColor="text1"/>
                <w:sz w:val="32"/>
                <w:szCs w:val="21"/>
              </w:rPr>
            </w:pPr>
            <w:r>
              <w:rPr>
                <w:rFonts w:ascii="Arial" w:eastAsia="Times New Roman" w:hAnsi="Arial" w:cs="Arial"/>
                <w:color w:val="000000" w:themeColor="text1"/>
                <w:sz w:val="24"/>
                <w:szCs w:val="21"/>
              </w:rPr>
              <w:t>Human Resource Management plays</w:t>
            </w:r>
            <w:r w:rsidR="00BE551C">
              <w:rPr>
                <w:rFonts w:ascii="Arial" w:eastAsia="Times New Roman" w:hAnsi="Arial" w:cs="Arial"/>
                <w:color w:val="000000" w:themeColor="text1"/>
                <w:sz w:val="24"/>
                <w:szCs w:val="21"/>
              </w:rPr>
              <w:t xml:space="preserve"> a key role </w:t>
            </w:r>
            <w:r>
              <w:rPr>
                <w:rFonts w:ascii="Arial" w:eastAsia="Times New Roman" w:hAnsi="Arial" w:cs="Arial"/>
                <w:color w:val="000000" w:themeColor="text1"/>
                <w:sz w:val="24"/>
                <w:szCs w:val="21"/>
              </w:rPr>
              <w:t>in developing good employee relations by</w:t>
            </w:r>
            <w:r w:rsidR="00BE551C">
              <w:rPr>
                <w:rFonts w:ascii="Arial" w:eastAsia="Times New Roman" w:hAnsi="Arial" w:cs="Arial"/>
                <w:color w:val="000000" w:themeColor="text1"/>
                <w:sz w:val="24"/>
                <w:szCs w:val="21"/>
              </w:rPr>
              <w:t xml:space="preserve"> b</w:t>
            </w:r>
            <w:r>
              <w:rPr>
                <w:rFonts w:ascii="Arial" w:eastAsia="Times New Roman" w:hAnsi="Arial" w:cs="Arial"/>
                <w:color w:val="000000" w:themeColor="text1"/>
                <w:sz w:val="24"/>
                <w:szCs w:val="21"/>
              </w:rPr>
              <w:t xml:space="preserve">inding the employees together, </w:t>
            </w:r>
            <w:r w:rsidR="00F86F04">
              <w:rPr>
                <w:rFonts w:ascii="Arial" w:eastAsia="Times New Roman" w:hAnsi="Arial" w:cs="Arial"/>
                <w:color w:val="000000" w:themeColor="text1"/>
                <w:sz w:val="24"/>
                <w:szCs w:val="21"/>
              </w:rPr>
              <w:t>by</w:t>
            </w:r>
            <w:r>
              <w:rPr>
                <w:rFonts w:ascii="Arial" w:eastAsia="Times New Roman" w:hAnsi="Arial" w:cs="Arial"/>
                <w:color w:val="000000" w:themeColor="text1"/>
                <w:sz w:val="24"/>
                <w:szCs w:val="21"/>
              </w:rPr>
              <w:t xml:space="preserve"> provid</w:t>
            </w:r>
            <w:r w:rsidR="00F86F04">
              <w:rPr>
                <w:rFonts w:ascii="Arial" w:eastAsia="Times New Roman" w:hAnsi="Arial" w:cs="Arial"/>
                <w:color w:val="000000" w:themeColor="text1"/>
                <w:sz w:val="24"/>
                <w:szCs w:val="21"/>
              </w:rPr>
              <w:t>ing</w:t>
            </w:r>
            <w:r>
              <w:rPr>
                <w:rFonts w:ascii="Arial" w:eastAsia="Times New Roman" w:hAnsi="Arial" w:cs="Arial"/>
                <w:color w:val="000000" w:themeColor="text1"/>
                <w:sz w:val="24"/>
                <w:szCs w:val="21"/>
              </w:rPr>
              <w:t xml:space="preserve"> gui</w:t>
            </w:r>
            <w:r w:rsidR="00F86F04">
              <w:rPr>
                <w:rFonts w:ascii="Arial" w:eastAsia="Times New Roman" w:hAnsi="Arial" w:cs="Arial"/>
                <w:color w:val="000000" w:themeColor="text1"/>
                <w:sz w:val="24"/>
                <w:szCs w:val="21"/>
              </w:rPr>
              <w:t>dance and training</w:t>
            </w:r>
            <w:r w:rsidR="006B600A">
              <w:rPr>
                <w:rFonts w:ascii="Arial" w:eastAsia="Times New Roman" w:hAnsi="Arial" w:cs="Arial"/>
                <w:color w:val="000000" w:themeColor="text1"/>
                <w:sz w:val="24"/>
                <w:szCs w:val="21"/>
              </w:rPr>
              <w:t xml:space="preserve">, by </w:t>
            </w:r>
            <w:r w:rsidR="006B600A" w:rsidRPr="006B600A">
              <w:rPr>
                <w:rFonts w:ascii="Arial" w:hAnsi="Arial" w:cs="Arial"/>
                <w:sz w:val="24"/>
              </w:rPr>
              <w:t>neg</w:t>
            </w:r>
            <w:r w:rsidR="006B600A">
              <w:rPr>
                <w:rFonts w:ascii="Arial" w:hAnsi="Arial" w:cs="Arial"/>
                <w:sz w:val="24"/>
              </w:rPr>
              <w:t>otiating</w:t>
            </w:r>
            <w:r w:rsidR="006B600A" w:rsidRPr="006B600A">
              <w:rPr>
                <w:rFonts w:ascii="Arial" w:hAnsi="Arial" w:cs="Arial"/>
                <w:sz w:val="24"/>
              </w:rPr>
              <w:t xml:space="preserve"> and implement</w:t>
            </w:r>
            <w:r w:rsidR="006B600A">
              <w:rPr>
                <w:rFonts w:ascii="Arial" w:hAnsi="Arial" w:cs="Arial"/>
                <w:sz w:val="24"/>
              </w:rPr>
              <w:t>ing</w:t>
            </w:r>
            <w:r w:rsidR="006B600A" w:rsidRPr="006B600A">
              <w:rPr>
                <w:rFonts w:ascii="Arial" w:hAnsi="Arial" w:cs="Arial"/>
                <w:sz w:val="24"/>
              </w:rPr>
              <w:t xml:space="preserve"> employment agreements,</w:t>
            </w:r>
            <w:r w:rsidR="006B600A">
              <w:rPr>
                <w:rFonts w:ascii="Arial" w:hAnsi="Arial" w:cs="Arial"/>
                <w:sz w:val="24"/>
              </w:rPr>
              <w:t xml:space="preserve"> by</w:t>
            </w:r>
            <w:r w:rsidR="006B600A" w:rsidRPr="006B600A">
              <w:rPr>
                <w:rFonts w:ascii="Arial" w:hAnsi="Arial" w:cs="Arial"/>
                <w:sz w:val="24"/>
              </w:rPr>
              <w:t xml:space="preserve"> train</w:t>
            </w:r>
            <w:r w:rsidR="006B600A">
              <w:rPr>
                <w:rFonts w:ascii="Arial" w:hAnsi="Arial" w:cs="Arial"/>
                <w:sz w:val="24"/>
              </w:rPr>
              <w:t>ing</w:t>
            </w:r>
            <w:r w:rsidR="006B600A" w:rsidRPr="006B600A">
              <w:rPr>
                <w:rFonts w:ascii="Arial" w:hAnsi="Arial" w:cs="Arial"/>
                <w:sz w:val="24"/>
              </w:rPr>
              <w:t xml:space="preserve"> managers to put such agreements into practice, and deal with any disputes that may arise. </w:t>
            </w:r>
            <w:r w:rsidR="00F86F04" w:rsidRPr="006B600A">
              <w:rPr>
                <w:rFonts w:ascii="Arial" w:eastAsia="Times New Roman" w:hAnsi="Arial" w:cs="Arial"/>
                <w:color w:val="000000" w:themeColor="text1"/>
                <w:sz w:val="24"/>
                <w:szCs w:val="21"/>
              </w:rPr>
              <w:t xml:space="preserve">Furthermore HRM </w:t>
            </w:r>
            <w:r w:rsidR="00444151" w:rsidRPr="006B600A">
              <w:rPr>
                <w:rFonts w:ascii="Arial" w:eastAsia="Times New Roman" w:hAnsi="Arial" w:cs="Arial"/>
                <w:color w:val="000000" w:themeColor="text1"/>
                <w:sz w:val="24"/>
                <w:szCs w:val="21"/>
              </w:rPr>
              <w:t>approach is that it keeps pushing for quality and total quality management</w:t>
            </w:r>
            <w:r w:rsidR="003375CF" w:rsidRPr="006B600A">
              <w:rPr>
                <w:rFonts w:ascii="Arial" w:eastAsia="Times New Roman" w:hAnsi="Arial" w:cs="Arial"/>
                <w:color w:val="000000" w:themeColor="text1"/>
                <w:sz w:val="24"/>
                <w:szCs w:val="21"/>
              </w:rPr>
              <w:t>. Also a</w:t>
            </w:r>
            <w:r w:rsidR="003375CF" w:rsidRPr="006B600A">
              <w:rPr>
                <w:rFonts w:ascii="Arial" w:hAnsi="Arial" w:cs="Arial"/>
                <w:sz w:val="24"/>
              </w:rPr>
              <w:t>n</w:t>
            </w:r>
            <w:r w:rsidR="003375CF" w:rsidRPr="006B600A">
              <w:rPr>
                <w:rFonts w:ascii="Arial" w:hAnsi="Arial" w:cs="Arial"/>
                <w:sz w:val="24"/>
              </w:rPr>
              <w:t xml:space="preserve"> employee is </w:t>
            </w:r>
            <w:r w:rsidR="003375CF" w:rsidRPr="006B600A">
              <w:rPr>
                <w:rFonts w:ascii="Arial" w:hAnsi="Arial" w:cs="Arial"/>
                <w:sz w:val="24"/>
              </w:rPr>
              <w:t xml:space="preserve">considered </w:t>
            </w:r>
            <w:r w:rsidR="003375CF" w:rsidRPr="006B600A">
              <w:rPr>
                <w:rFonts w:ascii="Arial" w:hAnsi="Arial" w:cs="Arial"/>
                <w:sz w:val="24"/>
              </w:rPr>
              <w:t>an asset rather than a cost, and open communication and goal orientation are encouraged. It is accepted that legitimate differences exist in workplaces,</w:t>
            </w:r>
            <w:r w:rsidR="003375CF" w:rsidRPr="006B600A">
              <w:rPr>
                <w:rFonts w:ascii="Arial" w:hAnsi="Arial" w:cs="Arial"/>
                <w:sz w:val="24"/>
              </w:rPr>
              <w:t xml:space="preserve"> but the aim is to reduce confl</w:t>
            </w:r>
            <w:r w:rsidR="003375CF" w:rsidRPr="006B600A">
              <w:rPr>
                <w:rFonts w:ascii="Arial" w:hAnsi="Arial" w:cs="Arial"/>
                <w:sz w:val="24"/>
              </w:rPr>
              <w:t>ict through effective procedures and relationships</w:t>
            </w:r>
            <w:r w:rsidR="003375CF" w:rsidRPr="006B600A">
              <w:rPr>
                <w:rFonts w:ascii="Arial" w:hAnsi="Arial" w:cs="Arial"/>
                <w:sz w:val="24"/>
              </w:rPr>
              <w:t xml:space="preserve"> and to </w:t>
            </w:r>
            <w:r w:rsidR="003375CF" w:rsidRPr="006B600A">
              <w:rPr>
                <w:rFonts w:ascii="Arial" w:hAnsi="Arial" w:cs="Arial"/>
                <w:sz w:val="24"/>
              </w:rPr>
              <w:t xml:space="preserve">encourage an effective workforce as a way of adding value to all areas of its </w:t>
            </w:r>
            <w:r w:rsidR="003375CF" w:rsidRPr="006B600A">
              <w:rPr>
                <w:rFonts w:ascii="Arial" w:hAnsi="Arial" w:cs="Arial"/>
                <w:sz w:val="24"/>
              </w:rPr>
              <w:t>organizational performance.</w:t>
            </w:r>
            <w:r w:rsidR="003375CF" w:rsidRPr="006B600A">
              <w:rPr>
                <w:rFonts w:ascii="Arial" w:hAnsi="Arial" w:cs="Arial"/>
                <w:sz w:val="24"/>
              </w:rPr>
              <w:t xml:space="preserve"> </w:t>
            </w:r>
            <w:r w:rsidR="003375CF" w:rsidRPr="006B600A">
              <w:rPr>
                <w:rFonts w:ascii="Arial" w:hAnsi="Arial" w:cs="Arial"/>
                <w:sz w:val="24"/>
              </w:rPr>
              <w:t>Moreover HRM approach f</w:t>
            </w:r>
            <w:r w:rsidR="003375CF" w:rsidRPr="006B600A">
              <w:rPr>
                <w:rFonts w:ascii="Arial" w:hAnsi="Arial" w:cs="Arial"/>
                <w:sz w:val="24"/>
              </w:rPr>
              <w:t>ocus</w:t>
            </w:r>
            <w:r w:rsidR="003375CF" w:rsidRPr="006B600A">
              <w:rPr>
                <w:rFonts w:ascii="Arial" w:hAnsi="Arial" w:cs="Arial"/>
                <w:sz w:val="24"/>
              </w:rPr>
              <w:t>es</w:t>
            </w:r>
            <w:r w:rsidR="003375CF" w:rsidRPr="006B600A">
              <w:rPr>
                <w:rFonts w:ascii="Arial" w:hAnsi="Arial" w:cs="Arial"/>
                <w:sz w:val="24"/>
              </w:rPr>
              <w:t xml:space="preserve"> on using </w:t>
            </w:r>
            <w:r w:rsidR="003375CF" w:rsidRPr="006B600A">
              <w:rPr>
                <w:rFonts w:ascii="Arial" w:hAnsi="Arial" w:cs="Arial"/>
                <w:sz w:val="24"/>
              </w:rPr>
              <w:t>specific strategies</w:t>
            </w:r>
            <w:r w:rsidR="003375CF" w:rsidRPr="006B600A">
              <w:rPr>
                <w:rFonts w:ascii="Arial" w:hAnsi="Arial" w:cs="Arial"/>
                <w:sz w:val="24"/>
              </w:rPr>
              <w:t xml:space="preserve"> to retain, reward and motivate effective and skilled employees</w:t>
            </w:r>
            <w:r w:rsidR="003375CF" w:rsidRPr="006B600A">
              <w:rPr>
                <w:rFonts w:ascii="Arial" w:hAnsi="Arial" w:cs="Arial"/>
                <w:sz w:val="24"/>
              </w:rPr>
              <w:t>.</w:t>
            </w:r>
            <w:r w:rsidR="006B600A">
              <w:rPr>
                <w:rFonts w:ascii="Arial" w:hAnsi="Arial" w:cs="Arial"/>
                <w:sz w:val="24"/>
              </w:rPr>
              <w:t xml:space="preserve"> </w:t>
            </w:r>
            <w:r w:rsidR="006B600A">
              <w:rPr>
                <w:rFonts w:ascii="Arial" w:hAnsi="Arial" w:cs="Arial"/>
                <w:sz w:val="24"/>
              </w:rPr>
              <w:t xml:space="preserve">In order </w:t>
            </w:r>
            <w:r w:rsidR="006B600A" w:rsidRPr="006B600A">
              <w:rPr>
                <w:rFonts w:ascii="Arial" w:hAnsi="Arial" w:cs="Arial"/>
                <w:sz w:val="24"/>
              </w:rPr>
              <w:t>to achieve greatest success</w:t>
            </w:r>
            <w:r w:rsidR="006B600A">
              <w:rPr>
                <w:rFonts w:ascii="Arial" w:hAnsi="Arial" w:cs="Arial"/>
                <w:sz w:val="24"/>
              </w:rPr>
              <w:t xml:space="preserve"> human resource managers may</w:t>
            </w:r>
            <w:r w:rsidR="006B600A" w:rsidRPr="006B600A">
              <w:rPr>
                <w:rFonts w:ascii="Arial" w:hAnsi="Arial" w:cs="Arial"/>
                <w:sz w:val="24"/>
              </w:rPr>
              <w:t xml:space="preserve"> </w:t>
            </w:r>
            <w:r w:rsidR="006B600A">
              <w:rPr>
                <w:rFonts w:ascii="Arial" w:hAnsi="Arial" w:cs="Arial"/>
                <w:sz w:val="24"/>
              </w:rPr>
              <w:t>u</w:t>
            </w:r>
            <w:r w:rsidR="006B600A">
              <w:rPr>
                <w:rFonts w:ascii="Arial" w:hAnsi="Arial" w:cs="Arial"/>
                <w:sz w:val="24"/>
              </w:rPr>
              <w:t>tilize</w:t>
            </w:r>
            <w:r w:rsidR="006B600A" w:rsidRPr="006B600A">
              <w:rPr>
                <w:rFonts w:ascii="Arial" w:hAnsi="Arial" w:cs="Arial"/>
                <w:sz w:val="24"/>
              </w:rPr>
              <w:t xml:space="preserve"> a resp</w:t>
            </w:r>
            <w:r w:rsidR="006B600A">
              <w:rPr>
                <w:rFonts w:ascii="Arial" w:hAnsi="Arial" w:cs="Arial"/>
                <w:sz w:val="24"/>
              </w:rPr>
              <w:t xml:space="preserve">onsive and cooperative approach resulting in a more desirable outcome. </w:t>
            </w:r>
          </w:p>
          <w:p w:rsidR="009F6EDF" w:rsidRPr="009F6EDF" w:rsidRDefault="009F6EDF" w:rsidP="009F6EDF">
            <w:pPr>
              <w:spacing w:line="360" w:lineRule="auto"/>
              <w:jc w:val="both"/>
              <w:rPr>
                <w:rFonts w:ascii="Arial" w:eastAsia="Times New Roman" w:hAnsi="Arial" w:cs="Arial"/>
                <w:color w:val="000000" w:themeColor="text1"/>
                <w:sz w:val="24"/>
                <w:szCs w:val="21"/>
              </w:rPr>
            </w:pPr>
          </w:p>
          <w:p w:rsidR="003618AF" w:rsidRDefault="003618AF" w:rsidP="00732E4C">
            <w:pPr>
              <w:pStyle w:val="ListParagraph"/>
              <w:numPr>
                <w:ilvl w:val="0"/>
                <w:numId w:val="36"/>
              </w:numPr>
              <w:spacing w:line="360" w:lineRule="auto"/>
              <w:ind w:left="1447" w:hanging="993"/>
              <w:jc w:val="both"/>
              <w:rPr>
                <w:rFonts w:ascii="Arial" w:hAnsi="Arial" w:cs="Arial"/>
                <w:sz w:val="24"/>
              </w:rPr>
            </w:pPr>
            <w:r w:rsidRPr="003618AF">
              <w:rPr>
                <w:rFonts w:ascii="Arial" w:hAnsi="Arial" w:cs="Arial"/>
                <w:sz w:val="24"/>
              </w:rPr>
              <w:t xml:space="preserve"> A good industrial relations systems must:</w:t>
            </w:r>
          </w:p>
          <w:p w:rsidR="003618AF" w:rsidRPr="003618AF" w:rsidRDefault="003618AF" w:rsidP="00732E4C">
            <w:pPr>
              <w:pStyle w:val="ListParagraph"/>
              <w:spacing w:line="360" w:lineRule="auto"/>
              <w:rPr>
                <w:rFonts w:ascii="Arial" w:hAnsi="Arial" w:cs="Arial"/>
                <w:sz w:val="24"/>
              </w:rPr>
            </w:pPr>
          </w:p>
          <w:p w:rsidR="003618AF" w:rsidRPr="00F86F04" w:rsidRDefault="003618AF" w:rsidP="00F86F04">
            <w:pPr>
              <w:spacing w:line="360" w:lineRule="auto"/>
              <w:jc w:val="both"/>
              <w:rPr>
                <w:rFonts w:ascii="Arial" w:hAnsi="Arial" w:cs="Arial"/>
                <w:sz w:val="24"/>
              </w:rPr>
            </w:pPr>
          </w:p>
          <w:p w:rsidR="003618AF" w:rsidRPr="003618AF" w:rsidRDefault="003618AF" w:rsidP="00732E4C">
            <w:pPr>
              <w:pStyle w:val="ListParagraph"/>
              <w:numPr>
                <w:ilvl w:val="0"/>
                <w:numId w:val="37"/>
              </w:numPr>
              <w:spacing w:after="160" w:line="360" w:lineRule="auto"/>
              <w:ind w:firstLine="301"/>
              <w:jc w:val="both"/>
              <w:rPr>
                <w:rFonts w:ascii="Arial" w:hAnsi="Arial" w:cs="Arial"/>
                <w:sz w:val="24"/>
              </w:rPr>
            </w:pPr>
            <w:r w:rsidRPr="003618AF">
              <w:rPr>
                <w:rFonts w:ascii="Arial" w:hAnsi="Arial" w:cs="Arial"/>
                <w:sz w:val="24"/>
              </w:rPr>
              <w:t xml:space="preserve">Safeguard the interests for both management and </w:t>
            </w:r>
            <w:r w:rsidR="00177EC8" w:rsidRPr="003618AF">
              <w:rPr>
                <w:rFonts w:ascii="Arial" w:hAnsi="Arial" w:cs="Arial"/>
                <w:sz w:val="24"/>
              </w:rPr>
              <w:t>labor</w:t>
            </w:r>
            <w:r w:rsidRPr="003618AF">
              <w:rPr>
                <w:rFonts w:ascii="Arial" w:hAnsi="Arial" w:cs="Arial"/>
                <w:sz w:val="24"/>
              </w:rPr>
              <w:t xml:space="preserve"> </w:t>
            </w:r>
          </w:p>
          <w:p w:rsidR="003618AF" w:rsidRPr="003618AF" w:rsidRDefault="003618AF" w:rsidP="00732E4C">
            <w:pPr>
              <w:pStyle w:val="ListParagraph"/>
              <w:numPr>
                <w:ilvl w:val="0"/>
                <w:numId w:val="37"/>
              </w:numPr>
              <w:spacing w:after="160" w:line="360" w:lineRule="auto"/>
              <w:ind w:firstLine="301"/>
              <w:jc w:val="both"/>
              <w:rPr>
                <w:rFonts w:ascii="Arial" w:hAnsi="Arial" w:cs="Arial"/>
                <w:sz w:val="24"/>
              </w:rPr>
            </w:pPr>
            <w:r w:rsidRPr="003618AF">
              <w:rPr>
                <w:rFonts w:ascii="Arial" w:hAnsi="Arial" w:cs="Arial"/>
                <w:sz w:val="24"/>
              </w:rPr>
              <w:t>Avoid industrial conflict and developing harmonious relations</w:t>
            </w:r>
          </w:p>
          <w:p w:rsidR="003618AF" w:rsidRPr="003618AF" w:rsidRDefault="003618AF" w:rsidP="00732E4C">
            <w:pPr>
              <w:pStyle w:val="ListParagraph"/>
              <w:numPr>
                <w:ilvl w:val="0"/>
                <w:numId w:val="37"/>
              </w:numPr>
              <w:spacing w:after="160" w:line="360" w:lineRule="auto"/>
              <w:ind w:left="1447" w:hanging="426"/>
              <w:jc w:val="both"/>
              <w:rPr>
                <w:rFonts w:ascii="Arial" w:hAnsi="Arial" w:cs="Arial"/>
                <w:sz w:val="24"/>
              </w:rPr>
            </w:pPr>
            <w:r w:rsidRPr="003618AF">
              <w:rPr>
                <w:rFonts w:ascii="Arial" w:hAnsi="Arial" w:cs="Arial"/>
                <w:sz w:val="24"/>
              </w:rPr>
              <w:t xml:space="preserve">Promoting and establishing growth for the industrial democracy based on </w:t>
            </w:r>
            <w:r w:rsidR="00177EC8" w:rsidRPr="003618AF">
              <w:rPr>
                <w:rFonts w:ascii="Arial" w:hAnsi="Arial" w:cs="Arial"/>
                <w:sz w:val="24"/>
              </w:rPr>
              <w:t>labor</w:t>
            </w:r>
            <w:r w:rsidRPr="003618AF">
              <w:rPr>
                <w:rFonts w:ascii="Arial" w:hAnsi="Arial" w:cs="Arial"/>
                <w:sz w:val="24"/>
              </w:rPr>
              <w:t xml:space="preserve"> partnership in the sharing of profits and of managerial decisions.</w:t>
            </w:r>
          </w:p>
          <w:p w:rsidR="003618AF" w:rsidRPr="003618AF" w:rsidRDefault="003618AF" w:rsidP="00732E4C">
            <w:pPr>
              <w:pStyle w:val="ListParagraph"/>
              <w:numPr>
                <w:ilvl w:val="0"/>
                <w:numId w:val="37"/>
              </w:numPr>
              <w:spacing w:after="160" w:line="360" w:lineRule="auto"/>
              <w:ind w:left="1447" w:hanging="426"/>
              <w:jc w:val="both"/>
              <w:rPr>
                <w:rFonts w:ascii="Arial" w:hAnsi="Arial" w:cs="Arial"/>
                <w:sz w:val="24"/>
              </w:rPr>
            </w:pPr>
            <w:r w:rsidRPr="003618AF">
              <w:rPr>
                <w:rFonts w:ascii="Arial" w:hAnsi="Arial" w:cs="Arial"/>
                <w:sz w:val="24"/>
              </w:rPr>
              <w:t>Improving the economic conditions of workers in the existing state of industrial management and political government.</w:t>
            </w:r>
          </w:p>
          <w:p w:rsidR="003618AF" w:rsidRPr="003618AF" w:rsidRDefault="003618AF" w:rsidP="00732E4C">
            <w:pPr>
              <w:pStyle w:val="ListParagraph"/>
              <w:numPr>
                <w:ilvl w:val="0"/>
                <w:numId w:val="37"/>
              </w:numPr>
              <w:spacing w:after="160" w:line="360" w:lineRule="auto"/>
              <w:ind w:left="1447" w:hanging="426"/>
              <w:jc w:val="both"/>
              <w:rPr>
                <w:rFonts w:ascii="Arial" w:hAnsi="Arial" w:cs="Arial"/>
                <w:sz w:val="24"/>
              </w:rPr>
            </w:pPr>
            <w:r w:rsidRPr="003618AF">
              <w:rPr>
                <w:rFonts w:ascii="Arial" w:hAnsi="Arial" w:cs="Arial"/>
                <w:sz w:val="24"/>
              </w:rPr>
              <w:t>Raise productivity by minimizing high turnover and frequent absenteeism.</w:t>
            </w:r>
          </w:p>
          <w:p w:rsidR="003618AF" w:rsidRDefault="003618AF" w:rsidP="00732E4C">
            <w:pPr>
              <w:pStyle w:val="ListParagraph"/>
              <w:numPr>
                <w:ilvl w:val="0"/>
                <w:numId w:val="37"/>
              </w:numPr>
              <w:spacing w:after="160" w:line="360" w:lineRule="auto"/>
              <w:ind w:left="1447" w:hanging="426"/>
              <w:jc w:val="both"/>
              <w:rPr>
                <w:rFonts w:ascii="Arial" w:hAnsi="Arial" w:cs="Arial"/>
                <w:sz w:val="24"/>
              </w:rPr>
            </w:pPr>
            <w:r w:rsidRPr="003618AF">
              <w:rPr>
                <w:rFonts w:ascii="Arial" w:hAnsi="Arial" w:cs="Arial"/>
                <w:sz w:val="24"/>
              </w:rPr>
              <w:t xml:space="preserve">Bridge a gap between various public factions and reshape the complex social relationships emerging out of technological advances by controlling and disciplining members and adjusting conflicts of interests. </w:t>
            </w:r>
          </w:p>
          <w:p w:rsidR="00177EC8" w:rsidRDefault="00177EC8" w:rsidP="00732E4C">
            <w:pPr>
              <w:pStyle w:val="ListParagraph"/>
              <w:spacing w:after="160" w:line="360" w:lineRule="auto"/>
              <w:ind w:left="1447"/>
              <w:jc w:val="both"/>
              <w:rPr>
                <w:rFonts w:ascii="Arial" w:hAnsi="Arial" w:cs="Arial"/>
                <w:sz w:val="24"/>
              </w:rPr>
            </w:pPr>
          </w:p>
          <w:p w:rsidR="00483F98" w:rsidRDefault="00483F98" w:rsidP="00732E4C">
            <w:pPr>
              <w:pStyle w:val="ListParagraph"/>
              <w:spacing w:after="160" w:line="360" w:lineRule="auto"/>
              <w:ind w:left="1447"/>
              <w:jc w:val="both"/>
              <w:rPr>
                <w:rFonts w:ascii="Arial" w:hAnsi="Arial" w:cs="Arial"/>
                <w:sz w:val="24"/>
              </w:rPr>
            </w:pPr>
          </w:p>
          <w:p w:rsidR="00483F98" w:rsidRPr="003618AF" w:rsidRDefault="00483F98" w:rsidP="00732E4C">
            <w:pPr>
              <w:pStyle w:val="ListParagraph"/>
              <w:spacing w:after="160" w:line="360" w:lineRule="auto"/>
              <w:ind w:left="1447"/>
              <w:jc w:val="both"/>
              <w:rPr>
                <w:rFonts w:ascii="Arial" w:hAnsi="Arial" w:cs="Arial"/>
                <w:sz w:val="24"/>
              </w:rPr>
            </w:pPr>
          </w:p>
          <w:p w:rsidR="00732E4C" w:rsidRDefault="003618AF" w:rsidP="00483F98">
            <w:pPr>
              <w:spacing w:line="360" w:lineRule="auto"/>
              <w:ind w:left="1447" w:hanging="993"/>
              <w:jc w:val="both"/>
              <w:rPr>
                <w:rFonts w:ascii="Arial" w:hAnsi="Arial" w:cs="Arial"/>
                <w:sz w:val="24"/>
              </w:rPr>
            </w:pPr>
            <w:r w:rsidRPr="003618AF">
              <w:rPr>
                <w:rFonts w:ascii="Arial" w:hAnsi="Arial" w:cs="Arial"/>
                <w:sz w:val="24"/>
              </w:rPr>
              <w:t xml:space="preserve">iv)   </w:t>
            </w:r>
            <w:r>
              <w:rPr>
                <w:rFonts w:ascii="Arial" w:hAnsi="Arial" w:cs="Arial"/>
                <w:sz w:val="24"/>
              </w:rPr>
              <w:t xml:space="preserve">          </w:t>
            </w:r>
            <w:r w:rsidRPr="003618AF">
              <w:rPr>
                <w:rFonts w:ascii="Arial" w:hAnsi="Arial" w:cs="Arial"/>
                <w:sz w:val="24"/>
              </w:rPr>
              <w:t xml:space="preserve">The main elements of employee relations consist of employee relations policies and </w:t>
            </w:r>
            <w:r w:rsidR="00732E4C" w:rsidRPr="003618AF">
              <w:rPr>
                <w:rFonts w:ascii="Arial" w:hAnsi="Arial" w:cs="Arial"/>
                <w:sz w:val="24"/>
              </w:rPr>
              <w:t>practices</w:t>
            </w:r>
            <w:r w:rsidRPr="003618AF">
              <w:rPr>
                <w:rFonts w:ascii="Arial" w:hAnsi="Arial" w:cs="Arial"/>
                <w:sz w:val="24"/>
              </w:rPr>
              <w:t xml:space="preserve"> within an </w:t>
            </w:r>
            <w:r w:rsidR="00732E4C" w:rsidRPr="003618AF">
              <w:rPr>
                <w:rFonts w:ascii="Arial" w:hAnsi="Arial" w:cs="Arial"/>
                <w:sz w:val="24"/>
              </w:rPr>
              <w:t>organization</w:t>
            </w:r>
            <w:r w:rsidRPr="003618AF">
              <w:rPr>
                <w:rFonts w:ascii="Arial" w:hAnsi="Arial" w:cs="Arial"/>
                <w:sz w:val="24"/>
              </w:rPr>
              <w:t>, employee relations representatives, the bargaining structures, recognition and procedural agreements and practices, legal structures. Furthermore it consists of the processes occurring during interactions between management and employee representatives or individual employees. Also important is the philosophies and polices of the main players such as governmen</w:t>
            </w:r>
            <w:r w:rsidR="00483F98">
              <w:rPr>
                <w:rFonts w:ascii="Arial" w:hAnsi="Arial" w:cs="Arial"/>
                <w:sz w:val="24"/>
              </w:rPr>
              <w:t>t, trade unions and management.</w:t>
            </w:r>
          </w:p>
          <w:p w:rsidR="003618AF" w:rsidRPr="003618AF" w:rsidRDefault="003618AF" w:rsidP="00732E4C">
            <w:pPr>
              <w:spacing w:line="360" w:lineRule="auto"/>
              <w:jc w:val="both"/>
              <w:rPr>
                <w:rFonts w:ascii="Arial" w:hAnsi="Arial" w:cs="Arial"/>
                <w:sz w:val="24"/>
              </w:rPr>
            </w:pPr>
          </w:p>
          <w:p w:rsidR="003618AF" w:rsidRDefault="003618AF" w:rsidP="00732E4C">
            <w:pPr>
              <w:spacing w:line="360" w:lineRule="auto"/>
              <w:jc w:val="both"/>
              <w:rPr>
                <w:rFonts w:ascii="Arial" w:hAnsi="Arial" w:cs="Arial"/>
                <w:sz w:val="24"/>
              </w:rPr>
            </w:pPr>
            <w:r w:rsidRPr="003618AF">
              <w:rPr>
                <w:rFonts w:ascii="Arial" w:hAnsi="Arial" w:cs="Arial"/>
                <w:b/>
                <w:sz w:val="24"/>
              </w:rPr>
              <w:t>2.</w:t>
            </w:r>
            <w:r w:rsidRPr="003618AF">
              <w:rPr>
                <w:rFonts w:ascii="Arial" w:hAnsi="Arial" w:cs="Arial"/>
                <w:sz w:val="24"/>
              </w:rPr>
              <w:t xml:space="preserve">     </w:t>
            </w:r>
          </w:p>
          <w:p w:rsidR="003618AF" w:rsidRPr="003618AF"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Training. Training employees reinforces their sense of value. Through training, employers help employees achieve goals and ensure they have a solid understanding of their job requirements.</w:t>
            </w:r>
          </w:p>
          <w:p w:rsidR="00177EC8"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Mentoring. A mentoring program integrated with a goal-oriented feedback system provides a structured mechanism for developing strong relationships within an organization and is a solid foundation for employee retention and growth.</w:t>
            </w:r>
          </w:p>
          <w:p w:rsidR="003618AF" w:rsidRPr="003618AF"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A company should establish a series of values as the basis for culture such as honesty, excellence, attitude, respect, and teamwork</w:t>
            </w:r>
            <w:r w:rsidR="00177EC8">
              <w:rPr>
                <w:rFonts w:ascii="Arial" w:hAnsi="Arial" w:cs="Arial"/>
                <w:sz w:val="24"/>
              </w:rPr>
              <w:t>.</w:t>
            </w:r>
            <w:r w:rsidR="003618AF" w:rsidRPr="003618AF">
              <w:rPr>
                <w:rFonts w:ascii="Arial" w:hAnsi="Arial" w:cs="Arial"/>
                <w:sz w:val="24"/>
              </w:rPr>
              <w:t xml:space="preserve"> </w:t>
            </w:r>
          </w:p>
          <w:p w:rsidR="0032208F"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Use comm</w:t>
            </w:r>
            <w:r w:rsidR="00177EC8">
              <w:rPr>
                <w:rFonts w:ascii="Arial" w:hAnsi="Arial" w:cs="Arial"/>
                <w:sz w:val="24"/>
              </w:rPr>
              <w:t xml:space="preserve">unication to build credibility, </w:t>
            </w:r>
            <w:r w:rsidR="003618AF" w:rsidRPr="003618AF">
              <w:rPr>
                <w:rFonts w:ascii="Arial" w:hAnsi="Arial" w:cs="Arial"/>
                <w:sz w:val="24"/>
              </w:rPr>
              <w:t>communication is central to building and maintaining credibility. It’s also important for employees to know that the employer is really listening and responds to (or otherwise acknowledges) employee input.</w:t>
            </w:r>
          </w:p>
          <w:p w:rsidR="003618AF" w:rsidRPr="003618AF"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 xml:space="preserve">Show appreciation via compensation and benefits. Offering things like competitive salaries, profit sharing, bonus programs, pension and health plans, paid time off, and tuition reimbursement sends a powerful message to employees about their importance at the organization. </w:t>
            </w:r>
          </w:p>
          <w:p w:rsidR="003618AF" w:rsidRPr="003618AF"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 xml:space="preserve">Encourage referrals and recruit from within. Having current employees offer referrals could help minimize confusion of job expectations. </w:t>
            </w:r>
          </w:p>
          <w:p w:rsidR="003618AF" w:rsidRPr="003618AF" w:rsidRDefault="003618AF" w:rsidP="001B3BF6">
            <w:pPr>
              <w:spacing w:line="360" w:lineRule="auto"/>
              <w:ind w:left="1447"/>
              <w:jc w:val="both"/>
              <w:rPr>
                <w:rFonts w:ascii="Arial" w:hAnsi="Arial" w:cs="Arial"/>
                <w:sz w:val="24"/>
              </w:rPr>
            </w:pPr>
            <w:r w:rsidRPr="003618AF">
              <w:rPr>
                <w:rFonts w:ascii="Arial" w:hAnsi="Arial" w:cs="Arial"/>
                <w:sz w:val="24"/>
              </w:rPr>
              <w:t>Coaching/feedback. It’s important for companies to give feedback and coaching to employees so that their efforts</w:t>
            </w:r>
            <w:r w:rsidR="001B3BF6">
              <w:rPr>
                <w:rFonts w:ascii="Arial" w:hAnsi="Arial" w:cs="Arial"/>
                <w:sz w:val="24"/>
              </w:rPr>
              <w:t xml:space="preserve"> stay aligned with the goals of </w:t>
            </w:r>
            <w:r w:rsidRPr="003618AF">
              <w:rPr>
                <w:rFonts w:ascii="Arial" w:hAnsi="Arial" w:cs="Arial"/>
                <w:sz w:val="24"/>
              </w:rPr>
              <w:lastRenderedPageBreak/>
              <w:t>the company and meet expectations. Employers should also provide formal and informal feedback to employees throughout the year.</w:t>
            </w:r>
          </w:p>
          <w:p w:rsidR="00732E4C" w:rsidRPr="003618AF" w:rsidRDefault="00483F98" w:rsidP="00483F98">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Provide growth opportunities. An organization should provide workshops, software, or other tools to help employees increase their understanding of themselves and what they want from their careers and enhance their goal-setting efforts.</w:t>
            </w:r>
            <w:r>
              <w:rPr>
                <w:rFonts w:ascii="Arial" w:hAnsi="Arial" w:cs="Arial"/>
                <w:sz w:val="24"/>
              </w:rPr>
              <w:t xml:space="preserve"> </w:t>
            </w:r>
            <w:r w:rsidR="003618AF" w:rsidRPr="003618AF">
              <w:rPr>
                <w:rFonts w:ascii="Arial" w:hAnsi="Arial" w:cs="Arial"/>
                <w:sz w:val="24"/>
              </w:rPr>
              <w:t>Make employees feel valued</w:t>
            </w:r>
            <w:r>
              <w:rPr>
                <w:rFonts w:ascii="Arial" w:hAnsi="Arial" w:cs="Arial"/>
                <w:sz w:val="24"/>
              </w:rPr>
              <w:t xml:space="preserve">. </w:t>
            </w:r>
            <w:r w:rsidR="003618AF" w:rsidRPr="003618AF">
              <w:rPr>
                <w:rFonts w:ascii="Arial" w:hAnsi="Arial" w:cs="Arial"/>
                <w:sz w:val="24"/>
              </w:rPr>
              <w:t xml:space="preserve">Employees should be rewarded at a high level to motivate even higher performance. </w:t>
            </w:r>
          </w:p>
          <w:p w:rsidR="003618AF" w:rsidRPr="003618AF"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Listen to employees and ask for their input as to what rewards might work best at your organization. Conduct meetings and surveys to enable employees to share their input</w:t>
            </w:r>
            <w:r w:rsidR="00177EC8">
              <w:rPr>
                <w:rFonts w:ascii="Arial" w:hAnsi="Arial" w:cs="Arial"/>
                <w:sz w:val="24"/>
              </w:rPr>
              <w:t>.</w:t>
            </w:r>
            <w:r w:rsidR="003618AF" w:rsidRPr="003618AF">
              <w:rPr>
                <w:rFonts w:ascii="Arial" w:hAnsi="Arial" w:cs="Arial"/>
                <w:sz w:val="24"/>
              </w:rPr>
              <w:t xml:space="preserve"> </w:t>
            </w:r>
          </w:p>
          <w:p w:rsidR="00177EC8" w:rsidRDefault="00483F98" w:rsidP="00732E4C">
            <w:pPr>
              <w:spacing w:line="360" w:lineRule="auto"/>
              <w:ind w:left="1447"/>
              <w:jc w:val="both"/>
              <w:rPr>
                <w:rFonts w:ascii="Arial" w:hAnsi="Arial" w:cs="Arial"/>
                <w:sz w:val="24"/>
              </w:rPr>
            </w:pPr>
            <w:r>
              <w:rPr>
                <w:rFonts w:ascii="Arial" w:hAnsi="Arial" w:cs="Arial"/>
                <w:sz w:val="24"/>
              </w:rPr>
              <w:t xml:space="preserve">- </w:t>
            </w:r>
            <w:r w:rsidR="003618AF" w:rsidRPr="003618AF">
              <w:rPr>
                <w:rFonts w:ascii="Arial" w:hAnsi="Arial" w:cs="Arial"/>
                <w:sz w:val="24"/>
              </w:rPr>
              <w:t xml:space="preserve">Lower stress from overworking and create work/life balance. For example, the employer will experience more productivity in the workplace because employees will be less stressed, healthier, and thus, more productive. </w:t>
            </w:r>
          </w:p>
          <w:p w:rsidR="00483F98" w:rsidRDefault="00483F98" w:rsidP="00732E4C">
            <w:pPr>
              <w:spacing w:line="360" w:lineRule="auto"/>
              <w:ind w:left="1447" w:right="-585"/>
              <w:jc w:val="both"/>
              <w:rPr>
                <w:rFonts w:ascii="Arial" w:hAnsi="Arial" w:cs="Arial"/>
                <w:sz w:val="24"/>
              </w:rPr>
            </w:pPr>
            <w:r>
              <w:rPr>
                <w:rFonts w:ascii="Arial" w:hAnsi="Arial" w:cs="Arial"/>
                <w:sz w:val="24"/>
              </w:rPr>
              <w:t xml:space="preserve">-  </w:t>
            </w:r>
            <w:r w:rsidR="003618AF" w:rsidRPr="003618AF">
              <w:rPr>
                <w:rFonts w:ascii="Arial" w:hAnsi="Arial" w:cs="Arial"/>
                <w:sz w:val="24"/>
              </w:rPr>
              <w:t xml:space="preserve">Foster trust and confidence in senior leaders. </w:t>
            </w:r>
          </w:p>
          <w:p w:rsidR="003618AF" w:rsidRDefault="00483F98" w:rsidP="00732E4C">
            <w:pPr>
              <w:spacing w:line="360" w:lineRule="auto"/>
              <w:ind w:left="1447" w:right="-585"/>
              <w:jc w:val="both"/>
              <w:rPr>
                <w:rFonts w:ascii="Arial" w:hAnsi="Arial" w:cs="Arial"/>
                <w:sz w:val="24"/>
              </w:rPr>
            </w:pPr>
            <w:r>
              <w:rPr>
                <w:rFonts w:ascii="Arial" w:hAnsi="Arial" w:cs="Arial"/>
                <w:sz w:val="24"/>
              </w:rPr>
              <w:t xml:space="preserve">-  </w:t>
            </w:r>
            <w:r w:rsidR="003618AF" w:rsidRPr="003618AF">
              <w:rPr>
                <w:rFonts w:ascii="Arial" w:hAnsi="Arial" w:cs="Arial"/>
                <w:sz w:val="24"/>
              </w:rPr>
              <w:t>Develop strong relationships with employees from the start to build trust.</w:t>
            </w:r>
          </w:p>
          <w:p w:rsidR="003618AF" w:rsidRPr="003618AF" w:rsidRDefault="003618AF" w:rsidP="00732E4C">
            <w:pPr>
              <w:spacing w:line="360" w:lineRule="auto"/>
              <w:jc w:val="both"/>
              <w:rPr>
                <w:rFonts w:ascii="Arial" w:hAnsi="Arial" w:cs="Arial"/>
                <w:sz w:val="24"/>
              </w:rPr>
            </w:pPr>
          </w:p>
          <w:p w:rsidR="003618AF" w:rsidRPr="003618AF" w:rsidRDefault="003618AF" w:rsidP="00732E4C">
            <w:pPr>
              <w:spacing w:line="360" w:lineRule="auto"/>
              <w:jc w:val="both"/>
              <w:rPr>
                <w:rFonts w:ascii="Arial" w:hAnsi="Arial" w:cs="Arial"/>
                <w:b/>
                <w:sz w:val="24"/>
              </w:rPr>
            </w:pPr>
            <w:r>
              <w:rPr>
                <w:rFonts w:ascii="Arial" w:hAnsi="Arial" w:cs="Arial"/>
                <w:b/>
                <w:sz w:val="24"/>
              </w:rPr>
              <w:t>3.</w:t>
            </w:r>
          </w:p>
          <w:p w:rsidR="005F6FC6" w:rsidRDefault="003618AF" w:rsidP="001030CC">
            <w:pPr>
              <w:spacing w:line="360" w:lineRule="auto"/>
              <w:ind w:left="1447" w:hanging="1447"/>
              <w:jc w:val="both"/>
              <w:rPr>
                <w:rFonts w:ascii="Arial" w:hAnsi="Arial" w:cs="Arial"/>
                <w:sz w:val="24"/>
              </w:rPr>
            </w:pPr>
            <w:r>
              <w:rPr>
                <w:rFonts w:ascii="Arial" w:hAnsi="Arial" w:cs="Arial"/>
                <w:sz w:val="24"/>
              </w:rPr>
              <w:t xml:space="preserve">                     </w:t>
            </w:r>
            <w:r w:rsidRPr="003618AF">
              <w:rPr>
                <w:rFonts w:ascii="Arial" w:hAnsi="Arial" w:cs="Arial"/>
                <w:sz w:val="24"/>
              </w:rPr>
              <w:t xml:space="preserve"> </w:t>
            </w:r>
            <w:r w:rsidR="00732E4C" w:rsidRPr="003618AF">
              <w:rPr>
                <w:rFonts w:ascii="Arial" w:hAnsi="Arial" w:cs="Arial"/>
                <w:sz w:val="24"/>
              </w:rPr>
              <w:t>Labor</w:t>
            </w:r>
            <w:r w:rsidRPr="003618AF">
              <w:rPr>
                <w:rFonts w:ascii="Arial" w:hAnsi="Arial" w:cs="Arial"/>
                <w:sz w:val="24"/>
              </w:rPr>
              <w:t xml:space="preserve"> relations must be viewed as a vital part of management systems and techniques. They should not be viewed as something apart from management. Management practices often affect any changes in </w:t>
            </w:r>
            <w:r w:rsidR="001030CC" w:rsidRPr="003618AF">
              <w:rPr>
                <w:rFonts w:ascii="Arial" w:hAnsi="Arial" w:cs="Arial"/>
                <w:sz w:val="24"/>
              </w:rPr>
              <w:t>labor</w:t>
            </w:r>
            <w:r w:rsidRPr="003618AF">
              <w:rPr>
                <w:rFonts w:ascii="Arial" w:hAnsi="Arial" w:cs="Arial"/>
                <w:sz w:val="24"/>
              </w:rPr>
              <w:t xml:space="preserve"> relations within </w:t>
            </w:r>
            <w:r w:rsidR="00732E4C" w:rsidRPr="003618AF">
              <w:rPr>
                <w:rFonts w:ascii="Arial" w:hAnsi="Arial" w:cs="Arial"/>
                <w:sz w:val="24"/>
              </w:rPr>
              <w:t>organizations</w:t>
            </w:r>
            <w:r w:rsidRPr="003618AF">
              <w:rPr>
                <w:rFonts w:ascii="Arial" w:hAnsi="Arial" w:cs="Arial"/>
                <w:sz w:val="24"/>
              </w:rPr>
              <w:t xml:space="preserve">. For this reason, approaches to industrial relations must be understood through the background of theories and practices which relate to the management of enterprises and </w:t>
            </w:r>
            <w:r w:rsidR="00732E4C" w:rsidRPr="003618AF">
              <w:rPr>
                <w:rFonts w:ascii="Arial" w:hAnsi="Arial" w:cs="Arial"/>
                <w:sz w:val="24"/>
              </w:rPr>
              <w:t>organizational</w:t>
            </w:r>
            <w:r w:rsidRPr="003618AF">
              <w:rPr>
                <w:rFonts w:ascii="Arial" w:hAnsi="Arial" w:cs="Arial"/>
                <w:sz w:val="24"/>
              </w:rPr>
              <w:t xml:space="preserve"> </w:t>
            </w:r>
            <w:r w:rsidR="00732E4C" w:rsidRPr="003618AF">
              <w:rPr>
                <w:rFonts w:ascii="Arial" w:hAnsi="Arial" w:cs="Arial"/>
                <w:sz w:val="24"/>
              </w:rPr>
              <w:t>behavior</w:t>
            </w:r>
            <w:r w:rsidRPr="003618AF">
              <w:rPr>
                <w:rFonts w:ascii="Arial" w:hAnsi="Arial" w:cs="Arial"/>
                <w:sz w:val="24"/>
              </w:rPr>
              <w:t>. At present, the trend in human resource management and human relations is to give more emphasis to employee involvement, agreeable employer-employee relations and processes and also on practices that encourage them.</w:t>
            </w:r>
          </w:p>
          <w:p w:rsidR="00483F98" w:rsidRDefault="00483F98" w:rsidP="001030CC">
            <w:pPr>
              <w:spacing w:line="360" w:lineRule="auto"/>
              <w:ind w:left="1447" w:hanging="1447"/>
              <w:jc w:val="both"/>
              <w:rPr>
                <w:rFonts w:ascii="Arial" w:hAnsi="Arial" w:cs="Arial"/>
                <w:sz w:val="24"/>
              </w:rPr>
            </w:pPr>
          </w:p>
          <w:p w:rsidR="00483F98" w:rsidRDefault="00483F98" w:rsidP="001030CC">
            <w:pPr>
              <w:spacing w:line="360" w:lineRule="auto"/>
              <w:ind w:left="1447" w:hanging="1447"/>
              <w:jc w:val="both"/>
              <w:rPr>
                <w:rFonts w:ascii="Arial" w:hAnsi="Arial" w:cs="Arial"/>
                <w:sz w:val="24"/>
              </w:rPr>
            </w:pPr>
          </w:p>
          <w:p w:rsidR="00483F98" w:rsidRDefault="00483F98" w:rsidP="00483F98">
            <w:pPr>
              <w:spacing w:line="360" w:lineRule="auto"/>
              <w:jc w:val="both"/>
              <w:rPr>
                <w:rFonts w:ascii="Arial" w:hAnsi="Arial" w:cs="Arial"/>
                <w:sz w:val="24"/>
              </w:rPr>
            </w:pPr>
          </w:p>
          <w:p w:rsidR="000F3537" w:rsidRPr="001030CC" w:rsidRDefault="000F3537" w:rsidP="00483F98">
            <w:pPr>
              <w:spacing w:line="360" w:lineRule="auto"/>
              <w:jc w:val="both"/>
              <w:rPr>
                <w:rFonts w:ascii="Arial" w:hAnsi="Arial" w:cs="Arial"/>
                <w:sz w:val="24"/>
              </w:rPr>
            </w:pPr>
            <w:bookmarkStart w:id="0" w:name="_GoBack"/>
            <w:bookmarkEnd w:id="0"/>
          </w:p>
        </w:tc>
      </w:tr>
      <w:tr w:rsidR="00B1580C" w:rsidTr="00177EC8">
        <w:tc>
          <w:tcPr>
            <w:tcW w:w="9493" w:type="dxa"/>
          </w:tcPr>
          <w:p w:rsidR="00B1580C" w:rsidRPr="001D0D31" w:rsidRDefault="00B1580C" w:rsidP="00A851DA">
            <w:pPr>
              <w:rPr>
                <w:rFonts w:ascii="Arial" w:hAnsi="Arial" w:cs="Arial"/>
                <w:sz w:val="24"/>
                <w:szCs w:val="24"/>
              </w:rPr>
            </w:pPr>
          </w:p>
        </w:tc>
      </w:tr>
    </w:tbl>
    <w:p w:rsidR="005F6FC6" w:rsidRDefault="005F6FC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41B2" w:rsidP="00A851DA">
            <w:pPr>
              <w:rPr>
                <w:rFonts w:cs="Bliss-Regular"/>
                <w:color w:val="000000"/>
              </w:rPr>
            </w:pPr>
            <w:r>
              <w:rPr>
                <w:rFonts w:cs="Bliss-Regular"/>
                <w:color w:val="000000"/>
              </w:rPr>
              <w:t>Ploutarchos Kongorozis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0BBB" w:rsidP="00E30BBB">
            <w:pPr>
              <w:rPr>
                <w:rFonts w:cs="Bliss-Regular"/>
                <w:color w:val="000000"/>
              </w:rPr>
            </w:pPr>
            <w:r>
              <w:rPr>
                <w:rFonts w:cs="Bliss-Regular"/>
                <w:color w:val="000000"/>
              </w:rPr>
              <w:t>07</w:t>
            </w:r>
            <w:r w:rsidR="0028595D">
              <w:rPr>
                <w:rFonts w:cs="Bliss-Regular"/>
                <w:color w:val="000000"/>
              </w:rPr>
              <w:t>/</w:t>
            </w:r>
            <w:r w:rsidR="00D077D9">
              <w:rPr>
                <w:rFonts w:cs="Bliss-Regular"/>
                <w:color w:val="000000"/>
              </w:rPr>
              <w:t>0</w:t>
            </w:r>
            <w:r>
              <w:rPr>
                <w:rFonts w:cs="Bliss-Regular"/>
                <w:color w:val="000000"/>
              </w:rPr>
              <w:t>6</w:t>
            </w:r>
            <w:r w:rsidR="0028595D">
              <w:rPr>
                <w:rFonts w:cs="Bliss-Regular"/>
                <w:color w:val="000000"/>
              </w:rPr>
              <w:t>/201</w:t>
            </w:r>
            <w:r w:rsidR="00D077D9">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sectPr w:rsidR="00EA30AB" w:rsidSect="00966BBB">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8A6" w:rsidRDefault="000C18A6" w:rsidP="00CB4D0A">
      <w:pPr>
        <w:spacing w:after="0" w:line="240" w:lineRule="auto"/>
      </w:pPr>
      <w:r>
        <w:separator/>
      </w:r>
    </w:p>
  </w:endnote>
  <w:endnote w:type="continuationSeparator" w:id="0">
    <w:p w:rsidR="000C18A6" w:rsidRDefault="000C18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8A6" w:rsidRDefault="000C18A6" w:rsidP="00CB4D0A">
      <w:pPr>
        <w:spacing w:after="0" w:line="240" w:lineRule="auto"/>
      </w:pPr>
      <w:r>
        <w:separator/>
      </w:r>
    </w:p>
  </w:footnote>
  <w:footnote w:type="continuationSeparator" w:id="0">
    <w:p w:rsidR="000C18A6" w:rsidRDefault="000C18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1702"/>
    <w:multiLevelType w:val="hybridMultilevel"/>
    <w:tmpl w:val="C19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C56D3"/>
    <w:multiLevelType w:val="hybridMultilevel"/>
    <w:tmpl w:val="BCC2E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D6AD5"/>
    <w:multiLevelType w:val="hybridMultilevel"/>
    <w:tmpl w:val="6150A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29200C"/>
    <w:multiLevelType w:val="hybridMultilevel"/>
    <w:tmpl w:val="5D40CBE2"/>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68A5"/>
    <w:multiLevelType w:val="hybridMultilevel"/>
    <w:tmpl w:val="0E620210"/>
    <w:lvl w:ilvl="0" w:tplc="E522E1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FAC6BE8"/>
    <w:multiLevelType w:val="hybridMultilevel"/>
    <w:tmpl w:val="6E9CBA90"/>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624679"/>
    <w:multiLevelType w:val="hybridMultilevel"/>
    <w:tmpl w:val="06DC8D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FD561F"/>
    <w:multiLevelType w:val="hybridMultilevel"/>
    <w:tmpl w:val="3BCEB968"/>
    <w:lvl w:ilvl="0" w:tplc="7A2684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20B2E6A"/>
    <w:multiLevelType w:val="hybridMultilevel"/>
    <w:tmpl w:val="AA8688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6EC59DC"/>
    <w:multiLevelType w:val="multilevel"/>
    <w:tmpl w:val="9D30A346"/>
    <w:lvl w:ilvl="0">
      <w:start w:val="1"/>
      <w:numFmt w:val="lowerRoman"/>
      <w:lvlText w:val="%1."/>
      <w:lvlJc w:val="left"/>
      <w:pPr>
        <w:ind w:left="1440" w:hanging="720"/>
      </w:pPr>
      <w:rPr>
        <w:rFonts w:eastAsia="Times New Roman"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9E02429"/>
    <w:multiLevelType w:val="hybridMultilevel"/>
    <w:tmpl w:val="C8248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7449D5"/>
    <w:multiLevelType w:val="hybridMultilevel"/>
    <w:tmpl w:val="133AF34E"/>
    <w:lvl w:ilvl="0" w:tplc="9474B880">
      <w:start w:val="1"/>
      <w:numFmt w:val="lowerRoman"/>
      <w:lvlText w:val="%1."/>
      <w:lvlJc w:val="left"/>
      <w:pPr>
        <w:ind w:left="1530" w:hanging="720"/>
      </w:pPr>
      <w:rPr>
        <w:rFonts w:eastAsia="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28551B"/>
    <w:multiLevelType w:val="hybridMultilevel"/>
    <w:tmpl w:val="E1A2A578"/>
    <w:lvl w:ilvl="0" w:tplc="FBCEBD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9100F"/>
    <w:multiLevelType w:val="hybridMultilevel"/>
    <w:tmpl w:val="F05A35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0047A6"/>
    <w:multiLevelType w:val="hybridMultilevel"/>
    <w:tmpl w:val="5BC07156"/>
    <w:lvl w:ilvl="0" w:tplc="7DD01F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466EC2"/>
    <w:multiLevelType w:val="hybridMultilevel"/>
    <w:tmpl w:val="07F6A816"/>
    <w:lvl w:ilvl="0" w:tplc="3864C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3F77D7"/>
    <w:multiLevelType w:val="hybridMultilevel"/>
    <w:tmpl w:val="CD0CB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6A034F"/>
    <w:multiLevelType w:val="hybridMultilevel"/>
    <w:tmpl w:val="06DC90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4F456A"/>
    <w:multiLevelType w:val="hybridMultilevel"/>
    <w:tmpl w:val="DF9E4D5C"/>
    <w:lvl w:ilvl="0" w:tplc="C944B888">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BD860DD"/>
    <w:multiLevelType w:val="hybridMultilevel"/>
    <w:tmpl w:val="7CC28D7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D144159"/>
    <w:multiLevelType w:val="hybridMultilevel"/>
    <w:tmpl w:val="64C2BB04"/>
    <w:lvl w:ilvl="0" w:tplc="B2E0D6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31EF5"/>
    <w:multiLevelType w:val="hybridMultilevel"/>
    <w:tmpl w:val="8EC6AE06"/>
    <w:lvl w:ilvl="0" w:tplc="D2F6B3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4F212D"/>
    <w:multiLevelType w:val="hybridMultilevel"/>
    <w:tmpl w:val="70CA56C4"/>
    <w:lvl w:ilvl="0" w:tplc="D31C6C54">
      <w:start w:val="2"/>
      <w:numFmt w:val="lowerRoman"/>
      <w:lvlText w:val="%1)"/>
      <w:lvlJc w:val="left"/>
      <w:pPr>
        <w:ind w:left="2910" w:hanging="720"/>
      </w:pPr>
      <w:rPr>
        <w:rFonts w:hint="default"/>
      </w:rPr>
    </w:lvl>
    <w:lvl w:ilvl="1" w:tplc="04090019" w:tentative="1">
      <w:start w:val="1"/>
      <w:numFmt w:val="lowerLetter"/>
      <w:lvlText w:val="%2."/>
      <w:lvlJc w:val="left"/>
      <w:pPr>
        <w:ind w:left="3270" w:hanging="360"/>
      </w:pPr>
    </w:lvl>
    <w:lvl w:ilvl="2" w:tplc="0409001B" w:tentative="1">
      <w:start w:val="1"/>
      <w:numFmt w:val="lowerRoman"/>
      <w:lvlText w:val="%3."/>
      <w:lvlJc w:val="right"/>
      <w:pPr>
        <w:ind w:left="3990" w:hanging="180"/>
      </w:pPr>
    </w:lvl>
    <w:lvl w:ilvl="3" w:tplc="0409000F" w:tentative="1">
      <w:start w:val="1"/>
      <w:numFmt w:val="decimal"/>
      <w:lvlText w:val="%4."/>
      <w:lvlJc w:val="left"/>
      <w:pPr>
        <w:ind w:left="4710" w:hanging="360"/>
      </w:pPr>
    </w:lvl>
    <w:lvl w:ilvl="4" w:tplc="04090019" w:tentative="1">
      <w:start w:val="1"/>
      <w:numFmt w:val="lowerLetter"/>
      <w:lvlText w:val="%5."/>
      <w:lvlJc w:val="left"/>
      <w:pPr>
        <w:ind w:left="5430" w:hanging="360"/>
      </w:pPr>
    </w:lvl>
    <w:lvl w:ilvl="5" w:tplc="0409001B" w:tentative="1">
      <w:start w:val="1"/>
      <w:numFmt w:val="lowerRoman"/>
      <w:lvlText w:val="%6."/>
      <w:lvlJc w:val="right"/>
      <w:pPr>
        <w:ind w:left="6150" w:hanging="180"/>
      </w:pPr>
    </w:lvl>
    <w:lvl w:ilvl="6" w:tplc="0409000F" w:tentative="1">
      <w:start w:val="1"/>
      <w:numFmt w:val="decimal"/>
      <w:lvlText w:val="%7."/>
      <w:lvlJc w:val="left"/>
      <w:pPr>
        <w:ind w:left="6870" w:hanging="360"/>
      </w:pPr>
    </w:lvl>
    <w:lvl w:ilvl="7" w:tplc="04090019" w:tentative="1">
      <w:start w:val="1"/>
      <w:numFmt w:val="lowerLetter"/>
      <w:lvlText w:val="%8."/>
      <w:lvlJc w:val="left"/>
      <w:pPr>
        <w:ind w:left="7590" w:hanging="360"/>
      </w:pPr>
    </w:lvl>
    <w:lvl w:ilvl="8" w:tplc="0409001B" w:tentative="1">
      <w:start w:val="1"/>
      <w:numFmt w:val="lowerRoman"/>
      <w:lvlText w:val="%9."/>
      <w:lvlJc w:val="right"/>
      <w:pPr>
        <w:ind w:left="8310" w:hanging="180"/>
      </w:pPr>
    </w:lvl>
  </w:abstractNum>
  <w:abstractNum w:abstractNumId="24" w15:restartNumberingAfterBreak="0">
    <w:nsid w:val="5FDE0394"/>
    <w:multiLevelType w:val="hybridMultilevel"/>
    <w:tmpl w:val="AD1463E4"/>
    <w:lvl w:ilvl="0" w:tplc="C7A80D4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0014E1"/>
    <w:multiLevelType w:val="hybridMultilevel"/>
    <w:tmpl w:val="8D34ABD0"/>
    <w:lvl w:ilvl="0" w:tplc="CDB63BF4">
      <w:start w:val="4"/>
      <w:numFmt w:val="bullet"/>
      <w:lvlText w:val="-"/>
      <w:lvlJc w:val="left"/>
      <w:pPr>
        <w:ind w:left="1800" w:hanging="360"/>
      </w:pPr>
      <w:rPr>
        <w:rFonts w:ascii="Arial" w:eastAsia="Calibr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1F258F3"/>
    <w:multiLevelType w:val="hybridMultilevel"/>
    <w:tmpl w:val="90B63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D930F7"/>
    <w:multiLevelType w:val="multilevel"/>
    <w:tmpl w:val="47423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083007"/>
    <w:multiLevelType w:val="hybridMultilevel"/>
    <w:tmpl w:val="50C867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77D7037"/>
    <w:multiLevelType w:val="hybridMultilevel"/>
    <w:tmpl w:val="8F4CF4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7740C"/>
    <w:multiLevelType w:val="hybridMultilevel"/>
    <w:tmpl w:val="B5CCE732"/>
    <w:lvl w:ilvl="0" w:tplc="9CD8883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433267D"/>
    <w:multiLevelType w:val="hybridMultilevel"/>
    <w:tmpl w:val="6E286D7E"/>
    <w:lvl w:ilvl="0" w:tplc="0409000B">
      <w:start w:val="1"/>
      <w:numFmt w:val="bullet"/>
      <w:lvlText w:val=""/>
      <w:lvlJc w:val="left"/>
      <w:pPr>
        <w:ind w:left="2190" w:hanging="360"/>
      </w:pPr>
      <w:rPr>
        <w:rFonts w:ascii="Wingdings" w:hAnsi="Wingdings"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32" w15:restartNumberingAfterBreak="0">
    <w:nsid w:val="74D143F3"/>
    <w:multiLevelType w:val="hybridMultilevel"/>
    <w:tmpl w:val="5D260AC8"/>
    <w:lvl w:ilvl="0" w:tplc="50AAD82A">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1D1A80"/>
    <w:multiLevelType w:val="hybridMultilevel"/>
    <w:tmpl w:val="EFCC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04FC8"/>
    <w:multiLevelType w:val="hybridMultilevel"/>
    <w:tmpl w:val="0D0E11CE"/>
    <w:lvl w:ilvl="0" w:tplc="5C1623BE">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F431E8"/>
    <w:multiLevelType w:val="hybridMultilevel"/>
    <w:tmpl w:val="7428A6F0"/>
    <w:lvl w:ilvl="0" w:tplc="DC425EB6">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125C6F"/>
    <w:multiLevelType w:val="hybridMultilevel"/>
    <w:tmpl w:val="C3CE5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6"/>
  </w:num>
  <w:num w:numId="3">
    <w:abstractNumId w:val="1"/>
  </w:num>
  <w:num w:numId="4">
    <w:abstractNumId w:val="15"/>
  </w:num>
  <w:num w:numId="5">
    <w:abstractNumId w:val="13"/>
  </w:num>
  <w:num w:numId="6">
    <w:abstractNumId w:val="32"/>
  </w:num>
  <w:num w:numId="7">
    <w:abstractNumId w:val="5"/>
  </w:num>
  <w:num w:numId="8">
    <w:abstractNumId w:val="27"/>
  </w:num>
  <w:num w:numId="9">
    <w:abstractNumId w:val="3"/>
  </w:num>
  <w:num w:numId="10">
    <w:abstractNumId w:val="16"/>
  </w:num>
  <w:num w:numId="11">
    <w:abstractNumId w:val="35"/>
  </w:num>
  <w:num w:numId="12">
    <w:abstractNumId w:val="24"/>
  </w:num>
  <w:num w:numId="13">
    <w:abstractNumId w:val="18"/>
  </w:num>
  <w:num w:numId="14">
    <w:abstractNumId w:val="17"/>
  </w:num>
  <w:num w:numId="15">
    <w:abstractNumId w:val="2"/>
  </w:num>
  <w:num w:numId="16">
    <w:abstractNumId w:val="28"/>
  </w:num>
  <w:num w:numId="17">
    <w:abstractNumId w:val="0"/>
  </w:num>
  <w:num w:numId="18">
    <w:abstractNumId w:val="29"/>
  </w:num>
  <w:num w:numId="19">
    <w:abstractNumId w:val="26"/>
  </w:num>
  <w:num w:numId="20">
    <w:abstractNumId w:val="11"/>
  </w:num>
  <w:num w:numId="21">
    <w:abstractNumId w:val="9"/>
  </w:num>
  <w:num w:numId="22">
    <w:abstractNumId w:val="8"/>
  </w:num>
  <w:num w:numId="23">
    <w:abstractNumId w:val="25"/>
  </w:num>
  <w:num w:numId="24">
    <w:abstractNumId w:val="30"/>
  </w:num>
  <w:num w:numId="25">
    <w:abstractNumId w:val="10"/>
  </w:num>
  <w:num w:numId="26">
    <w:abstractNumId w:val="12"/>
  </w:num>
  <w:num w:numId="27">
    <w:abstractNumId w:val="14"/>
  </w:num>
  <w:num w:numId="28">
    <w:abstractNumId w:val="19"/>
  </w:num>
  <w:num w:numId="29">
    <w:abstractNumId w:val="33"/>
  </w:num>
  <w:num w:numId="30">
    <w:abstractNumId w:val="20"/>
  </w:num>
  <w:num w:numId="31">
    <w:abstractNumId w:val="31"/>
  </w:num>
  <w:num w:numId="32">
    <w:abstractNumId w:val="22"/>
  </w:num>
  <w:num w:numId="33">
    <w:abstractNumId w:val="34"/>
  </w:num>
  <w:num w:numId="34">
    <w:abstractNumId w:val="7"/>
  </w:num>
  <w:num w:numId="35">
    <w:abstractNumId w:val="4"/>
  </w:num>
  <w:num w:numId="36">
    <w:abstractNumId w:val="23"/>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B7C"/>
    <w:rsid w:val="00001E12"/>
    <w:rsid w:val="00003A34"/>
    <w:rsid w:val="00006923"/>
    <w:rsid w:val="0000705D"/>
    <w:rsid w:val="000158F9"/>
    <w:rsid w:val="00025B3D"/>
    <w:rsid w:val="00026675"/>
    <w:rsid w:val="00035CDD"/>
    <w:rsid w:val="0003681D"/>
    <w:rsid w:val="00040083"/>
    <w:rsid w:val="000431AD"/>
    <w:rsid w:val="00055992"/>
    <w:rsid w:val="000666CD"/>
    <w:rsid w:val="0007414E"/>
    <w:rsid w:val="00075EBB"/>
    <w:rsid w:val="00081E8D"/>
    <w:rsid w:val="000820E8"/>
    <w:rsid w:val="00084459"/>
    <w:rsid w:val="00094963"/>
    <w:rsid w:val="000B1F0F"/>
    <w:rsid w:val="000B2E69"/>
    <w:rsid w:val="000B50F0"/>
    <w:rsid w:val="000C01FF"/>
    <w:rsid w:val="000C18A6"/>
    <w:rsid w:val="000C3960"/>
    <w:rsid w:val="000C3CDB"/>
    <w:rsid w:val="000D3C32"/>
    <w:rsid w:val="000E2C35"/>
    <w:rsid w:val="000E64A5"/>
    <w:rsid w:val="000F0F7F"/>
    <w:rsid w:val="000F1B0B"/>
    <w:rsid w:val="000F21CA"/>
    <w:rsid w:val="000F3537"/>
    <w:rsid w:val="000F44E9"/>
    <w:rsid w:val="000F7F12"/>
    <w:rsid w:val="001030CC"/>
    <w:rsid w:val="00107EDD"/>
    <w:rsid w:val="00112330"/>
    <w:rsid w:val="00113362"/>
    <w:rsid w:val="00113C57"/>
    <w:rsid w:val="00114981"/>
    <w:rsid w:val="001175EE"/>
    <w:rsid w:val="00122375"/>
    <w:rsid w:val="00126F00"/>
    <w:rsid w:val="00151429"/>
    <w:rsid w:val="001530E1"/>
    <w:rsid w:val="00157CF6"/>
    <w:rsid w:val="001628EB"/>
    <w:rsid w:val="00165CEF"/>
    <w:rsid w:val="00165EA5"/>
    <w:rsid w:val="00170349"/>
    <w:rsid w:val="00177EC8"/>
    <w:rsid w:val="0018169D"/>
    <w:rsid w:val="00182416"/>
    <w:rsid w:val="00187EB4"/>
    <w:rsid w:val="001B3BF6"/>
    <w:rsid w:val="001B5762"/>
    <w:rsid w:val="001B5817"/>
    <w:rsid w:val="001B6372"/>
    <w:rsid w:val="001B663E"/>
    <w:rsid w:val="001D0C28"/>
    <w:rsid w:val="001D0D31"/>
    <w:rsid w:val="001E6900"/>
    <w:rsid w:val="001E73B8"/>
    <w:rsid w:val="001E74B0"/>
    <w:rsid w:val="001F0481"/>
    <w:rsid w:val="001F1892"/>
    <w:rsid w:val="001F78A8"/>
    <w:rsid w:val="001F7C7B"/>
    <w:rsid w:val="00200C92"/>
    <w:rsid w:val="002041BA"/>
    <w:rsid w:val="0020451E"/>
    <w:rsid w:val="00205281"/>
    <w:rsid w:val="00206B9D"/>
    <w:rsid w:val="00206F30"/>
    <w:rsid w:val="00217AF6"/>
    <w:rsid w:val="0023259C"/>
    <w:rsid w:val="00241543"/>
    <w:rsid w:val="00244545"/>
    <w:rsid w:val="00244D45"/>
    <w:rsid w:val="00247CFB"/>
    <w:rsid w:val="0025213C"/>
    <w:rsid w:val="0025330A"/>
    <w:rsid w:val="002562AD"/>
    <w:rsid w:val="002572AC"/>
    <w:rsid w:val="002654FD"/>
    <w:rsid w:val="00265EB3"/>
    <w:rsid w:val="00284DD6"/>
    <w:rsid w:val="0028595D"/>
    <w:rsid w:val="00285EF0"/>
    <w:rsid w:val="00294765"/>
    <w:rsid w:val="0029496F"/>
    <w:rsid w:val="002B0BD7"/>
    <w:rsid w:val="002B573D"/>
    <w:rsid w:val="002C0166"/>
    <w:rsid w:val="002C2497"/>
    <w:rsid w:val="002C27AA"/>
    <w:rsid w:val="002C345B"/>
    <w:rsid w:val="002C48C4"/>
    <w:rsid w:val="002C5CB2"/>
    <w:rsid w:val="002E775F"/>
    <w:rsid w:val="002F6358"/>
    <w:rsid w:val="002F7714"/>
    <w:rsid w:val="002F779F"/>
    <w:rsid w:val="00301E23"/>
    <w:rsid w:val="00302AA7"/>
    <w:rsid w:val="00303D46"/>
    <w:rsid w:val="00306026"/>
    <w:rsid w:val="003061A0"/>
    <w:rsid w:val="003114B7"/>
    <w:rsid w:val="00312254"/>
    <w:rsid w:val="00317346"/>
    <w:rsid w:val="0032172D"/>
    <w:rsid w:val="0032208F"/>
    <w:rsid w:val="00326201"/>
    <w:rsid w:val="003310CD"/>
    <w:rsid w:val="003375CF"/>
    <w:rsid w:val="003422F4"/>
    <w:rsid w:val="0035096B"/>
    <w:rsid w:val="003533B1"/>
    <w:rsid w:val="00357995"/>
    <w:rsid w:val="0036127B"/>
    <w:rsid w:val="003618AF"/>
    <w:rsid w:val="00363BEF"/>
    <w:rsid w:val="003649BF"/>
    <w:rsid w:val="00371885"/>
    <w:rsid w:val="00372DD2"/>
    <w:rsid w:val="00373214"/>
    <w:rsid w:val="003733A0"/>
    <w:rsid w:val="00396FF9"/>
    <w:rsid w:val="003A4A07"/>
    <w:rsid w:val="003A601F"/>
    <w:rsid w:val="003B2584"/>
    <w:rsid w:val="003B6B2F"/>
    <w:rsid w:val="003C062A"/>
    <w:rsid w:val="003C668E"/>
    <w:rsid w:val="003C7A14"/>
    <w:rsid w:val="003D4D7A"/>
    <w:rsid w:val="003D4E65"/>
    <w:rsid w:val="003D7397"/>
    <w:rsid w:val="003E2B87"/>
    <w:rsid w:val="003E4132"/>
    <w:rsid w:val="00402786"/>
    <w:rsid w:val="00405895"/>
    <w:rsid w:val="004058DF"/>
    <w:rsid w:val="00406C8F"/>
    <w:rsid w:val="0041061D"/>
    <w:rsid w:val="004144B1"/>
    <w:rsid w:val="00417C39"/>
    <w:rsid w:val="00423AD8"/>
    <w:rsid w:val="00426449"/>
    <w:rsid w:val="0043055C"/>
    <w:rsid w:val="0044119B"/>
    <w:rsid w:val="00443E6F"/>
    <w:rsid w:val="00444151"/>
    <w:rsid w:val="00446FDE"/>
    <w:rsid w:val="00454DA4"/>
    <w:rsid w:val="00454E37"/>
    <w:rsid w:val="00465947"/>
    <w:rsid w:val="00466434"/>
    <w:rsid w:val="00472885"/>
    <w:rsid w:val="004745EF"/>
    <w:rsid w:val="00477D6B"/>
    <w:rsid w:val="00483F98"/>
    <w:rsid w:val="00486F1A"/>
    <w:rsid w:val="00490CB9"/>
    <w:rsid w:val="00496930"/>
    <w:rsid w:val="00496AB1"/>
    <w:rsid w:val="004A2CE2"/>
    <w:rsid w:val="004B24F7"/>
    <w:rsid w:val="004B7976"/>
    <w:rsid w:val="004C2D92"/>
    <w:rsid w:val="004E3CDA"/>
    <w:rsid w:val="004E74C0"/>
    <w:rsid w:val="004F3B2B"/>
    <w:rsid w:val="004F4B4D"/>
    <w:rsid w:val="004F4C55"/>
    <w:rsid w:val="0050216D"/>
    <w:rsid w:val="00503D7E"/>
    <w:rsid w:val="00506B60"/>
    <w:rsid w:val="0050778F"/>
    <w:rsid w:val="00510337"/>
    <w:rsid w:val="00511D87"/>
    <w:rsid w:val="00513F7E"/>
    <w:rsid w:val="00525DAC"/>
    <w:rsid w:val="00527C11"/>
    <w:rsid w:val="00532395"/>
    <w:rsid w:val="005326E6"/>
    <w:rsid w:val="00534FEB"/>
    <w:rsid w:val="005358C3"/>
    <w:rsid w:val="00535F31"/>
    <w:rsid w:val="005377C2"/>
    <w:rsid w:val="00541036"/>
    <w:rsid w:val="0055306B"/>
    <w:rsid w:val="005536A4"/>
    <w:rsid w:val="005604F0"/>
    <w:rsid w:val="00560F80"/>
    <w:rsid w:val="00571A29"/>
    <w:rsid w:val="00574D64"/>
    <w:rsid w:val="005751E6"/>
    <w:rsid w:val="00577429"/>
    <w:rsid w:val="005861A0"/>
    <w:rsid w:val="005874E6"/>
    <w:rsid w:val="00591365"/>
    <w:rsid w:val="00591A47"/>
    <w:rsid w:val="00592491"/>
    <w:rsid w:val="0059316E"/>
    <w:rsid w:val="005963FB"/>
    <w:rsid w:val="00596724"/>
    <w:rsid w:val="005A197D"/>
    <w:rsid w:val="005A25B3"/>
    <w:rsid w:val="005B31E4"/>
    <w:rsid w:val="005B70DF"/>
    <w:rsid w:val="005B7A5A"/>
    <w:rsid w:val="005C1C96"/>
    <w:rsid w:val="005C1FBA"/>
    <w:rsid w:val="005D28D9"/>
    <w:rsid w:val="005D2FB7"/>
    <w:rsid w:val="005E2B77"/>
    <w:rsid w:val="005E2E44"/>
    <w:rsid w:val="005E607B"/>
    <w:rsid w:val="005F4A2A"/>
    <w:rsid w:val="005F6FC6"/>
    <w:rsid w:val="006034F6"/>
    <w:rsid w:val="00603C19"/>
    <w:rsid w:val="00607874"/>
    <w:rsid w:val="00607E77"/>
    <w:rsid w:val="00610493"/>
    <w:rsid w:val="00613B3B"/>
    <w:rsid w:val="006144BC"/>
    <w:rsid w:val="00615B13"/>
    <w:rsid w:val="00617BB3"/>
    <w:rsid w:val="0062737C"/>
    <w:rsid w:val="006327A9"/>
    <w:rsid w:val="00632CB3"/>
    <w:rsid w:val="0064020F"/>
    <w:rsid w:val="006406ED"/>
    <w:rsid w:val="006408C7"/>
    <w:rsid w:val="00641875"/>
    <w:rsid w:val="00642D91"/>
    <w:rsid w:val="00645CDD"/>
    <w:rsid w:val="00650986"/>
    <w:rsid w:val="00656E13"/>
    <w:rsid w:val="00660EE0"/>
    <w:rsid w:val="00661CD0"/>
    <w:rsid w:val="00666DD1"/>
    <w:rsid w:val="0067194D"/>
    <w:rsid w:val="006823A7"/>
    <w:rsid w:val="00682482"/>
    <w:rsid w:val="00687EE8"/>
    <w:rsid w:val="006915A1"/>
    <w:rsid w:val="006942CC"/>
    <w:rsid w:val="0069628C"/>
    <w:rsid w:val="006975F8"/>
    <w:rsid w:val="006A021C"/>
    <w:rsid w:val="006A29C7"/>
    <w:rsid w:val="006A6A7F"/>
    <w:rsid w:val="006B27E7"/>
    <w:rsid w:val="006B2C75"/>
    <w:rsid w:val="006B600A"/>
    <w:rsid w:val="006C0576"/>
    <w:rsid w:val="006C1F51"/>
    <w:rsid w:val="006D0732"/>
    <w:rsid w:val="006D0C95"/>
    <w:rsid w:val="006D1E3A"/>
    <w:rsid w:val="006D4F0B"/>
    <w:rsid w:val="006E5D67"/>
    <w:rsid w:val="006E5E89"/>
    <w:rsid w:val="006E63A0"/>
    <w:rsid w:val="006F25BD"/>
    <w:rsid w:val="0070296D"/>
    <w:rsid w:val="0070347F"/>
    <w:rsid w:val="0070678E"/>
    <w:rsid w:val="00711483"/>
    <w:rsid w:val="007155C9"/>
    <w:rsid w:val="00716237"/>
    <w:rsid w:val="00722D34"/>
    <w:rsid w:val="00723858"/>
    <w:rsid w:val="007245CA"/>
    <w:rsid w:val="0072639C"/>
    <w:rsid w:val="00727D0E"/>
    <w:rsid w:val="00732DF2"/>
    <w:rsid w:val="00732E4C"/>
    <w:rsid w:val="007332C8"/>
    <w:rsid w:val="00733A0F"/>
    <w:rsid w:val="007662BC"/>
    <w:rsid w:val="007679AF"/>
    <w:rsid w:val="00771683"/>
    <w:rsid w:val="00774F4D"/>
    <w:rsid w:val="00781D60"/>
    <w:rsid w:val="007822AB"/>
    <w:rsid w:val="00783CC9"/>
    <w:rsid w:val="00786EAE"/>
    <w:rsid w:val="007908DC"/>
    <w:rsid w:val="00796829"/>
    <w:rsid w:val="007A2BBB"/>
    <w:rsid w:val="007B6C46"/>
    <w:rsid w:val="007C07E2"/>
    <w:rsid w:val="007C4942"/>
    <w:rsid w:val="007C4FC8"/>
    <w:rsid w:val="007D6812"/>
    <w:rsid w:val="007D73F3"/>
    <w:rsid w:val="007E7529"/>
    <w:rsid w:val="007F0F85"/>
    <w:rsid w:val="00800B77"/>
    <w:rsid w:val="00820141"/>
    <w:rsid w:val="00820781"/>
    <w:rsid w:val="00820A79"/>
    <w:rsid w:val="008245F8"/>
    <w:rsid w:val="00827A04"/>
    <w:rsid w:val="00831C11"/>
    <w:rsid w:val="00831C25"/>
    <w:rsid w:val="00832C1B"/>
    <w:rsid w:val="00834C63"/>
    <w:rsid w:val="0083788F"/>
    <w:rsid w:val="00837E39"/>
    <w:rsid w:val="00842ED0"/>
    <w:rsid w:val="00843C3D"/>
    <w:rsid w:val="008568BA"/>
    <w:rsid w:val="00861223"/>
    <w:rsid w:val="00874375"/>
    <w:rsid w:val="00876659"/>
    <w:rsid w:val="0087667A"/>
    <w:rsid w:val="00881EE2"/>
    <w:rsid w:val="00884DBF"/>
    <w:rsid w:val="00893378"/>
    <w:rsid w:val="008972D1"/>
    <w:rsid w:val="008A60B4"/>
    <w:rsid w:val="008A66FC"/>
    <w:rsid w:val="008B1E59"/>
    <w:rsid w:val="008B3C31"/>
    <w:rsid w:val="008B64FE"/>
    <w:rsid w:val="008C73D0"/>
    <w:rsid w:val="008D44B5"/>
    <w:rsid w:val="008E07C7"/>
    <w:rsid w:val="008E0F9D"/>
    <w:rsid w:val="008F09C2"/>
    <w:rsid w:val="008F5E57"/>
    <w:rsid w:val="009011E1"/>
    <w:rsid w:val="00902631"/>
    <w:rsid w:val="00907AFA"/>
    <w:rsid w:val="009158F5"/>
    <w:rsid w:val="009307EF"/>
    <w:rsid w:val="00931A32"/>
    <w:rsid w:val="00935BF7"/>
    <w:rsid w:val="009415B1"/>
    <w:rsid w:val="009422D4"/>
    <w:rsid w:val="00942920"/>
    <w:rsid w:val="009535A0"/>
    <w:rsid w:val="00953FE7"/>
    <w:rsid w:val="0095442C"/>
    <w:rsid w:val="00966920"/>
    <w:rsid w:val="00966BBB"/>
    <w:rsid w:val="009677A9"/>
    <w:rsid w:val="00970EBF"/>
    <w:rsid w:val="009750F5"/>
    <w:rsid w:val="00976D07"/>
    <w:rsid w:val="00983942"/>
    <w:rsid w:val="009966FB"/>
    <w:rsid w:val="009B28FB"/>
    <w:rsid w:val="009B45C7"/>
    <w:rsid w:val="009B481C"/>
    <w:rsid w:val="009B56F7"/>
    <w:rsid w:val="009B78C7"/>
    <w:rsid w:val="009C37E0"/>
    <w:rsid w:val="009C3AAD"/>
    <w:rsid w:val="009C7C7D"/>
    <w:rsid w:val="009D054E"/>
    <w:rsid w:val="009E41F4"/>
    <w:rsid w:val="009F52C8"/>
    <w:rsid w:val="009F6EDF"/>
    <w:rsid w:val="009F7F32"/>
    <w:rsid w:val="00A04E31"/>
    <w:rsid w:val="00A07170"/>
    <w:rsid w:val="00A10CB4"/>
    <w:rsid w:val="00A1174E"/>
    <w:rsid w:val="00A14B66"/>
    <w:rsid w:val="00A30DDA"/>
    <w:rsid w:val="00A40399"/>
    <w:rsid w:val="00A435E7"/>
    <w:rsid w:val="00A479F9"/>
    <w:rsid w:val="00A5308E"/>
    <w:rsid w:val="00A56351"/>
    <w:rsid w:val="00A56909"/>
    <w:rsid w:val="00A56BBC"/>
    <w:rsid w:val="00A607D1"/>
    <w:rsid w:val="00A614AB"/>
    <w:rsid w:val="00A64B79"/>
    <w:rsid w:val="00A65CF7"/>
    <w:rsid w:val="00A67658"/>
    <w:rsid w:val="00A7046D"/>
    <w:rsid w:val="00A7656E"/>
    <w:rsid w:val="00A76801"/>
    <w:rsid w:val="00A80404"/>
    <w:rsid w:val="00A81AB4"/>
    <w:rsid w:val="00A84B92"/>
    <w:rsid w:val="00A851DA"/>
    <w:rsid w:val="00A86AE7"/>
    <w:rsid w:val="00A86E53"/>
    <w:rsid w:val="00A921FE"/>
    <w:rsid w:val="00A96597"/>
    <w:rsid w:val="00AA3294"/>
    <w:rsid w:val="00AA768C"/>
    <w:rsid w:val="00AB1EE1"/>
    <w:rsid w:val="00AC3AA4"/>
    <w:rsid w:val="00AC641E"/>
    <w:rsid w:val="00AC7D5B"/>
    <w:rsid w:val="00AD215A"/>
    <w:rsid w:val="00AD7826"/>
    <w:rsid w:val="00AE1481"/>
    <w:rsid w:val="00AF197A"/>
    <w:rsid w:val="00AF386D"/>
    <w:rsid w:val="00AF7F7C"/>
    <w:rsid w:val="00B0415E"/>
    <w:rsid w:val="00B04678"/>
    <w:rsid w:val="00B1580C"/>
    <w:rsid w:val="00B15971"/>
    <w:rsid w:val="00B23581"/>
    <w:rsid w:val="00B25D7A"/>
    <w:rsid w:val="00B3272C"/>
    <w:rsid w:val="00B406B9"/>
    <w:rsid w:val="00B442CB"/>
    <w:rsid w:val="00B51BD8"/>
    <w:rsid w:val="00B53B6A"/>
    <w:rsid w:val="00B617A4"/>
    <w:rsid w:val="00B67D4F"/>
    <w:rsid w:val="00B83F53"/>
    <w:rsid w:val="00B84E77"/>
    <w:rsid w:val="00BA085E"/>
    <w:rsid w:val="00BA2FF4"/>
    <w:rsid w:val="00BA51B3"/>
    <w:rsid w:val="00BB4BE9"/>
    <w:rsid w:val="00BB5784"/>
    <w:rsid w:val="00BB62F2"/>
    <w:rsid w:val="00BC0A65"/>
    <w:rsid w:val="00BC46DF"/>
    <w:rsid w:val="00BC51AB"/>
    <w:rsid w:val="00BC5D25"/>
    <w:rsid w:val="00BD6CC4"/>
    <w:rsid w:val="00BE22BF"/>
    <w:rsid w:val="00BE2A19"/>
    <w:rsid w:val="00BE34D8"/>
    <w:rsid w:val="00BE4B60"/>
    <w:rsid w:val="00BE551C"/>
    <w:rsid w:val="00BE6548"/>
    <w:rsid w:val="00BF0CBC"/>
    <w:rsid w:val="00C03577"/>
    <w:rsid w:val="00C03826"/>
    <w:rsid w:val="00C05EED"/>
    <w:rsid w:val="00C118F8"/>
    <w:rsid w:val="00C1349A"/>
    <w:rsid w:val="00C154B7"/>
    <w:rsid w:val="00C17B05"/>
    <w:rsid w:val="00C2255B"/>
    <w:rsid w:val="00C31799"/>
    <w:rsid w:val="00C41BE9"/>
    <w:rsid w:val="00C42112"/>
    <w:rsid w:val="00C52D88"/>
    <w:rsid w:val="00C53029"/>
    <w:rsid w:val="00C561D0"/>
    <w:rsid w:val="00C600EA"/>
    <w:rsid w:val="00C62AA7"/>
    <w:rsid w:val="00C65FEA"/>
    <w:rsid w:val="00C70B5B"/>
    <w:rsid w:val="00C71238"/>
    <w:rsid w:val="00C75F4F"/>
    <w:rsid w:val="00C850C7"/>
    <w:rsid w:val="00C93B21"/>
    <w:rsid w:val="00C95C35"/>
    <w:rsid w:val="00C9673C"/>
    <w:rsid w:val="00CA0AC2"/>
    <w:rsid w:val="00CB329E"/>
    <w:rsid w:val="00CB4D0A"/>
    <w:rsid w:val="00CC0249"/>
    <w:rsid w:val="00CC1041"/>
    <w:rsid w:val="00CC2FB3"/>
    <w:rsid w:val="00CC575A"/>
    <w:rsid w:val="00CC75B2"/>
    <w:rsid w:val="00CD1F08"/>
    <w:rsid w:val="00CE33CB"/>
    <w:rsid w:val="00CE5688"/>
    <w:rsid w:val="00CF04BD"/>
    <w:rsid w:val="00CF123B"/>
    <w:rsid w:val="00CF1A50"/>
    <w:rsid w:val="00CF2630"/>
    <w:rsid w:val="00CF65D6"/>
    <w:rsid w:val="00D03143"/>
    <w:rsid w:val="00D039AC"/>
    <w:rsid w:val="00D04C30"/>
    <w:rsid w:val="00D077D9"/>
    <w:rsid w:val="00D07FED"/>
    <w:rsid w:val="00D114E7"/>
    <w:rsid w:val="00D16823"/>
    <w:rsid w:val="00D16940"/>
    <w:rsid w:val="00D17A14"/>
    <w:rsid w:val="00D30B82"/>
    <w:rsid w:val="00D33CD0"/>
    <w:rsid w:val="00D34658"/>
    <w:rsid w:val="00D3610C"/>
    <w:rsid w:val="00D427DE"/>
    <w:rsid w:val="00D43042"/>
    <w:rsid w:val="00D46065"/>
    <w:rsid w:val="00D475C9"/>
    <w:rsid w:val="00D52A13"/>
    <w:rsid w:val="00D52D44"/>
    <w:rsid w:val="00D5587D"/>
    <w:rsid w:val="00D62A41"/>
    <w:rsid w:val="00D62F10"/>
    <w:rsid w:val="00D670E2"/>
    <w:rsid w:val="00D707CC"/>
    <w:rsid w:val="00D73CBE"/>
    <w:rsid w:val="00D821FE"/>
    <w:rsid w:val="00D8250E"/>
    <w:rsid w:val="00D93A1C"/>
    <w:rsid w:val="00D94A45"/>
    <w:rsid w:val="00D95BF9"/>
    <w:rsid w:val="00DA18A1"/>
    <w:rsid w:val="00DA2DCC"/>
    <w:rsid w:val="00DA3DD0"/>
    <w:rsid w:val="00DA5188"/>
    <w:rsid w:val="00DA6AB0"/>
    <w:rsid w:val="00DB0793"/>
    <w:rsid w:val="00DC0AE4"/>
    <w:rsid w:val="00DC1ADC"/>
    <w:rsid w:val="00DD1E59"/>
    <w:rsid w:val="00DD22D2"/>
    <w:rsid w:val="00DD31B2"/>
    <w:rsid w:val="00DE1AD7"/>
    <w:rsid w:val="00DE5D6A"/>
    <w:rsid w:val="00DF2752"/>
    <w:rsid w:val="00DF2E1F"/>
    <w:rsid w:val="00DF4CA7"/>
    <w:rsid w:val="00DF58EB"/>
    <w:rsid w:val="00E00821"/>
    <w:rsid w:val="00E04DB4"/>
    <w:rsid w:val="00E13EAF"/>
    <w:rsid w:val="00E16D3D"/>
    <w:rsid w:val="00E21844"/>
    <w:rsid w:val="00E30679"/>
    <w:rsid w:val="00E30BBB"/>
    <w:rsid w:val="00E422BB"/>
    <w:rsid w:val="00E44911"/>
    <w:rsid w:val="00E4597D"/>
    <w:rsid w:val="00E500B8"/>
    <w:rsid w:val="00E5068C"/>
    <w:rsid w:val="00E5391F"/>
    <w:rsid w:val="00E54832"/>
    <w:rsid w:val="00E5606F"/>
    <w:rsid w:val="00E56A90"/>
    <w:rsid w:val="00E62F50"/>
    <w:rsid w:val="00E641CC"/>
    <w:rsid w:val="00E705F3"/>
    <w:rsid w:val="00E809E5"/>
    <w:rsid w:val="00E856BA"/>
    <w:rsid w:val="00E875D1"/>
    <w:rsid w:val="00E8789E"/>
    <w:rsid w:val="00E924E8"/>
    <w:rsid w:val="00E93A64"/>
    <w:rsid w:val="00EA30AB"/>
    <w:rsid w:val="00EB3855"/>
    <w:rsid w:val="00EB3925"/>
    <w:rsid w:val="00EC0378"/>
    <w:rsid w:val="00ED27FE"/>
    <w:rsid w:val="00ED4D9F"/>
    <w:rsid w:val="00ED678F"/>
    <w:rsid w:val="00EE5B40"/>
    <w:rsid w:val="00EE6930"/>
    <w:rsid w:val="00F0019C"/>
    <w:rsid w:val="00F017B3"/>
    <w:rsid w:val="00F061C4"/>
    <w:rsid w:val="00F11320"/>
    <w:rsid w:val="00F11F87"/>
    <w:rsid w:val="00F135D9"/>
    <w:rsid w:val="00F1654C"/>
    <w:rsid w:val="00F20D5B"/>
    <w:rsid w:val="00F27CC8"/>
    <w:rsid w:val="00F36614"/>
    <w:rsid w:val="00F4034A"/>
    <w:rsid w:val="00F41AE7"/>
    <w:rsid w:val="00F51D74"/>
    <w:rsid w:val="00F51FD9"/>
    <w:rsid w:val="00F537F4"/>
    <w:rsid w:val="00F641B2"/>
    <w:rsid w:val="00F6671A"/>
    <w:rsid w:val="00F6672E"/>
    <w:rsid w:val="00F676C2"/>
    <w:rsid w:val="00F701F4"/>
    <w:rsid w:val="00F81ADB"/>
    <w:rsid w:val="00F82FD0"/>
    <w:rsid w:val="00F86F04"/>
    <w:rsid w:val="00F91802"/>
    <w:rsid w:val="00F934D0"/>
    <w:rsid w:val="00F95ED9"/>
    <w:rsid w:val="00F96EB3"/>
    <w:rsid w:val="00FA1308"/>
    <w:rsid w:val="00FA1937"/>
    <w:rsid w:val="00FA53EC"/>
    <w:rsid w:val="00FB1338"/>
    <w:rsid w:val="00FB184E"/>
    <w:rsid w:val="00FD08F7"/>
    <w:rsid w:val="00FD290E"/>
    <w:rsid w:val="00FD3F08"/>
    <w:rsid w:val="00FD5BD4"/>
    <w:rsid w:val="00FE22C1"/>
    <w:rsid w:val="00FE45E2"/>
    <w:rsid w:val="00FF4F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0BC5CD-7367-40B8-988A-1E9570FFF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04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7046D"/>
    <w:rPr>
      <w:b/>
      <w:bCs/>
    </w:rPr>
  </w:style>
  <w:style w:type="character" w:styleId="Hyperlink">
    <w:name w:val="Hyperlink"/>
    <w:basedOn w:val="DefaultParagraphFont"/>
    <w:uiPriority w:val="99"/>
    <w:unhideWhenUsed/>
    <w:rsid w:val="00EE5B40"/>
    <w:rPr>
      <w:color w:val="0000FF" w:themeColor="hyperlink"/>
      <w:u w:val="single"/>
    </w:rPr>
  </w:style>
  <w:style w:type="character" w:customStyle="1" w:styleId="apple-converted-space">
    <w:name w:val="apple-converted-space"/>
    <w:basedOn w:val="DefaultParagraphFont"/>
    <w:rsid w:val="007A2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681029">
      <w:bodyDiv w:val="1"/>
      <w:marLeft w:val="0"/>
      <w:marRight w:val="0"/>
      <w:marTop w:val="0"/>
      <w:marBottom w:val="0"/>
      <w:divBdr>
        <w:top w:val="none" w:sz="0" w:space="0" w:color="auto"/>
        <w:left w:val="none" w:sz="0" w:space="0" w:color="auto"/>
        <w:bottom w:val="none" w:sz="0" w:space="0" w:color="auto"/>
        <w:right w:val="none" w:sz="0" w:space="0" w:color="auto"/>
      </w:divBdr>
    </w:div>
    <w:div w:id="833572121">
      <w:bodyDiv w:val="1"/>
      <w:marLeft w:val="0"/>
      <w:marRight w:val="0"/>
      <w:marTop w:val="0"/>
      <w:marBottom w:val="0"/>
      <w:divBdr>
        <w:top w:val="none" w:sz="0" w:space="0" w:color="auto"/>
        <w:left w:val="none" w:sz="0" w:space="0" w:color="auto"/>
        <w:bottom w:val="none" w:sz="0" w:space="0" w:color="auto"/>
        <w:right w:val="none" w:sz="0" w:space="0" w:color="auto"/>
      </w:divBdr>
    </w:div>
    <w:div w:id="1617563695">
      <w:bodyDiv w:val="1"/>
      <w:marLeft w:val="0"/>
      <w:marRight w:val="0"/>
      <w:marTop w:val="0"/>
      <w:marBottom w:val="0"/>
      <w:divBdr>
        <w:top w:val="none" w:sz="0" w:space="0" w:color="auto"/>
        <w:left w:val="none" w:sz="0" w:space="0" w:color="auto"/>
        <w:bottom w:val="none" w:sz="0" w:space="0" w:color="auto"/>
        <w:right w:val="none" w:sz="0" w:space="0" w:color="auto"/>
      </w:divBdr>
    </w:div>
    <w:div w:id="1685865001">
      <w:bodyDiv w:val="1"/>
      <w:marLeft w:val="0"/>
      <w:marRight w:val="0"/>
      <w:marTop w:val="0"/>
      <w:marBottom w:val="0"/>
      <w:divBdr>
        <w:top w:val="none" w:sz="0" w:space="0" w:color="auto"/>
        <w:left w:val="none" w:sz="0" w:space="0" w:color="auto"/>
        <w:bottom w:val="none" w:sz="0" w:space="0" w:color="auto"/>
        <w:right w:val="none" w:sz="0" w:space="0" w:color="auto"/>
      </w:divBdr>
    </w:div>
    <w:div w:id="18252687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A326A-D267-441B-B61A-5A866DA3F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2718</TotalTime>
  <Pages>5</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Tsatsis Konstantinos</cp:lastModifiedBy>
  <cp:revision>194</cp:revision>
  <dcterms:created xsi:type="dcterms:W3CDTF">2017-02-23T06:11:00Z</dcterms:created>
  <dcterms:modified xsi:type="dcterms:W3CDTF">2017-06-07T09:49:00Z</dcterms:modified>
</cp:coreProperties>
</file>