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1740" w:rsidP="00A851DA">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22013" w:rsidRDefault="00822013" w:rsidP="00405895">
                            <w:pPr>
                              <w:jc w:val="center"/>
                              <w:rPr>
                                <w:b/>
                                <w:bCs/>
                                <w:color w:val="002060"/>
                                <w:sz w:val="44"/>
                                <w:szCs w:val="40"/>
                              </w:rPr>
                            </w:pPr>
                            <w:r>
                              <w:rPr>
                                <w:sz w:val="24"/>
                              </w:rPr>
                              <w:t xml:space="preserve">   </w:t>
                            </w:r>
                            <w:r>
                              <w:rPr>
                                <w:b/>
                                <w:bCs/>
                                <w:color w:val="002060"/>
                                <w:sz w:val="44"/>
                                <w:szCs w:val="40"/>
                              </w:rPr>
                              <w:t>Assignment Cover Sheet</w:t>
                            </w:r>
                          </w:p>
                          <w:p w:rsidR="00822013" w:rsidRDefault="008220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822013" w:rsidRDefault="00822013" w:rsidP="00405895">
                      <w:pPr>
                        <w:jc w:val="center"/>
                        <w:rPr>
                          <w:b/>
                          <w:bCs/>
                          <w:color w:val="002060"/>
                          <w:sz w:val="44"/>
                          <w:szCs w:val="40"/>
                        </w:rPr>
                      </w:pPr>
                      <w:r>
                        <w:rPr>
                          <w:sz w:val="24"/>
                        </w:rPr>
                        <w:t xml:space="preserve">   </w:t>
                      </w:r>
                      <w:r>
                        <w:rPr>
                          <w:b/>
                          <w:bCs/>
                          <w:color w:val="002060"/>
                          <w:sz w:val="44"/>
                          <w:szCs w:val="40"/>
                        </w:rPr>
                        <w:t>Assignment Cover Sheet</w:t>
                      </w:r>
                    </w:p>
                    <w:p w:rsidR="00822013" w:rsidRDefault="00822013"/>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1364"/>
        <w:gridCol w:w="6438"/>
      </w:tblGrid>
      <w:tr w:rsidR="00A851DA" w:rsidRPr="00B0415E" w:rsidTr="00A064E1">
        <w:tc>
          <w:tcPr>
            <w:tcW w:w="1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064E1" w:rsidRDefault="00A064E1">
            <w:pPr>
              <w:pStyle w:val="Default"/>
              <w:rPr>
                <w:rFonts w:ascii="Arial" w:hAnsi="Arial" w:cs="Arial"/>
              </w:rPr>
            </w:pPr>
            <w:r w:rsidRPr="00A064E1">
              <w:rPr>
                <w:rFonts w:ascii="Arial" w:hAnsi="Arial" w:cs="Arial"/>
              </w:rPr>
              <w:t>KEVIN MARK HILL</w:t>
            </w:r>
          </w:p>
        </w:tc>
      </w:tr>
      <w:tr w:rsidR="00A851DA" w:rsidRPr="00B0415E" w:rsidTr="00A064E1">
        <w:tc>
          <w:tcPr>
            <w:tcW w:w="1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064E1" w:rsidRDefault="00A064E1">
            <w:pPr>
              <w:pStyle w:val="Default"/>
              <w:rPr>
                <w:rFonts w:ascii="Arial" w:hAnsi="Arial" w:cs="Arial"/>
              </w:rPr>
            </w:pPr>
            <w:r w:rsidRPr="00A064E1">
              <w:rPr>
                <w:rFonts w:ascii="Arial" w:hAnsi="Arial" w:cs="Arial"/>
              </w:rPr>
              <w:t>6508</w:t>
            </w:r>
          </w:p>
        </w:tc>
      </w:tr>
      <w:tr w:rsidR="00A851DA" w:rsidRPr="00B0415E" w:rsidTr="00A064E1">
        <w:tc>
          <w:tcPr>
            <w:tcW w:w="1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064E1" w:rsidRDefault="00A064E1">
            <w:pPr>
              <w:pStyle w:val="Default"/>
              <w:rPr>
                <w:rFonts w:ascii="Arial" w:hAnsi="Arial" w:cs="Arial"/>
              </w:rPr>
            </w:pPr>
            <w:r w:rsidRPr="00A064E1">
              <w:rPr>
                <w:rFonts w:ascii="Arial" w:hAnsi="Arial" w:cs="Arial"/>
              </w:rPr>
              <w:t>CONSTRUCTION MANAGEMENT</w:t>
            </w:r>
          </w:p>
        </w:tc>
      </w:tr>
      <w:tr w:rsidR="00A851DA" w:rsidRPr="00B0415E" w:rsidTr="00A064E1">
        <w:tc>
          <w:tcPr>
            <w:tcW w:w="1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064E1" w:rsidRDefault="00A064E1">
            <w:pPr>
              <w:rPr>
                <w:rFonts w:ascii="Arial" w:hAnsi="Arial" w:cs="Arial"/>
                <w:sz w:val="24"/>
                <w:szCs w:val="24"/>
              </w:rPr>
            </w:pPr>
            <w:r w:rsidRPr="00A064E1">
              <w:rPr>
                <w:rFonts w:ascii="Arial" w:hAnsi="Arial" w:cs="Arial"/>
                <w:sz w:val="24"/>
                <w:szCs w:val="24"/>
              </w:rPr>
              <w:t>UNIT-</w:t>
            </w:r>
            <w:r w:rsidR="001B21E3">
              <w:rPr>
                <w:rFonts w:ascii="Arial" w:hAnsi="Arial" w:cs="Arial"/>
                <w:sz w:val="24"/>
                <w:szCs w:val="24"/>
              </w:rP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966244" w:rsidRDefault="00687EE8" w:rsidP="00A851DA">
      <w:r>
        <w:t xml:space="preserve">For high grades use </w:t>
      </w:r>
      <w:r w:rsidR="00527C11" w:rsidRPr="00443E6F">
        <w:t xml:space="preserve">examples and illustrations </w:t>
      </w:r>
      <w:r w:rsidR="00443E6F" w:rsidRPr="00443E6F">
        <w:t>where appropriate</w:t>
      </w:r>
      <w:r>
        <w:t>.</w:t>
      </w:r>
    </w:p>
    <w:p w:rsidR="00527C11" w:rsidRPr="00443E6F" w:rsidRDefault="00443E6F" w:rsidP="00A851DA">
      <w:r>
        <w:t xml:space="preserve"> </w:t>
      </w:r>
    </w:p>
    <w:tbl>
      <w:tblPr>
        <w:tblStyle w:val="TableGrid"/>
        <w:tblW w:w="0" w:type="auto"/>
        <w:tblInd w:w="-72" w:type="dxa"/>
        <w:tblLook w:val="04A0" w:firstRow="1" w:lastRow="0" w:firstColumn="1" w:lastColumn="0" w:noHBand="0" w:noVBand="1"/>
      </w:tblPr>
      <w:tblGrid>
        <w:gridCol w:w="7874"/>
      </w:tblGrid>
      <w:tr w:rsidR="00CC2FB3" w:rsidTr="00822013">
        <w:trPr>
          <w:trHeight w:val="11609"/>
        </w:trPr>
        <w:tc>
          <w:tcPr>
            <w:tcW w:w="7874" w:type="dxa"/>
          </w:tcPr>
          <w:p w:rsidR="00924276" w:rsidRPr="00AC4AD8" w:rsidRDefault="00924276" w:rsidP="00AF32AD">
            <w:pPr>
              <w:spacing w:line="360" w:lineRule="auto"/>
              <w:rPr>
                <w:rFonts w:ascii="Arial" w:hAnsi="Arial" w:cs="Arial"/>
                <w:b/>
                <w:u w:val="single"/>
              </w:rPr>
            </w:pPr>
            <w:r w:rsidRPr="00AC4AD8">
              <w:rPr>
                <w:rFonts w:ascii="Arial" w:hAnsi="Arial" w:cs="Arial"/>
                <w:b/>
                <w:u w:val="single"/>
              </w:rPr>
              <w:lastRenderedPageBreak/>
              <w:t>QU</w:t>
            </w:r>
            <w:r w:rsidR="005F49CE" w:rsidRPr="00AC4AD8">
              <w:rPr>
                <w:rFonts w:ascii="Arial" w:hAnsi="Arial" w:cs="Arial"/>
                <w:b/>
                <w:u w:val="single"/>
              </w:rPr>
              <w:t>ESTION</w:t>
            </w:r>
            <w:r w:rsidRPr="00AC4AD8">
              <w:rPr>
                <w:rFonts w:ascii="Arial" w:hAnsi="Arial" w:cs="Arial"/>
                <w:b/>
                <w:u w:val="single"/>
              </w:rPr>
              <w:t xml:space="preserve"> 1</w:t>
            </w:r>
          </w:p>
          <w:p w:rsidR="00486214" w:rsidRPr="00AC4AD8" w:rsidRDefault="004F3001" w:rsidP="00AF32AD">
            <w:pPr>
              <w:spacing w:line="360" w:lineRule="auto"/>
              <w:rPr>
                <w:rFonts w:ascii="Arial" w:hAnsi="Arial" w:cs="Arial"/>
                <w:b/>
                <w:u w:val="single"/>
              </w:rPr>
            </w:pPr>
            <w:r w:rsidRPr="00AC4AD8">
              <w:rPr>
                <w:rFonts w:ascii="Arial" w:hAnsi="Arial" w:cs="Arial"/>
                <w:b/>
                <w:u w:val="single"/>
              </w:rPr>
              <w:t xml:space="preserve">What is an environmental impact </w:t>
            </w:r>
            <w:r w:rsidR="00715F7B" w:rsidRPr="00AC4AD8">
              <w:rPr>
                <w:rFonts w:ascii="Arial" w:hAnsi="Arial" w:cs="Arial"/>
                <w:b/>
                <w:u w:val="single"/>
              </w:rPr>
              <w:t>study?</w:t>
            </w:r>
            <w:r w:rsidRPr="00AC4AD8">
              <w:rPr>
                <w:rFonts w:ascii="Arial" w:hAnsi="Arial" w:cs="Arial"/>
                <w:b/>
                <w:u w:val="single"/>
              </w:rPr>
              <w:t xml:space="preserve">  </w:t>
            </w:r>
          </w:p>
          <w:p w:rsidR="004F3001" w:rsidRPr="00AC4AD8" w:rsidRDefault="00486214" w:rsidP="00AF32AD">
            <w:pPr>
              <w:spacing w:line="360" w:lineRule="auto"/>
              <w:rPr>
                <w:rFonts w:ascii="Arial" w:hAnsi="Arial" w:cs="Arial"/>
              </w:rPr>
            </w:pPr>
            <w:r w:rsidRPr="00AC4AD8">
              <w:rPr>
                <w:rFonts w:ascii="Arial" w:hAnsi="Arial" w:cs="Arial"/>
              </w:rPr>
              <w:t xml:space="preserve">Environmental impact assessment (commonly referred to as environmental impact statement (EIS) process) is used to ensure environmental management is considered as part of the approvals process for all development proposals that require assessment by local government or have the potential to harm the environment. </w:t>
            </w:r>
            <w:r w:rsidR="004F3001" w:rsidRPr="00AC4AD8">
              <w:rPr>
                <w:rFonts w:ascii="Arial" w:hAnsi="Arial" w:cs="Arial"/>
              </w:rPr>
              <w:t>Develop</w:t>
            </w:r>
            <w:r w:rsidR="003E6F5B" w:rsidRPr="00AC4AD8">
              <w:rPr>
                <w:rFonts w:ascii="Arial" w:hAnsi="Arial" w:cs="Arial"/>
              </w:rPr>
              <w:t xml:space="preserve">mental </w:t>
            </w:r>
            <w:r w:rsidR="000C74FC" w:rsidRPr="00AC4AD8">
              <w:rPr>
                <w:rFonts w:ascii="Arial" w:hAnsi="Arial" w:cs="Arial"/>
              </w:rPr>
              <w:t>activities are</w:t>
            </w:r>
            <w:r w:rsidR="003E6F5B" w:rsidRPr="00AC4AD8">
              <w:rPr>
                <w:rFonts w:ascii="Arial" w:hAnsi="Arial" w:cs="Arial"/>
              </w:rPr>
              <w:t xml:space="preserve"> accompanied by some positive, as well as some negative effects on the surrounding ecosystem. It is therefore imperative for developers to consider factors which affect the environment during the early phase of planni</w:t>
            </w:r>
            <w:r w:rsidR="000C74FC" w:rsidRPr="00AC4AD8">
              <w:rPr>
                <w:rFonts w:ascii="Arial" w:hAnsi="Arial" w:cs="Arial"/>
              </w:rPr>
              <w:t xml:space="preserve">ng. </w:t>
            </w:r>
            <w:r w:rsidR="003E6F5B" w:rsidRPr="00AC4AD8">
              <w:rPr>
                <w:rFonts w:ascii="Arial" w:hAnsi="Arial" w:cs="Arial"/>
              </w:rPr>
              <w:t>S</w:t>
            </w:r>
            <w:r w:rsidR="000C74FC" w:rsidRPr="00AC4AD8">
              <w:rPr>
                <w:rFonts w:ascii="Arial" w:hAnsi="Arial" w:cs="Arial"/>
              </w:rPr>
              <w:t>i</w:t>
            </w:r>
            <w:r w:rsidR="003E6F5B" w:rsidRPr="00AC4AD8">
              <w:rPr>
                <w:rFonts w:ascii="Arial" w:hAnsi="Arial" w:cs="Arial"/>
              </w:rPr>
              <w:t>te developers must tak</w:t>
            </w:r>
            <w:r w:rsidR="000C74FC" w:rsidRPr="00AC4AD8">
              <w:rPr>
                <w:rFonts w:ascii="Arial" w:hAnsi="Arial" w:cs="Arial"/>
              </w:rPr>
              <w:t>e note of the following factors:-</w:t>
            </w:r>
          </w:p>
          <w:p w:rsidR="003E6F5B"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 xml:space="preserve"> Air quality</w:t>
            </w:r>
          </w:p>
          <w:p w:rsidR="003E6F5B"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 xml:space="preserve"> water quality and quantity</w:t>
            </w:r>
          </w:p>
          <w:p w:rsidR="003E6F5B"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 xml:space="preserve"> solid wastes</w:t>
            </w:r>
          </w:p>
          <w:p w:rsidR="003E6F5B"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 xml:space="preserve"> noise, radiation from nearby radio-active sources</w:t>
            </w:r>
          </w:p>
          <w:p w:rsidR="003E6F5B"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 xml:space="preserve"> hazardous conditions</w:t>
            </w:r>
          </w:p>
          <w:p w:rsidR="003E6F5B"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 xml:space="preserve"> energy supply and natural resources depletion</w:t>
            </w:r>
          </w:p>
          <w:p w:rsidR="000C74FC" w:rsidRPr="00AC4AD8" w:rsidRDefault="003E6F5B" w:rsidP="00AF32AD">
            <w:pPr>
              <w:pStyle w:val="ListParagraph"/>
              <w:numPr>
                <w:ilvl w:val="0"/>
                <w:numId w:val="18"/>
              </w:numPr>
              <w:spacing w:line="360" w:lineRule="auto"/>
              <w:rPr>
                <w:rFonts w:ascii="Arial" w:hAnsi="Arial" w:cs="Arial"/>
              </w:rPr>
            </w:pPr>
            <w:r w:rsidRPr="00AC4AD8">
              <w:rPr>
                <w:rFonts w:ascii="Arial" w:hAnsi="Arial" w:cs="Arial"/>
              </w:rPr>
              <w:t>Protection of the environmentally critical areas i.e., flood plans, wet-lands beaches</w:t>
            </w:r>
            <w:r w:rsidR="000C74FC" w:rsidRPr="00AC4AD8">
              <w:rPr>
                <w:rFonts w:ascii="Arial" w:hAnsi="Arial" w:cs="Arial"/>
              </w:rPr>
              <w:t>, mangrove, unstable soil etc.</w:t>
            </w:r>
          </w:p>
          <w:p w:rsidR="000C74FC" w:rsidRPr="00AC4AD8" w:rsidRDefault="000C74FC" w:rsidP="00AF32AD">
            <w:pPr>
              <w:pStyle w:val="ListParagraph"/>
              <w:numPr>
                <w:ilvl w:val="0"/>
                <w:numId w:val="18"/>
              </w:numPr>
              <w:spacing w:line="360" w:lineRule="auto"/>
              <w:rPr>
                <w:rFonts w:ascii="Arial" w:hAnsi="Arial" w:cs="Arial"/>
              </w:rPr>
            </w:pPr>
            <w:r w:rsidRPr="00AC4AD8">
              <w:rPr>
                <w:rFonts w:ascii="Arial" w:hAnsi="Arial" w:cs="Arial"/>
              </w:rPr>
              <w:t>Land use in coastal areas</w:t>
            </w:r>
          </w:p>
          <w:p w:rsidR="000C74FC" w:rsidRPr="00AC4AD8" w:rsidRDefault="000C74FC" w:rsidP="00AF32AD">
            <w:pPr>
              <w:pStyle w:val="ListParagraph"/>
              <w:numPr>
                <w:ilvl w:val="0"/>
                <w:numId w:val="18"/>
              </w:numPr>
              <w:spacing w:line="360" w:lineRule="auto"/>
              <w:rPr>
                <w:rFonts w:ascii="Arial" w:hAnsi="Arial" w:cs="Arial"/>
              </w:rPr>
            </w:pPr>
            <w:r w:rsidRPr="00AC4AD8">
              <w:rPr>
                <w:rFonts w:ascii="Arial" w:hAnsi="Arial" w:cs="Arial"/>
              </w:rPr>
              <w:t>Redevelopment in built up areas</w:t>
            </w:r>
          </w:p>
          <w:p w:rsidR="000C74FC" w:rsidRPr="00AC4AD8" w:rsidRDefault="000C74FC" w:rsidP="00AF32AD">
            <w:pPr>
              <w:pStyle w:val="ListParagraph"/>
              <w:numPr>
                <w:ilvl w:val="0"/>
                <w:numId w:val="18"/>
              </w:numPr>
              <w:spacing w:line="360" w:lineRule="auto"/>
              <w:rPr>
                <w:rFonts w:ascii="Arial" w:hAnsi="Arial" w:cs="Arial"/>
              </w:rPr>
            </w:pPr>
            <w:r w:rsidRPr="00AC4AD8">
              <w:rPr>
                <w:rFonts w:ascii="Arial" w:hAnsi="Arial" w:cs="Arial"/>
              </w:rPr>
              <w:t>Density and congestion mitigation</w:t>
            </w:r>
            <w:r w:rsidR="003E6F5B" w:rsidRPr="00AC4AD8">
              <w:rPr>
                <w:rFonts w:ascii="Arial" w:hAnsi="Arial" w:cs="Arial"/>
              </w:rPr>
              <w:t xml:space="preserve"> </w:t>
            </w:r>
          </w:p>
          <w:p w:rsidR="000C74FC" w:rsidRPr="00AC4AD8" w:rsidRDefault="000C74FC" w:rsidP="00AF32AD">
            <w:pPr>
              <w:pStyle w:val="ListParagraph"/>
              <w:numPr>
                <w:ilvl w:val="0"/>
                <w:numId w:val="18"/>
              </w:numPr>
              <w:spacing w:line="360" w:lineRule="auto"/>
              <w:rPr>
                <w:rFonts w:ascii="Arial" w:hAnsi="Arial" w:cs="Arial"/>
              </w:rPr>
            </w:pPr>
            <w:r w:rsidRPr="00AC4AD8">
              <w:rPr>
                <w:rFonts w:ascii="Arial" w:hAnsi="Arial" w:cs="Arial"/>
              </w:rPr>
              <w:t>Neighbourhood character and continuity</w:t>
            </w:r>
          </w:p>
          <w:p w:rsidR="000C74FC" w:rsidRPr="00AC4AD8" w:rsidRDefault="000C74FC" w:rsidP="00AF32AD">
            <w:pPr>
              <w:spacing w:line="360" w:lineRule="auto"/>
              <w:rPr>
                <w:rFonts w:ascii="Arial" w:hAnsi="Arial" w:cs="Arial"/>
              </w:rPr>
            </w:pPr>
          </w:p>
          <w:p w:rsidR="000C74FC" w:rsidRPr="00AC4AD8" w:rsidRDefault="000C74FC" w:rsidP="00AF32AD">
            <w:pPr>
              <w:spacing w:line="360" w:lineRule="auto"/>
              <w:rPr>
                <w:rFonts w:ascii="Arial" w:hAnsi="Arial" w:cs="Arial"/>
              </w:rPr>
            </w:pPr>
          </w:p>
          <w:p w:rsidR="000C74FC" w:rsidRPr="00AC4AD8" w:rsidRDefault="000C74FC" w:rsidP="00AF32AD">
            <w:pPr>
              <w:spacing w:line="360" w:lineRule="auto"/>
              <w:rPr>
                <w:rFonts w:ascii="Arial" w:hAnsi="Arial" w:cs="Arial"/>
              </w:rPr>
            </w:pPr>
            <w:r w:rsidRPr="00AC4AD8">
              <w:rPr>
                <w:rFonts w:ascii="Arial" w:hAnsi="Arial" w:cs="Arial"/>
                <w:b/>
                <w:u w:val="single"/>
              </w:rPr>
              <w:t>What is the basic criterion for judging the suitability of the site for construction</w:t>
            </w:r>
            <w:r w:rsidRPr="00AC4AD8">
              <w:rPr>
                <w:rFonts w:ascii="Arial" w:hAnsi="Arial" w:cs="Arial"/>
              </w:rPr>
              <w:t>?</w:t>
            </w:r>
          </w:p>
          <w:p w:rsidR="00324B91" w:rsidRPr="00AC4AD8" w:rsidRDefault="003D1F38" w:rsidP="00AF32AD">
            <w:pPr>
              <w:spacing w:line="360" w:lineRule="auto"/>
              <w:rPr>
                <w:rFonts w:ascii="Arial" w:hAnsi="Arial" w:cs="Arial"/>
              </w:rPr>
            </w:pPr>
            <w:r w:rsidRPr="00AC4AD8">
              <w:rPr>
                <w:rFonts w:ascii="Arial" w:hAnsi="Arial" w:cs="Arial"/>
              </w:rPr>
              <w:t xml:space="preserve"> </w:t>
            </w:r>
          </w:p>
          <w:p w:rsidR="000C74FC" w:rsidRPr="00AC4AD8" w:rsidRDefault="000C74FC" w:rsidP="00AF32AD">
            <w:pPr>
              <w:spacing w:line="360" w:lineRule="auto"/>
              <w:rPr>
                <w:rFonts w:ascii="Arial" w:hAnsi="Arial" w:cs="Arial"/>
              </w:rPr>
            </w:pPr>
            <w:r w:rsidRPr="00AC4AD8">
              <w:rPr>
                <w:rFonts w:ascii="Arial" w:hAnsi="Arial" w:cs="Arial"/>
              </w:rPr>
              <w:t xml:space="preserve">As premium locations become harder and harder to find, developers are turning to locations </w:t>
            </w:r>
            <w:r w:rsidR="00D00308" w:rsidRPr="00AC4AD8">
              <w:rPr>
                <w:rFonts w:ascii="Arial" w:hAnsi="Arial" w:cs="Arial"/>
              </w:rPr>
              <w:t>that were previously considered to involve a larger proportion of risk.</w:t>
            </w:r>
          </w:p>
          <w:p w:rsidR="00D00308" w:rsidRPr="00AC4AD8" w:rsidRDefault="00D00308" w:rsidP="00AF32AD">
            <w:pPr>
              <w:spacing w:line="360" w:lineRule="auto"/>
              <w:rPr>
                <w:rFonts w:ascii="Arial" w:hAnsi="Arial" w:cs="Arial"/>
              </w:rPr>
            </w:pPr>
            <w:r w:rsidRPr="00AC4AD8">
              <w:rPr>
                <w:rFonts w:ascii="Arial" w:hAnsi="Arial" w:cs="Arial"/>
              </w:rPr>
              <w:t>All sites involve some level of risk , however the factors that affect the suitability of a site for all types of building, are as follows:-</w:t>
            </w:r>
          </w:p>
          <w:p w:rsidR="00D00308" w:rsidRPr="00AC4AD8" w:rsidRDefault="00D00308" w:rsidP="00AF32AD">
            <w:pPr>
              <w:pStyle w:val="ListParagraph"/>
              <w:numPr>
                <w:ilvl w:val="0"/>
                <w:numId w:val="19"/>
              </w:numPr>
              <w:spacing w:line="360" w:lineRule="auto"/>
              <w:rPr>
                <w:rFonts w:ascii="Arial" w:hAnsi="Arial" w:cs="Arial"/>
              </w:rPr>
            </w:pPr>
            <w:r w:rsidRPr="00AC4AD8">
              <w:rPr>
                <w:rFonts w:ascii="Arial" w:hAnsi="Arial" w:cs="Arial"/>
              </w:rPr>
              <w:t>Availability of physical resources, such as a suitable and sufficient water supply, a suitable and sufficient electrical supply, material supply</w:t>
            </w:r>
          </w:p>
          <w:p w:rsidR="00D00308" w:rsidRPr="00AC4AD8" w:rsidRDefault="00D00308" w:rsidP="00AF32AD">
            <w:pPr>
              <w:pStyle w:val="ListParagraph"/>
              <w:numPr>
                <w:ilvl w:val="0"/>
                <w:numId w:val="19"/>
              </w:numPr>
              <w:spacing w:line="360" w:lineRule="auto"/>
              <w:rPr>
                <w:rFonts w:ascii="Arial" w:hAnsi="Arial" w:cs="Arial"/>
              </w:rPr>
            </w:pPr>
            <w:r w:rsidRPr="00AC4AD8">
              <w:rPr>
                <w:rFonts w:ascii="Arial" w:hAnsi="Arial" w:cs="Arial"/>
              </w:rPr>
              <w:lastRenderedPageBreak/>
              <w:t>Climatic considerations such as temperature, humidity, solar radiation, rainfall and wind.</w:t>
            </w:r>
          </w:p>
          <w:p w:rsidR="0006353B" w:rsidRPr="00AC4AD8" w:rsidRDefault="00D00308" w:rsidP="00AF32AD">
            <w:pPr>
              <w:pStyle w:val="ListParagraph"/>
              <w:numPr>
                <w:ilvl w:val="0"/>
                <w:numId w:val="19"/>
              </w:numPr>
              <w:spacing w:line="360" w:lineRule="auto"/>
              <w:rPr>
                <w:rFonts w:ascii="Arial" w:hAnsi="Arial" w:cs="Arial"/>
              </w:rPr>
            </w:pPr>
            <w:r w:rsidRPr="00AC4AD8">
              <w:rPr>
                <w:rFonts w:ascii="Arial" w:hAnsi="Arial" w:cs="Arial"/>
              </w:rPr>
              <w:t>Physical factors, such as the contours of the site and the nature of the soil, proximity to wate</w:t>
            </w:r>
            <w:r w:rsidR="00F25038" w:rsidRPr="00AC4AD8">
              <w:rPr>
                <w:rFonts w:ascii="Arial" w:hAnsi="Arial" w:cs="Arial"/>
              </w:rPr>
              <w:t xml:space="preserve">r courses, </w:t>
            </w:r>
            <w:r w:rsidRPr="00AC4AD8">
              <w:rPr>
                <w:rFonts w:ascii="Arial" w:hAnsi="Arial" w:cs="Arial"/>
              </w:rPr>
              <w:t xml:space="preserve"> p</w:t>
            </w:r>
            <w:r w:rsidR="003D1F38" w:rsidRPr="00AC4AD8">
              <w:rPr>
                <w:rFonts w:ascii="Arial" w:hAnsi="Arial" w:cs="Arial"/>
              </w:rPr>
              <w:t>roximity to a paved roads, water table, presence of existing structures, trees</w:t>
            </w:r>
            <w:r w:rsidR="00AE1F5E" w:rsidRPr="00AC4AD8">
              <w:rPr>
                <w:rFonts w:ascii="Arial" w:hAnsi="Arial" w:cs="Arial"/>
              </w:rPr>
              <w:t>, etc.</w:t>
            </w:r>
          </w:p>
          <w:p w:rsidR="0006353B" w:rsidRPr="00AC4AD8" w:rsidRDefault="00324B91" w:rsidP="00AF32AD">
            <w:pPr>
              <w:spacing w:line="360" w:lineRule="auto"/>
              <w:rPr>
                <w:rFonts w:ascii="Arial" w:hAnsi="Arial" w:cs="Arial"/>
                <w:b/>
                <w:u w:val="single"/>
              </w:rPr>
            </w:pPr>
            <w:r w:rsidRPr="00AC4AD8">
              <w:rPr>
                <w:rFonts w:ascii="Arial" w:hAnsi="Arial" w:cs="Arial"/>
                <w:b/>
                <w:u w:val="single"/>
              </w:rPr>
              <w:t>Note</w:t>
            </w:r>
          </w:p>
          <w:p w:rsidR="00D72C76" w:rsidRPr="00AC4AD8" w:rsidRDefault="00FD547D" w:rsidP="00AF32AD">
            <w:pPr>
              <w:spacing w:line="360" w:lineRule="auto"/>
              <w:rPr>
                <w:rFonts w:ascii="Arial" w:hAnsi="Arial" w:cs="Arial"/>
              </w:rPr>
            </w:pPr>
            <w:r w:rsidRPr="00AC4AD8">
              <w:rPr>
                <w:rFonts w:ascii="Arial" w:hAnsi="Arial" w:cs="Arial"/>
              </w:rPr>
              <w:t>It</w:t>
            </w:r>
            <w:r w:rsidR="00D72C76" w:rsidRPr="00AC4AD8">
              <w:rPr>
                <w:rFonts w:ascii="Arial" w:hAnsi="Arial" w:cs="Arial"/>
              </w:rPr>
              <w:t>’</w:t>
            </w:r>
            <w:r w:rsidRPr="00AC4AD8">
              <w:rPr>
                <w:rFonts w:ascii="Arial" w:hAnsi="Arial" w:cs="Arial"/>
              </w:rPr>
              <w:t>s also worth taking a look at you’re access</w:t>
            </w:r>
            <w:r w:rsidR="00D72C76" w:rsidRPr="00AC4AD8">
              <w:rPr>
                <w:rFonts w:ascii="Arial" w:hAnsi="Arial" w:cs="Arial"/>
              </w:rPr>
              <w:t xml:space="preserve"> and the proximity of your neighbor’s.</w:t>
            </w:r>
          </w:p>
          <w:p w:rsidR="00D72C76" w:rsidRPr="00AC4AD8" w:rsidRDefault="00D72C76" w:rsidP="00AF32AD">
            <w:pPr>
              <w:spacing w:line="360" w:lineRule="auto"/>
              <w:rPr>
                <w:rFonts w:ascii="Arial" w:hAnsi="Arial" w:cs="Arial"/>
              </w:rPr>
            </w:pPr>
            <w:r w:rsidRPr="00AC4AD8">
              <w:rPr>
                <w:rFonts w:ascii="Arial" w:hAnsi="Arial" w:cs="Arial"/>
              </w:rPr>
              <w:t>Specifically think about churches, shopping malls and the obvious issues they bring.</w:t>
            </w:r>
          </w:p>
          <w:p w:rsidR="00D00308" w:rsidRPr="00AC4AD8" w:rsidRDefault="00D72C76" w:rsidP="00AF32AD">
            <w:pPr>
              <w:spacing w:line="360" w:lineRule="auto"/>
              <w:rPr>
                <w:rFonts w:ascii="Arial" w:hAnsi="Arial" w:cs="Arial"/>
              </w:rPr>
            </w:pPr>
            <w:r w:rsidRPr="00AC4AD8">
              <w:rPr>
                <w:rFonts w:ascii="Arial" w:hAnsi="Arial" w:cs="Arial"/>
              </w:rPr>
              <w:t>Schools specifically bring their own issues and pick up and drop off times, w</w:t>
            </w:r>
            <w:r w:rsidR="00324B91" w:rsidRPr="00AC4AD8">
              <w:rPr>
                <w:rFonts w:ascii="Arial" w:hAnsi="Arial" w:cs="Arial"/>
              </w:rPr>
              <w:t>ill cause congestion nightmares with parents trying to park in any available location.</w:t>
            </w:r>
          </w:p>
          <w:p w:rsidR="0062616B" w:rsidRPr="00AC4AD8" w:rsidRDefault="00F25038" w:rsidP="00AF32AD">
            <w:pPr>
              <w:spacing w:line="360" w:lineRule="auto"/>
              <w:rPr>
                <w:rFonts w:ascii="Arial" w:hAnsi="Arial" w:cs="Arial"/>
              </w:rPr>
            </w:pPr>
            <w:r w:rsidRPr="00AC4AD8">
              <w:rPr>
                <w:rFonts w:ascii="Arial" w:hAnsi="Arial" w:cs="Arial"/>
              </w:rPr>
              <w:t xml:space="preserve">Trees </w:t>
            </w:r>
            <w:r w:rsidR="003D1F38" w:rsidRPr="00AC4AD8">
              <w:rPr>
                <w:rFonts w:ascii="Arial" w:hAnsi="Arial" w:cs="Arial"/>
              </w:rPr>
              <w:t>also can have preservation orders and remember a broad leaf tree roots can spread 30m</w:t>
            </w:r>
            <w:r w:rsidRPr="00AC4AD8">
              <w:rPr>
                <w:rFonts w:ascii="Arial" w:hAnsi="Arial" w:cs="Arial"/>
              </w:rPr>
              <w:t xml:space="preserve"> in a quest to locate water.</w:t>
            </w:r>
          </w:p>
          <w:p w:rsidR="0062616B" w:rsidRPr="00AC4AD8" w:rsidRDefault="0062616B" w:rsidP="00AF32AD">
            <w:pPr>
              <w:spacing w:line="360" w:lineRule="auto"/>
              <w:rPr>
                <w:rFonts w:ascii="Arial" w:hAnsi="Arial" w:cs="Arial"/>
              </w:rPr>
            </w:pPr>
          </w:p>
          <w:p w:rsidR="0062616B" w:rsidRPr="00AC4AD8" w:rsidRDefault="0062616B" w:rsidP="00AF32AD">
            <w:pPr>
              <w:spacing w:line="360" w:lineRule="auto"/>
              <w:rPr>
                <w:rFonts w:ascii="Arial" w:hAnsi="Arial" w:cs="Arial"/>
              </w:rPr>
            </w:pPr>
          </w:p>
          <w:p w:rsidR="0062616B" w:rsidRPr="00AC4AD8" w:rsidRDefault="0062616B" w:rsidP="00AF32AD">
            <w:pPr>
              <w:spacing w:line="360" w:lineRule="auto"/>
              <w:rPr>
                <w:rFonts w:ascii="Arial" w:hAnsi="Arial" w:cs="Arial"/>
              </w:rPr>
            </w:pPr>
          </w:p>
          <w:p w:rsidR="003D1F38" w:rsidRPr="00AC4AD8" w:rsidRDefault="002E2944" w:rsidP="00AF32AD">
            <w:pPr>
              <w:spacing w:line="360" w:lineRule="auto"/>
              <w:rPr>
                <w:rFonts w:ascii="Arial" w:hAnsi="Arial" w:cs="Arial"/>
              </w:rPr>
            </w:pPr>
            <w:r w:rsidRPr="00AC4AD8">
              <w:rPr>
                <w:rFonts w:ascii="Arial" w:hAnsi="Arial" w:cs="Arial"/>
              </w:rPr>
              <w:t xml:space="preserve"> </w:t>
            </w:r>
          </w:p>
          <w:p w:rsidR="00F25038" w:rsidRPr="00AC4AD8" w:rsidRDefault="00F25038" w:rsidP="00AF32AD">
            <w:pPr>
              <w:spacing w:line="360" w:lineRule="auto"/>
              <w:rPr>
                <w:rFonts w:ascii="Arial" w:hAnsi="Arial" w:cs="Arial"/>
              </w:rPr>
            </w:pPr>
            <w:r w:rsidRPr="00AC4AD8">
              <w:rPr>
                <w:rFonts w:ascii="Arial" w:hAnsi="Arial" w:cs="Arial"/>
              </w:rPr>
              <w:t>Please refer to the Photograph inserted at the end of question 1. It is the Carlton Savannah Hotel in Cascade Trinidad 2006. You will see the on the upper left a concrete delivery waiting to unload. This is parked adjacent to a road bridge which was unable to take the</w:t>
            </w:r>
            <w:r w:rsidR="0062616B" w:rsidRPr="00AC4AD8">
              <w:rPr>
                <w:rFonts w:ascii="Arial" w:hAnsi="Arial" w:cs="Arial"/>
              </w:rPr>
              <w:t xml:space="preserve"> axel</w:t>
            </w:r>
            <w:r w:rsidRPr="00AC4AD8">
              <w:rPr>
                <w:rFonts w:ascii="Arial" w:hAnsi="Arial" w:cs="Arial"/>
              </w:rPr>
              <w:t xml:space="preserve"> loading of an 8 cubic meter truck. As a precaution we provided a support system onto a concrete raft which was installed in the dry season. This is a clear example of a significant cost, which should have been noticed at site ins</w:t>
            </w:r>
            <w:r w:rsidR="0062616B" w:rsidRPr="00AC4AD8">
              <w:rPr>
                <w:rFonts w:ascii="Arial" w:hAnsi="Arial" w:cs="Arial"/>
              </w:rPr>
              <w:t>pection and allowed for in the tender.</w:t>
            </w:r>
            <w:r w:rsidRPr="00AC4AD8">
              <w:rPr>
                <w:rFonts w:ascii="Arial" w:hAnsi="Arial" w:cs="Arial"/>
              </w:rPr>
              <w:t xml:space="preserve">  </w:t>
            </w:r>
          </w:p>
          <w:p w:rsidR="003E6F5B" w:rsidRPr="00AC4AD8" w:rsidRDefault="000C74FC" w:rsidP="00AF32AD">
            <w:pPr>
              <w:spacing w:line="360" w:lineRule="auto"/>
              <w:rPr>
                <w:rFonts w:ascii="Arial" w:hAnsi="Arial" w:cs="Arial"/>
              </w:rPr>
            </w:pPr>
            <w:r w:rsidRPr="00AC4AD8">
              <w:rPr>
                <w:rFonts w:ascii="Arial" w:hAnsi="Arial" w:cs="Arial"/>
              </w:rPr>
              <w:t xml:space="preserve"> </w:t>
            </w:r>
            <w:r w:rsidR="003E6F5B" w:rsidRPr="00AC4AD8">
              <w:rPr>
                <w:rFonts w:ascii="Arial" w:hAnsi="Arial" w:cs="Arial"/>
              </w:rPr>
              <w:t xml:space="preserve">  </w:t>
            </w:r>
          </w:p>
          <w:p w:rsidR="0098342A" w:rsidRPr="00AC4AD8" w:rsidRDefault="0098342A" w:rsidP="00AF32AD">
            <w:pPr>
              <w:spacing w:line="360" w:lineRule="auto"/>
              <w:rPr>
                <w:rFonts w:ascii="Arial" w:hAnsi="Arial" w:cs="Arial"/>
                <w:b/>
                <w:u w:val="single"/>
              </w:rPr>
            </w:pPr>
            <w:r w:rsidRPr="00AC4AD8">
              <w:rPr>
                <w:rFonts w:ascii="Arial" w:hAnsi="Arial" w:cs="Arial"/>
              </w:rPr>
              <w:t xml:space="preserve">  </w:t>
            </w:r>
          </w:p>
          <w:p w:rsidR="00923E77" w:rsidRPr="00AC4AD8" w:rsidRDefault="00923E77" w:rsidP="00AF32AD">
            <w:pPr>
              <w:spacing w:line="360" w:lineRule="auto"/>
              <w:rPr>
                <w:rFonts w:ascii="Arial" w:hAnsi="Arial" w:cs="Arial"/>
                <w:b/>
                <w:u w:val="single"/>
              </w:rPr>
            </w:pPr>
          </w:p>
          <w:p w:rsidR="00923E77" w:rsidRPr="00AC4AD8" w:rsidRDefault="00923E77" w:rsidP="00AF32AD">
            <w:pPr>
              <w:spacing w:line="360" w:lineRule="auto"/>
              <w:rPr>
                <w:rFonts w:ascii="Arial" w:hAnsi="Arial" w:cs="Arial"/>
              </w:rPr>
            </w:pPr>
            <w:r w:rsidRPr="00AC4AD8">
              <w:rPr>
                <w:rFonts w:ascii="Arial" w:hAnsi="Arial" w:cs="Arial"/>
              </w:rPr>
              <w:t xml:space="preserve"> </w:t>
            </w:r>
          </w:p>
          <w:p w:rsidR="00E30F1C" w:rsidRPr="00AC4AD8" w:rsidRDefault="00E30F1C" w:rsidP="00AF32AD">
            <w:pPr>
              <w:spacing w:line="360" w:lineRule="auto"/>
              <w:rPr>
                <w:rFonts w:ascii="Arial" w:hAnsi="Arial" w:cs="Arial"/>
                <w:b/>
                <w:u w:val="single"/>
              </w:rPr>
            </w:pPr>
            <w:r w:rsidRPr="00AC4AD8">
              <w:rPr>
                <w:rFonts w:ascii="Arial" w:hAnsi="Arial" w:cs="Arial"/>
                <w:b/>
                <w:u w:val="single"/>
              </w:rPr>
              <w:t>What is topographic data about</w:t>
            </w:r>
          </w:p>
          <w:p w:rsidR="00E30F1C" w:rsidRPr="00AC4AD8" w:rsidRDefault="00E30F1C" w:rsidP="00AF32AD">
            <w:pPr>
              <w:spacing w:line="360" w:lineRule="auto"/>
              <w:rPr>
                <w:rFonts w:ascii="Arial" w:hAnsi="Arial" w:cs="Arial"/>
              </w:rPr>
            </w:pPr>
          </w:p>
          <w:p w:rsidR="00923E77" w:rsidRPr="00AC4AD8" w:rsidRDefault="002E2944" w:rsidP="00AF32AD">
            <w:pPr>
              <w:spacing w:line="360" w:lineRule="auto"/>
              <w:rPr>
                <w:rFonts w:ascii="Arial" w:hAnsi="Arial" w:cs="Arial"/>
              </w:rPr>
            </w:pPr>
            <w:r w:rsidRPr="00AC4AD8">
              <w:rPr>
                <w:rFonts w:ascii="Arial" w:hAnsi="Arial" w:cs="Arial"/>
              </w:rPr>
              <w:t xml:space="preserve">Topographic </w:t>
            </w:r>
            <w:r w:rsidR="009B7FFB" w:rsidRPr="00AC4AD8">
              <w:rPr>
                <w:rFonts w:ascii="Arial" w:hAnsi="Arial" w:cs="Arial"/>
              </w:rPr>
              <w:t>data is</w:t>
            </w:r>
            <w:r w:rsidRPr="00AC4AD8">
              <w:rPr>
                <w:rFonts w:ascii="Arial" w:hAnsi="Arial" w:cs="Arial"/>
              </w:rPr>
              <w:t xml:space="preserve"> information about the elevation of the surface </w:t>
            </w:r>
            <w:r w:rsidR="009B7FFB" w:rsidRPr="00AC4AD8">
              <w:rPr>
                <w:rFonts w:ascii="Arial" w:hAnsi="Arial" w:cs="Arial"/>
              </w:rPr>
              <w:t>of the earth</w:t>
            </w:r>
            <w:r w:rsidRPr="00AC4AD8">
              <w:rPr>
                <w:rFonts w:ascii="Arial" w:hAnsi="Arial" w:cs="Arial"/>
              </w:rPr>
              <w:t xml:space="preserve">. Two such data types are commonly </w:t>
            </w:r>
            <w:r w:rsidR="009B7FFB" w:rsidRPr="00AC4AD8">
              <w:rPr>
                <w:rFonts w:ascii="Arial" w:hAnsi="Arial" w:cs="Arial"/>
              </w:rPr>
              <w:t>used with GeoPads. The first is the</w:t>
            </w:r>
            <w:r w:rsidRPr="00AC4AD8">
              <w:rPr>
                <w:rFonts w:ascii="Arial" w:hAnsi="Arial" w:cs="Arial"/>
              </w:rPr>
              <w:t xml:space="preserve"> </w:t>
            </w:r>
            <w:r w:rsidR="004E2BE7" w:rsidRPr="00AC4AD8">
              <w:rPr>
                <w:rFonts w:ascii="Arial" w:hAnsi="Arial" w:cs="Arial"/>
              </w:rPr>
              <w:t xml:space="preserve">data </w:t>
            </w:r>
            <w:r w:rsidR="004E2BE7" w:rsidRPr="00AC4AD8">
              <w:rPr>
                <w:rFonts w:ascii="Arial" w:hAnsi="Arial" w:cs="Arial"/>
              </w:rPr>
              <w:lastRenderedPageBreak/>
              <w:t>that</w:t>
            </w:r>
            <w:r w:rsidR="009B7FFB" w:rsidRPr="00AC4AD8">
              <w:rPr>
                <w:rFonts w:ascii="Arial" w:hAnsi="Arial" w:cs="Arial"/>
              </w:rPr>
              <w:t xml:space="preserve"> represent the information typically found on a topographic quadrangle map, such </w:t>
            </w:r>
            <w:r w:rsidR="004E2BE7" w:rsidRPr="00AC4AD8">
              <w:rPr>
                <w:rFonts w:ascii="Arial" w:hAnsi="Arial" w:cs="Arial"/>
              </w:rPr>
              <w:t>as contour</w:t>
            </w:r>
            <w:r w:rsidR="009B7FFB" w:rsidRPr="00AC4AD8">
              <w:rPr>
                <w:rFonts w:ascii="Arial" w:hAnsi="Arial" w:cs="Arial"/>
              </w:rPr>
              <w:t xml:space="preserve"> lines, roads, streams, railroads etc. For simplicity, this first category of data will be referred to as digital topographic map data. The second are grids of data, for which each cell in the grid represents the elevation at a certain point on the earth. This data is commonly referred to as Digital Elevation Modules or DEMs</w:t>
            </w:r>
          </w:p>
          <w:p w:rsidR="004E2BE7" w:rsidRPr="00AC4AD8" w:rsidRDefault="004E2BE7" w:rsidP="00AF32AD">
            <w:pPr>
              <w:spacing w:line="360" w:lineRule="auto"/>
              <w:rPr>
                <w:rFonts w:ascii="Arial" w:hAnsi="Arial" w:cs="Arial"/>
              </w:rPr>
            </w:pPr>
          </w:p>
          <w:p w:rsidR="004E2BE7" w:rsidRPr="00AC4AD8" w:rsidRDefault="004E2BE7" w:rsidP="00AF32AD">
            <w:pPr>
              <w:spacing w:line="360" w:lineRule="auto"/>
              <w:rPr>
                <w:rFonts w:ascii="Arial" w:hAnsi="Arial" w:cs="Arial"/>
              </w:rPr>
            </w:pPr>
            <w:r w:rsidRPr="00AC4AD8">
              <w:rPr>
                <w:rFonts w:ascii="Arial" w:hAnsi="Arial" w:cs="Arial"/>
              </w:rPr>
              <w:t>Topographic Survey are  used to identify and map the contours of the ground and existing features on the surface of the site, or slightly above or below the surface</w:t>
            </w:r>
          </w:p>
          <w:p w:rsidR="00532B31" w:rsidRPr="00AC4AD8" w:rsidRDefault="009A4326" w:rsidP="00AF32AD">
            <w:pPr>
              <w:spacing w:line="360" w:lineRule="auto"/>
              <w:rPr>
                <w:rFonts w:ascii="Arial" w:hAnsi="Arial" w:cs="Arial"/>
              </w:rPr>
            </w:pPr>
            <w:r w:rsidRPr="00AC4AD8">
              <w:rPr>
                <w:rFonts w:ascii="Arial" w:hAnsi="Arial" w:cs="Arial"/>
              </w:rPr>
              <w:t>For example,</w:t>
            </w:r>
            <w:r w:rsidR="004E2BE7" w:rsidRPr="00AC4AD8">
              <w:rPr>
                <w:rFonts w:ascii="Arial" w:hAnsi="Arial" w:cs="Arial"/>
              </w:rPr>
              <w:t xml:space="preserve"> trees, buildings, streets, walkways, manhole, utility poles, retaining walls</w:t>
            </w:r>
            <w:r w:rsidR="00532B31" w:rsidRPr="00AC4AD8">
              <w:rPr>
                <w:rFonts w:ascii="Arial" w:hAnsi="Arial" w:cs="Arial"/>
              </w:rPr>
              <w:t>, etc.</w:t>
            </w:r>
          </w:p>
          <w:p w:rsidR="00532B31" w:rsidRPr="00AC4AD8" w:rsidRDefault="00532B31" w:rsidP="00AF32AD">
            <w:pPr>
              <w:spacing w:line="360" w:lineRule="auto"/>
              <w:rPr>
                <w:rFonts w:ascii="Arial" w:hAnsi="Arial" w:cs="Arial"/>
              </w:rPr>
            </w:pPr>
            <w:r w:rsidRPr="00AC4AD8">
              <w:rPr>
                <w:rFonts w:ascii="Arial" w:hAnsi="Arial" w:cs="Arial"/>
              </w:rPr>
              <w:t xml:space="preserve">The purpose of the survey is to serve as a base map for the proposed design. It may be necessary to show perimeter boundary lines and the lines of easement on or crossing the property being surveyed, in order for the designer to accurately show zoning and other LA or agency requirements. </w:t>
            </w:r>
          </w:p>
          <w:p w:rsidR="00F8628F" w:rsidRPr="00AC4AD8" w:rsidRDefault="00532B31" w:rsidP="00AF32AD">
            <w:pPr>
              <w:spacing w:line="360" w:lineRule="auto"/>
              <w:rPr>
                <w:rFonts w:ascii="Arial" w:hAnsi="Arial" w:cs="Arial"/>
              </w:rPr>
            </w:pPr>
            <w:r w:rsidRPr="00AC4AD8">
              <w:rPr>
                <w:rFonts w:ascii="Arial" w:hAnsi="Arial" w:cs="Arial"/>
              </w:rPr>
              <w:t>Visual inspection is used to study the basic land form of the site an</w:t>
            </w:r>
            <w:r w:rsidR="00F8628F" w:rsidRPr="00AC4AD8">
              <w:rPr>
                <w:rFonts w:ascii="Arial" w:hAnsi="Arial" w:cs="Arial"/>
              </w:rPr>
              <w:t xml:space="preserve">d data is available on </w:t>
            </w:r>
            <w:r w:rsidRPr="00AC4AD8">
              <w:rPr>
                <w:rFonts w:ascii="Arial" w:hAnsi="Arial" w:cs="Arial"/>
              </w:rPr>
              <w:t xml:space="preserve">Ordnance Survey Maps, </w:t>
            </w:r>
            <w:r w:rsidR="00F8628F" w:rsidRPr="00AC4AD8">
              <w:rPr>
                <w:rFonts w:ascii="Arial" w:hAnsi="Arial" w:cs="Arial"/>
              </w:rPr>
              <w:t>from local authority searches, historical data, parish records etc.</w:t>
            </w:r>
          </w:p>
          <w:p w:rsidR="00F8628F" w:rsidRPr="00AC4AD8" w:rsidRDefault="00F8628F" w:rsidP="00AF32AD">
            <w:pPr>
              <w:spacing w:line="360" w:lineRule="auto"/>
              <w:rPr>
                <w:rFonts w:ascii="Arial" w:hAnsi="Arial" w:cs="Arial"/>
              </w:rPr>
            </w:pPr>
            <w:r w:rsidRPr="00AC4AD8">
              <w:rPr>
                <w:rFonts w:ascii="Arial" w:hAnsi="Arial" w:cs="Arial"/>
              </w:rPr>
              <w:t xml:space="preserve">The topographic survey will be used as the base print for all the completed design layout drawings. So it is essential that sufficient funds are allocated to this activity to ensure that all significant data is recorded and therefore allowed for within the proposed design. </w:t>
            </w:r>
          </w:p>
          <w:p w:rsidR="00EF4974" w:rsidRPr="00AC4AD8" w:rsidRDefault="00EF4974" w:rsidP="00AF32AD">
            <w:pPr>
              <w:spacing w:line="360" w:lineRule="auto"/>
              <w:rPr>
                <w:rFonts w:ascii="Arial" w:hAnsi="Arial" w:cs="Arial"/>
              </w:rPr>
            </w:pPr>
          </w:p>
          <w:p w:rsidR="003E184E" w:rsidRPr="00AC4AD8" w:rsidRDefault="00974D66" w:rsidP="00AF32AD">
            <w:pPr>
              <w:spacing w:line="360" w:lineRule="auto"/>
              <w:rPr>
                <w:rFonts w:ascii="Arial" w:hAnsi="Arial" w:cs="Arial"/>
                <w:b/>
                <w:u w:val="single"/>
              </w:rPr>
            </w:pPr>
            <w:r w:rsidRPr="00AC4AD8">
              <w:rPr>
                <w:rFonts w:ascii="Arial" w:hAnsi="Arial" w:cs="Arial"/>
                <w:noProof/>
                <w:lang w:eastAsia="en-GB"/>
              </w:rPr>
              <w:lastRenderedPageBreak/>
              <w:drawing>
                <wp:inline distT="0" distB="0" distL="0" distR="0" wp14:anchorId="0E1C8ED9" wp14:editId="78A0C6BD">
                  <wp:extent cx="3586038" cy="3711967"/>
                  <wp:effectExtent l="114300" t="0" r="109855" b="0"/>
                  <wp:docPr id="4" name="Picture 4" descr="http://www.cliftonsurveys.com/images/ex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liftonsurveys.com/images/examp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7585" cy="3765324"/>
                          </a:xfrm>
                          <a:prstGeom prst="rect">
                            <a:avLst/>
                          </a:prstGeom>
                          <a:noFill/>
                          <a:ln>
                            <a:noFill/>
                          </a:ln>
                          <a:scene3d>
                            <a:camera prst="orthographicFront">
                              <a:rot lat="0" lon="0" rev="5400000"/>
                            </a:camera>
                            <a:lightRig rig="threePt" dir="t"/>
                          </a:scene3d>
                        </pic:spPr>
                      </pic:pic>
                    </a:graphicData>
                  </a:graphic>
                </wp:inline>
              </w:drawing>
            </w:r>
          </w:p>
          <w:p w:rsidR="003E184E" w:rsidRPr="00AC4AD8" w:rsidRDefault="003E184E" w:rsidP="00AF32AD">
            <w:pPr>
              <w:spacing w:line="360" w:lineRule="auto"/>
              <w:rPr>
                <w:rFonts w:ascii="Arial" w:hAnsi="Arial" w:cs="Arial"/>
                <w:b/>
                <w:u w:val="single"/>
              </w:rPr>
            </w:pPr>
          </w:p>
          <w:p w:rsidR="003E184E" w:rsidRPr="00AC4AD8" w:rsidRDefault="00996C86" w:rsidP="00AF32AD">
            <w:pPr>
              <w:spacing w:line="360" w:lineRule="auto"/>
              <w:rPr>
                <w:rFonts w:ascii="Arial" w:hAnsi="Arial" w:cs="Arial"/>
                <w:b/>
                <w:u w:val="single"/>
              </w:rPr>
            </w:pPr>
            <w:r w:rsidRPr="00AC4AD8">
              <w:rPr>
                <w:rFonts w:ascii="Arial" w:hAnsi="Arial" w:cs="Arial"/>
                <w:b/>
                <w:u w:val="single"/>
              </w:rPr>
              <w:t>An example of a typical topographical survey</w:t>
            </w:r>
          </w:p>
          <w:p w:rsidR="003E184E" w:rsidRPr="00AC4AD8" w:rsidRDefault="003E184E" w:rsidP="00AF32AD">
            <w:pPr>
              <w:spacing w:line="360" w:lineRule="auto"/>
              <w:rPr>
                <w:rFonts w:ascii="Arial" w:hAnsi="Arial" w:cs="Arial"/>
                <w:b/>
                <w:u w:val="single"/>
              </w:rPr>
            </w:pPr>
          </w:p>
          <w:p w:rsidR="003E184E" w:rsidRPr="00AC4AD8" w:rsidRDefault="003E184E" w:rsidP="00AF32AD">
            <w:pPr>
              <w:spacing w:line="360" w:lineRule="auto"/>
              <w:rPr>
                <w:rFonts w:ascii="Arial" w:hAnsi="Arial" w:cs="Arial"/>
                <w:b/>
                <w:u w:val="single"/>
              </w:rPr>
            </w:pPr>
          </w:p>
          <w:p w:rsidR="003E184E" w:rsidRPr="00AC4AD8" w:rsidRDefault="003E184E" w:rsidP="00AF32AD">
            <w:pPr>
              <w:spacing w:line="360" w:lineRule="auto"/>
              <w:rPr>
                <w:rFonts w:ascii="Arial" w:hAnsi="Arial" w:cs="Arial"/>
                <w:b/>
                <w:u w:val="single"/>
              </w:rPr>
            </w:pPr>
          </w:p>
          <w:p w:rsidR="00EF4974" w:rsidRPr="00AC4AD8" w:rsidRDefault="00E62606" w:rsidP="00AF32AD">
            <w:pPr>
              <w:spacing w:line="360" w:lineRule="auto"/>
              <w:rPr>
                <w:rFonts w:ascii="Arial" w:hAnsi="Arial" w:cs="Arial"/>
                <w:b/>
                <w:u w:val="single"/>
              </w:rPr>
            </w:pPr>
            <w:r w:rsidRPr="00AC4AD8">
              <w:rPr>
                <w:rFonts w:ascii="Arial" w:hAnsi="Arial" w:cs="Arial"/>
                <w:b/>
                <w:u w:val="single"/>
              </w:rPr>
              <w:t>What type of building should be constructed on rocky sites?</w:t>
            </w:r>
          </w:p>
          <w:p w:rsidR="00E62606" w:rsidRPr="00AC4AD8" w:rsidRDefault="00E62606" w:rsidP="00AF32AD">
            <w:pPr>
              <w:spacing w:line="360" w:lineRule="auto"/>
              <w:rPr>
                <w:rFonts w:ascii="Arial" w:hAnsi="Arial" w:cs="Arial"/>
                <w:b/>
                <w:u w:val="single"/>
              </w:rPr>
            </w:pPr>
          </w:p>
          <w:p w:rsidR="00E62606" w:rsidRPr="00AC4AD8" w:rsidRDefault="00E62606" w:rsidP="00AF32AD">
            <w:pPr>
              <w:spacing w:line="360" w:lineRule="auto"/>
              <w:rPr>
                <w:rFonts w:ascii="Arial" w:hAnsi="Arial" w:cs="Arial"/>
                <w:b/>
                <w:u w:val="single"/>
              </w:rPr>
            </w:pPr>
          </w:p>
          <w:p w:rsidR="00E62606" w:rsidRPr="00AC4AD8" w:rsidRDefault="00E62606" w:rsidP="00AF32AD">
            <w:pPr>
              <w:spacing w:line="360" w:lineRule="auto"/>
              <w:rPr>
                <w:rFonts w:ascii="Arial" w:hAnsi="Arial" w:cs="Arial"/>
              </w:rPr>
            </w:pPr>
            <w:r w:rsidRPr="00AC4AD8">
              <w:rPr>
                <w:rFonts w:ascii="Arial" w:hAnsi="Arial" w:cs="Arial"/>
              </w:rPr>
              <w:t>My answer to this</w:t>
            </w:r>
            <w:r w:rsidR="00AE1F5E" w:rsidRPr="00AC4AD8">
              <w:rPr>
                <w:rFonts w:ascii="Arial" w:hAnsi="Arial" w:cs="Arial"/>
              </w:rPr>
              <w:t>,</w:t>
            </w:r>
            <w:r w:rsidRPr="00AC4AD8">
              <w:rPr>
                <w:rFonts w:ascii="Arial" w:hAnsi="Arial" w:cs="Arial"/>
              </w:rPr>
              <w:t xml:space="preserve"> is that all types of building can be constructed on rocky sites as long as engineering considerations have</w:t>
            </w:r>
            <w:r w:rsidR="00AE1F5E" w:rsidRPr="00AC4AD8">
              <w:rPr>
                <w:rFonts w:ascii="Arial" w:hAnsi="Arial" w:cs="Arial"/>
              </w:rPr>
              <w:t xml:space="preserve"> been allowed for in the design and that you</w:t>
            </w:r>
            <w:r w:rsidR="00B43AEF" w:rsidRPr="00AC4AD8">
              <w:rPr>
                <w:rFonts w:ascii="Arial" w:hAnsi="Arial" w:cs="Arial"/>
              </w:rPr>
              <w:t xml:space="preserve"> ensure that you have carried out a suitable soil inv</w:t>
            </w:r>
            <w:r w:rsidR="00715F7B" w:rsidRPr="00AC4AD8">
              <w:rPr>
                <w:rFonts w:ascii="Arial" w:hAnsi="Arial" w:cs="Arial"/>
              </w:rPr>
              <w:t>estigation</w:t>
            </w:r>
            <w:r w:rsidR="00B43AEF" w:rsidRPr="00AC4AD8">
              <w:rPr>
                <w:rFonts w:ascii="Arial" w:hAnsi="Arial" w:cs="Arial"/>
              </w:rPr>
              <w:t>.</w:t>
            </w:r>
          </w:p>
          <w:p w:rsidR="00E62606" w:rsidRPr="00AC4AD8" w:rsidRDefault="00E62606" w:rsidP="00AF32AD">
            <w:pPr>
              <w:spacing w:line="360" w:lineRule="auto"/>
              <w:rPr>
                <w:rFonts w:ascii="Arial" w:hAnsi="Arial" w:cs="Arial"/>
              </w:rPr>
            </w:pPr>
            <w:r w:rsidRPr="00AC4AD8">
              <w:rPr>
                <w:rFonts w:ascii="Arial" w:hAnsi="Arial" w:cs="Arial"/>
              </w:rPr>
              <w:t>The main requirements of the foundations of any structure are as follows;-</w:t>
            </w:r>
          </w:p>
          <w:p w:rsidR="00E62606" w:rsidRPr="00AC4AD8" w:rsidRDefault="00E62606" w:rsidP="00AF32AD">
            <w:pPr>
              <w:pStyle w:val="ListParagraph"/>
              <w:numPr>
                <w:ilvl w:val="0"/>
                <w:numId w:val="20"/>
              </w:numPr>
              <w:spacing w:line="360" w:lineRule="auto"/>
              <w:rPr>
                <w:rFonts w:ascii="Arial" w:hAnsi="Arial" w:cs="Arial"/>
                <w:i/>
              </w:rPr>
            </w:pPr>
            <w:r w:rsidRPr="00AC4AD8">
              <w:rPr>
                <w:rFonts w:ascii="Arial" w:hAnsi="Arial" w:cs="Arial"/>
              </w:rPr>
              <w:t>Transfer the buildings load to the ground (</w:t>
            </w:r>
            <w:r w:rsidRPr="00AC4AD8">
              <w:rPr>
                <w:rFonts w:ascii="Arial" w:hAnsi="Arial" w:cs="Arial"/>
                <w:i/>
              </w:rPr>
              <w:t>Bedrock has the highest safe bearing capacity of all soil types)</w:t>
            </w:r>
          </w:p>
          <w:p w:rsidR="00E62606" w:rsidRPr="00AC4AD8" w:rsidRDefault="00E62606" w:rsidP="00AF32AD">
            <w:pPr>
              <w:pStyle w:val="ListParagraph"/>
              <w:numPr>
                <w:ilvl w:val="0"/>
                <w:numId w:val="20"/>
              </w:numPr>
              <w:spacing w:line="360" w:lineRule="auto"/>
              <w:rPr>
                <w:rFonts w:ascii="Arial" w:hAnsi="Arial" w:cs="Arial"/>
              </w:rPr>
            </w:pPr>
            <w:r w:rsidRPr="00AC4AD8">
              <w:rPr>
                <w:rFonts w:ascii="Arial" w:hAnsi="Arial" w:cs="Arial"/>
              </w:rPr>
              <w:t>Anchor the building against wind and seismic load</w:t>
            </w:r>
          </w:p>
          <w:p w:rsidR="00E62606" w:rsidRPr="00AC4AD8" w:rsidRDefault="00E62606" w:rsidP="00AF32AD">
            <w:pPr>
              <w:pStyle w:val="ListParagraph"/>
              <w:numPr>
                <w:ilvl w:val="0"/>
                <w:numId w:val="20"/>
              </w:numPr>
              <w:spacing w:line="360" w:lineRule="auto"/>
              <w:rPr>
                <w:rFonts w:ascii="Arial" w:hAnsi="Arial" w:cs="Arial"/>
              </w:rPr>
            </w:pPr>
            <w:r w:rsidRPr="00AC4AD8">
              <w:rPr>
                <w:rFonts w:ascii="Arial" w:hAnsi="Arial" w:cs="Arial"/>
              </w:rPr>
              <w:t>Isolate the building from frost heave</w:t>
            </w:r>
          </w:p>
          <w:p w:rsidR="00E62606" w:rsidRPr="00AC4AD8" w:rsidRDefault="00B43AEF" w:rsidP="00AF32AD">
            <w:pPr>
              <w:pStyle w:val="ListParagraph"/>
              <w:numPr>
                <w:ilvl w:val="0"/>
                <w:numId w:val="20"/>
              </w:numPr>
              <w:spacing w:line="360" w:lineRule="auto"/>
              <w:rPr>
                <w:rFonts w:ascii="Arial" w:hAnsi="Arial" w:cs="Arial"/>
              </w:rPr>
            </w:pPr>
            <w:r w:rsidRPr="00AC4AD8">
              <w:rPr>
                <w:rFonts w:ascii="Arial" w:hAnsi="Arial" w:cs="Arial"/>
              </w:rPr>
              <w:t>Holds</w:t>
            </w:r>
            <w:r w:rsidR="00E62606" w:rsidRPr="00AC4AD8">
              <w:rPr>
                <w:rFonts w:ascii="Arial" w:hAnsi="Arial" w:cs="Arial"/>
              </w:rPr>
              <w:t xml:space="preserve"> the building up from moisture</w:t>
            </w:r>
          </w:p>
          <w:p w:rsidR="00D3620F" w:rsidRPr="00AC4AD8" w:rsidRDefault="002E0942" w:rsidP="00AF32AD">
            <w:pPr>
              <w:spacing w:line="360" w:lineRule="auto"/>
              <w:rPr>
                <w:rFonts w:ascii="Arial" w:hAnsi="Arial" w:cs="Arial"/>
              </w:rPr>
            </w:pPr>
            <w:r w:rsidRPr="00AC4AD8">
              <w:rPr>
                <w:rFonts w:ascii="Arial" w:hAnsi="Arial" w:cs="Arial"/>
              </w:rPr>
              <w:t xml:space="preserve">The only issue I can see with rocky and semi-rocky sites is the presence of ground water. Water can travel through fishers and cracking and cause issues </w:t>
            </w:r>
            <w:r w:rsidRPr="00AC4AD8">
              <w:rPr>
                <w:rFonts w:ascii="Arial" w:hAnsi="Arial" w:cs="Arial"/>
              </w:rPr>
              <w:lastRenderedPageBreak/>
              <w:t>for primary and secondary sewage</w:t>
            </w:r>
            <w:r w:rsidR="00D3620F" w:rsidRPr="00AC4AD8">
              <w:rPr>
                <w:rFonts w:ascii="Arial" w:hAnsi="Arial" w:cs="Arial"/>
              </w:rPr>
              <w:t>, or water</w:t>
            </w:r>
            <w:r w:rsidRPr="00AC4AD8">
              <w:rPr>
                <w:rFonts w:ascii="Arial" w:hAnsi="Arial" w:cs="Arial"/>
              </w:rPr>
              <w:t xml:space="preserve"> treatment plants as well as ingress into basements and</w:t>
            </w:r>
            <w:r w:rsidR="00B43AEF" w:rsidRPr="00AC4AD8">
              <w:rPr>
                <w:rFonts w:ascii="Arial" w:hAnsi="Arial" w:cs="Arial"/>
              </w:rPr>
              <w:t xml:space="preserve"> below ground </w:t>
            </w:r>
            <w:r w:rsidRPr="00AC4AD8">
              <w:rPr>
                <w:rFonts w:ascii="Arial" w:hAnsi="Arial" w:cs="Arial"/>
              </w:rPr>
              <w:t>living areas.</w:t>
            </w:r>
            <w:r w:rsidR="00D3620F" w:rsidRPr="00AC4AD8">
              <w:rPr>
                <w:rFonts w:ascii="Arial" w:hAnsi="Arial" w:cs="Arial"/>
              </w:rPr>
              <w:t xml:space="preserve"> This could also be an issue if you were considering tunneling or caisson installation for a dam or power station perhaps. </w:t>
            </w:r>
            <w:r w:rsidRPr="00AC4AD8">
              <w:rPr>
                <w:rFonts w:ascii="Arial" w:hAnsi="Arial" w:cs="Arial"/>
              </w:rPr>
              <w:t xml:space="preserve"> However as stated above moisture and ground water will have</w:t>
            </w:r>
            <w:r w:rsidR="00D3620F" w:rsidRPr="00AC4AD8">
              <w:rPr>
                <w:rFonts w:ascii="Arial" w:hAnsi="Arial" w:cs="Arial"/>
              </w:rPr>
              <w:t xml:space="preserve"> been considered in item 4 of the foundation design.</w:t>
            </w:r>
          </w:p>
          <w:p w:rsidR="002E0942" w:rsidRPr="00AC4AD8" w:rsidRDefault="002E0942" w:rsidP="00AF32AD">
            <w:pPr>
              <w:spacing w:line="360" w:lineRule="auto"/>
              <w:rPr>
                <w:rFonts w:ascii="Arial" w:hAnsi="Arial" w:cs="Arial"/>
              </w:rPr>
            </w:pPr>
            <w:r w:rsidRPr="00AC4AD8">
              <w:rPr>
                <w:rFonts w:ascii="Arial" w:hAnsi="Arial" w:cs="Arial"/>
              </w:rPr>
              <w:t xml:space="preserve">. </w:t>
            </w:r>
          </w:p>
          <w:p w:rsidR="00D3620F" w:rsidRPr="00AC4AD8" w:rsidRDefault="002E0942" w:rsidP="00AF32AD">
            <w:pPr>
              <w:spacing w:line="360" w:lineRule="auto"/>
              <w:rPr>
                <w:rFonts w:ascii="Arial" w:hAnsi="Arial" w:cs="Arial"/>
              </w:rPr>
            </w:pPr>
            <w:r w:rsidRPr="00AC4AD8">
              <w:rPr>
                <w:rFonts w:ascii="Arial" w:hAnsi="Arial" w:cs="Arial"/>
              </w:rPr>
              <w:t>With regard to quarries, as the sole purpose of a quarry</w:t>
            </w:r>
            <w:r w:rsidR="00B43AEF" w:rsidRPr="00AC4AD8">
              <w:rPr>
                <w:rFonts w:ascii="Arial" w:hAnsi="Arial" w:cs="Arial"/>
              </w:rPr>
              <w:t>,</w:t>
            </w:r>
            <w:r w:rsidRPr="00AC4AD8">
              <w:rPr>
                <w:rFonts w:ascii="Arial" w:hAnsi="Arial" w:cs="Arial"/>
              </w:rPr>
              <w:t xml:space="preserve"> is</w:t>
            </w:r>
            <w:r w:rsidR="00AE1F5E" w:rsidRPr="00AC4AD8">
              <w:rPr>
                <w:rFonts w:ascii="Arial" w:hAnsi="Arial" w:cs="Arial"/>
              </w:rPr>
              <w:t xml:space="preserve"> generally</w:t>
            </w:r>
            <w:r w:rsidRPr="00AC4AD8">
              <w:rPr>
                <w:rFonts w:ascii="Arial" w:hAnsi="Arial" w:cs="Arial"/>
              </w:rPr>
              <w:t xml:space="preserve"> to provide stone/rock</w:t>
            </w:r>
            <w:r w:rsidR="00D3620F" w:rsidRPr="00AC4AD8">
              <w:rPr>
                <w:rFonts w:ascii="Arial" w:hAnsi="Arial" w:cs="Arial"/>
              </w:rPr>
              <w:t>. Then clearly its necessary to site on a selected rocky location</w:t>
            </w:r>
          </w:p>
          <w:p w:rsidR="00296E24" w:rsidRPr="00AC4AD8" w:rsidRDefault="00296E24" w:rsidP="00AF32AD">
            <w:pPr>
              <w:spacing w:line="360" w:lineRule="auto"/>
              <w:rPr>
                <w:rFonts w:ascii="Arial" w:hAnsi="Arial" w:cs="Arial"/>
              </w:rPr>
            </w:pPr>
          </w:p>
          <w:p w:rsidR="002E0942" w:rsidRPr="00AC4AD8" w:rsidRDefault="002E0942" w:rsidP="00AF32AD">
            <w:pPr>
              <w:spacing w:line="360" w:lineRule="auto"/>
              <w:rPr>
                <w:rFonts w:ascii="Arial" w:hAnsi="Arial" w:cs="Arial"/>
              </w:rPr>
            </w:pPr>
            <w:r w:rsidRPr="00AC4AD8">
              <w:rPr>
                <w:rFonts w:ascii="Arial" w:hAnsi="Arial" w:cs="Arial"/>
              </w:rPr>
              <w:t xml:space="preserve"> </w:t>
            </w:r>
          </w:p>
          <w:p w:rsidR="00296E24" w:rsidRPr="00AC4AD8" w:rsidRDefault="00296E24" w:rsidP="00AF32AD">
            <w:pPr>
              <w:spacing w:line="360" w:lineRule="auto"/>
              <w:rPr>
                <w:rFonts w:ascii="Arial" w:hAnsi="Arial" w:cs="Arial"/>
              </w:rPr>
            </w:pPr>
          </w:p>
          <w:p w:rsidR="00296E24" w:rsidRPr="00AC4AD8" w:rsidRDefault="00296E24" w:rsidP="00AF32AD">
            <w:pPr>
              <w:spacing w:line="360" w:lineRule="auto"/>
              <w:rPr>
                <w:rFonts w:ascii="Arial" w:hAnsi="Arial" w:cs="Arial"/>
                <w:b/>
                <w:u w:val="single"/>
              </w:rPr>
            </w:pPr>
            <w:r w:rsidRPr="00AC4AD8">
              <w:rPr>
                <w:rFonts w:ascii="Arial" w:hAnsi="Arial" w:cs="Arial"/>
                <w:b/>
                <w:u w:val="single"/>
              </w:rPr>
              <w:t>Semi-rocky sites</w:t>
            </w:r>
          </w:p>
          <w:p w:rsidR="00296E24" w:rsidRPr="00AC4AD8" w:rsidRDefault="00296E24" w:rsidP="00AF32AD">
            <w:pPr>
              <w:spacing w:line="360" w:lineRule="auto"/>
              <w:rPr>
                <w:rFonts w:ascii="Arial" w:hAnsi="Arial" w:cs="Arial"/>
              </w:rPr>
            </w:pPr>
          </w:p>
          <w:p w:rsidR="001C6F0C" w:rsidRPr="00AC4AD8" w:rsidRDefault="00EF4974" w:rsidP="00AF32AD">
            <w:pPr>
              <w:spacing w:line="360" w:lineRule="auto"/>
              <w:rPr>
                <w:rFonts w:ascii="Arial" w:hAnsi="Arial" w:cs="Arial"/>
              </w:rPr>
            </w:pPr>
            <w:r w:rsidRPr="00AC4AD8">
              <w:rPr>
                <w:rFonts w:ascii="Arial" w:hAnsi="Arial" w:cs="Arial"/>
              </w:rPr>
              <w:t>A</w:t>
            </w:r>
            <w:r w:rsidR="00D3620F" w:rsidRPr="00AC4AD8">
              <w:rPr>
                <w:rFonts w:ascii="Arial" w:hAnsi="Arial" w:cs="Arial"/>
              </w:rPr>
              <w:t>t present high rise building are constructed in some</w:t>
            </w:r>
            <w:r w:rsidRPr="00AC4AD8">
              <w:rPr>
                <w:rFonts w:ascii="Arial" w:hAnsi="Arial" w:cs="Arial"/>
              </w:rPr>
              <w:t xml:space="preserve"> places</w:t>
            </w:r>
            <w:r w:rsidR="00D3620F" w:rsidRPr="00AC4AD8">
              <w:rPr>
                <w:rFonts w:ascii="Arial" w:hAnsi="Arial" w:cs="Arial"/>
              </w:rPr>
              <w:t>,</w:t>
            </w:r>
            <w:r w:rsidRPr="00AC4AD8">
              <w:rPr>
                <w:rFonts w:ascii="Arial" w:hAnsi="Arial" w:cs="Arial"/>
              </w:rPr>
              <w:t xml:space="preserve"> on semi-rocky soils. It leads to the load increase on the soils and the foundation depth as well. Under these conditions </w:t>
            </w:r>
            <w:r w:rsidR="00B43AEF" w:rsidRPr="00AC4AD8">
              <w:rPr>
                <w:rFonts w:ascii="Arial" w:hAnsi="Arial" w:cs="Arial"/>
              </w:rPr>
              <w:t>pile foundations on geological L</w:t>
            </w:r>
            <w:r w:rsidR="00AE1F5E" w:rsidRPr="00AC4AD8">
              <w:rPr>
                <w:rFonts w:ascii="Arial" w:hAnsi="Arial" w:cs="Arial"/>
              </w:rPr>
              <w:t xml:space="preserve">ower </w:t>
            </w:r>
            <w:r w:rsidR="00B43AEF" w:rsidRPr="00AC4AD8">
              <w:rPr>
                <w:rFonts w:ascii="Arial" w:hAnsi="Arial" w:cs="Arial"/>
              </w:rPr>
              <w:t>Permian</w:t>
            </w:r>
            <w:r w:rsidRPr="00AC4AD8">
              <w:rPr>
                <w:rFonts w:ascii="Arial" w:hAnsi="Arial" w:cs="Arial"/>
              </w:rPr>
              <w:t xml:space="preserve"> deposits are the most effective and sometimes the only possible type of foundation</w:t>
            </w:r>
            <w:r w:rsidR="00A23177" w:rsidRPr="00AC4AD8">
              <w:rPr>
                <w:rFonts w:ascii="Arial" w:hAnsi="Arial" w:cs="Arial"/>
              </w:rPr>
              <w:t>.</w:t>
            </w:r>
          </w:p>
          <w:p w:rsidR="00EF4974" w:rsidRPr="00AC4AD8" w:rsidRDefault="00A23177" w:rsidP="00AF32AD">
            <w:pPr>
              <w:spacing w:line="360" w:lineRule="auto"/>
              <w:rPr>
                <w:rFonts w:ascii="Arial" w:hAnsi="Arial" w:cs="Arial"/>
              </w:rPr>
            </w:pPr>
            <w:r w:rsidRPr="00AC4AD8">
              <w:rPr>
                <w:rFonts w:ascii="Arial" w:hAnsi="Arial" w:cs="Arial"/>
                <w:i/>
              </w:rPr>
              <w:t xml:space="preserve"> </w:t>
            </w:r>
            <w:r w:rsidR="001C6F0C" w:rsidRPr="00AC4AD8">
              <w:rPr>
                <w:rFonts w:ascii="Arial" w:hAnsi="Arial" w:cs="Arial"/>
              </w:rPr>
              <w:t xml:space="preserve"> </w:t>
            </w:r>
            <w:r w:rsidR="00EF4974" w:rsidRPr="00AC4AD8">
              <w:rPr>
                <w:rFonts w:ascii="Arial" w:hAnsi="Arial" w:cs="Arial"/>
              </w:rPr>
              <w:t>It is known that semi-rocky soils depend on the rate of water saturation and cementation. Therefore</w:t>
            </w:r>
            <w:r w:rsidRPr="00AC4AD8">
              <w:rPr>
                <w:rFonts w:ascii="Arial" w:hAnsi="Arial" w:cs="Arial"/>
              </w:rPr>
              <w:t xml:space="preserve"> piled foundations tend to</w:t>
            </w:r>
            <w:r w:rsidR="00EF4974" w:rsidRPr="00AC4AD8">
              <w:rPr>
                <w:rFonts w:ascii="Arial" w:hAnsi="Arial" w:cs="Arial"/>
              </w:rPr>
              <w:t xml:space="preserve"> lose their strength properties under damping.</w:t>
            </w:r>
            <w:r w:rsidR="001C6F0C" w:rsidRPr="00AC4AD8">
              <w:rPr>
                <w:rFonts w:ascii="Arial" w:hAnsi="Arial" w:cs="Arial"/>
              </w:rPr>
              <w:t xml:space="preserve"> However these factors are all considered in</w:t>
            </w:r>
            <w:r w:rsidR="002E0942" w:rsidRPr="00AC4AD8">
              <w:rPr>
                <w:rFonts w:ascii="Arial" w:hAnsi="Arial" w:cs="Arial"/>
              </w:rPr>
              <w:t xml:space="preserve"> the design of the foundations and are included in item 1 above</w:t>
            </w:r>
          </w:p>
          <w:p w:rsidR="00A02128" w:rsidRPr="00AC4AD8" w:rsidRDefault="00A02128" w:rsidP="00AF32AD">
            <w:pPr>
              <w:spacing w:line="360" w:lineRule="auto"/>
              <w:rPr>
                <w:rFonts w:ascii="Arial" w:hAnsi="Arial" w:cs="Arial"/>
              </w:rPr>
            </w:pPr>
          </w:p>
          <w:p w:rsidR="00A02128" w:rsidRPr="00AC4AD8" w:rsidRDefault="00A02128" w:rsidP="00AF32AD">
            <w:pPr>
              <w:spacing w:line="360" w:lineRule="auto"/>
              <w:rPr>
                <w:rFonts w:ascii="Arial" w:hAnsi="Arial" w:cs="Arial"/>
                <w:b/>
                <w:u w:val="single"/>
              </w:rPr>
            </w:pPr>
            <w:r w:rsidRPr="00AC4AD8">
              <w:rPr>
                <w:rFonts w:ascii="Arial" w:hAnsi="Arial" w:cs="Arial"/>
                <w:b/>
                <w:u w:val="single"/>
              </w:rPr>
              <w:t>Note</w:t>
            </w:r>
          </w:p>
          <w:p w:rsidR="00A02128" w:rsidRPr="00AC4AD8" w:rsidRDefault="00A02128" w:rsidP="00AF32AD">
            <w:pPr>
              <w:spacing w:line="360" w:lineRule="auto"/>
              <w:rPr>
                <w:rFonts w:ascii="Arial" w:hAnsi="Arial" w:cs="Arial"/>
                <w:b/>
                <w:u w:val="single"/>
              </w:rPr>
            </w:pPr>
          </w:p>
          <w:p w:rsidR="00832107" w:rsidRPr="00AC4AD8" w:rsidRDefault="00A02128" w:rsidP="00AF32AD">
            <w:pPr>
              <w:spacing w:line="360" w:lineRule="auto"/>
              <w:rPr>
                <w:rFonts w:ascii="Arial" w:hAnsi="Arial" w:cs="Arial"/>
              </w:rPr>
            </w:pPr>
            <w:r w:rsidRPr="00AC4AD8">
              <w:rPr>
                <w:rFonts w:ascii="Arial" w:hAnsi="Arial" w:cs="Arial"/>
              </w:rPr>
              <w:t>I do not necessarily agree that piling is the most cost effective, for semi-rocky soil.  I think that</w:t>
            </w:r>
            <w:r w:rsidR="00B43AEF" w:rsidRPr="00AC4AD8">
              <w:rPr>
                <w:rFonts w:ascii="Arial" w:hAnsi="Arial" w:cs="Arial"/>
              </w:rPr>
              <w:t>, driven or bored piles,</w:t>
            </w:r>
            <w:r w:rsidRPr="00AC4AD8">
              <w:rPr>
                <w:rFonts w:ascii="Arial" w:hAnsi="Arial" w:cs="Arial"/>
              </w:rPr>
              <w:t xml:space="preserve"> would have limited use in a location where the presence of obstructions could be limitless.</w:t>
            </w:r>
            <w:r w:rsidR="00A963A7" w:rsidRPr="00AC4AD8">
              <w:rPr>
                <w:rFonts w:ascii="Arial" w:hAnsi="Arial" w:cs="Arial"/>
              </w:rPr>
              <w:t xml:space="preserve"> Maintaining a setting out tolerance would be almost impossible,</w:t>
            </w:r>
            <w:r w:rsidR="00CA3AE4" w:rsidRPr="00AC4AD8">
              <w:rPr>
                <w:rFonts w:ascii="Arial" w:hAnsi="Arial" w:cs="Arial"/>
              </w:rPr>
              <w:t xml:space="preserve"> even if</w:t>
            </w:r>
            <w:r w:rsidR="00A963A7" w:rsidRPr="00AC4AD8">
              <w:rPr>
                <w:rFonts w:ascii="Arial" w:hAnsi="Arial" w:cs="Arial"/>
              </w:rPr>
              <w:t xml:space="preserve"> you have some sort of piling rig that is </w:t>
            </w:r>
            <w:r w:rsidR="00DD4299" w:rsidRPr="00AC4AD8">
              <w:rPr>
                <w:rFonts w:ascii="Arial" w:hAnsi="Arial" w:cs="Arial"/>
              </w:rPr>
              <w:t xml:space="preserve">able to </w:t>
            </w:r>
            <w:r w:rsidR="00AE1F5E" w:rsidRPr="00AC4AD8">
              <w:rPr>
                <w:rFonts w:ascii="Arial" w:hAnsi="Arial" w:cs="Arial"/>
              </w:rPr>
              <w:t>drill</w:t>
            </w:r>
            <w:r w:rsidR="00832107" w:rsidRPr="00AC4AD8">
              <w:rPr>
                <w:rFonts w:ascii="Arial" w:hAnsi="Arial" w:cs="Arial"/>
              </w:rPr>
              <w:t xml:space="preserve"> through</w:t>
            </w:r>
            <w:r w:rsidR="00A963A7" w:rsidRPr="00AC4AD8">
              <w:rPr>
                <w:rFonts w:ascii="Arial" w:hAnsi="Arial" w:cs="Arial"/>
              </w:rPr>
              <w:t xml:space="preserve"> solid rock obstructions</w:t>
            </w:r>
            <w:r w:rsidR="00AE1F5E" w:rsidRPr="00AC4AD8">
              <w:rPr>
                <w:rFonts w:ascii="Arial" w:hAnsi="Arial" w:cs="Arial"/>
              </w:rPr>
              <w:t>.</w:t>
            </w:r>
            <w:r w:rsidRPr="00AC4AD8">
              <w:rPr>
                <w:rFonts w:ascii="Arial" w:hAnsi="Arial" w:cs="Arial"/>
              </w:rPr>
              <w:t xml:space="preserve"> Furthermore piling is 2 or 3 times as expensive as a traditional type spread foundation</w:t>
            </w:r>
            <w:r w:rsidR="00832107" w:rsidRPr="00AC4AD8">
              <w:rPr>
                <w:rFonts w:ascii="Arial" w:hAnsi="Arial" w:cs="Arial"/>
              </w:rPr>
              <w:t>, under normal installation conditions</w:t>
            </w:r>
            <w:r w:rsidRPr="00AC4AD8">
              <w:rPr>
                <w:rFonts w:ascii="Arial" w:hAnsi="Arial" w:cs="Arial"/>
              </w:rPr>
              <w:t>. As long as a safe bearing capacity of</w:t>
            </w:r>
            <w:r w:rsidR="00AE1F5E" w:rsidRPr="00AC4AD8">
              <w:rPr>
                <w:rFonts w:ascii="Arial" w:hAnsi="Arial" w:cs="Arial"/>
              </w:rPr>
              <w:t xml:space="preserve"> say</w:t>
            </w:r>
            <w:r w:rsidRPr="00AC4AD8">
              <w:rPr>
                <w:rFonts w:ascii="Arial" w:hAnsi="Arial" w:cs="Arial"/>
              </w:rPr>
              <w:t xml:space="preserve"> 3000 PSF could be achieved, th</w:t>
            </w:r>
            <w:r w:rsidR="00A963A7" w:rsidRPr="00AC4AD8">
              <w:rPr>
                <w:rFonts w:ascii="Arial" w:hAnsi="Arial" w:cs="Arial"/>
              </w:rPr>
              <w:t>en that would be far more cost e</w:t>
            </w:r>
            <w:r w:rsidR="00832107" w:rsidRPr="00AC4AD8">
              <w:rPr>
                <w:rFonts w:ascii="Arial" w:hAnsi="Arial" w:cs="Arial"/>
              </w:rPr>
              <w:t>ffective method to use traditional spread foundations.</w:t>
            </w:r>
          </w:p>
          <w:p w:rsidR="00C11270" w:rsidRPr="00AC4AD8" w:rsidRDefault="00C11270" w:rsidP="00AF32AD">
            <w:pPr>
              <w:spacing w:line="360" w:lineRule="auto"/>
              <w:rPr>
                <w:rFonts w:ascii="Arial" w:hAnsi="Arial" w:cs="Arial"/>
              </w:rPr>
            </w:pPr>
          </w:p>
          <w:p w:rsidR="00C11270" w:rsidRPr="00AC4AD8" w:rsidRDefault="00B3162A" w:rsidP="00AF32AD">
            <w:pPr>
              <w:spacing w:line="360" w:lineRule="auto"/>
              <w:rPr>
                <w:rFonts w:ascii="Arial" w:hAnsi="Arial" w:cs="Arial"/>
              </w:rPr>
            </w:pPr>
            <w:r w:rsidRPr="00AC4AD8">
              <w:rPr>
                <w:rFonts w:ascii="Arial" w:hAnsi="Arial" w:cs="Arial"/>
                <w:noProof/>
                <w:lang w:eastAsia="en-GB"/>
              </w:rPr>
              <w:lastRenderedPageBreak/>
              <w:drawing>
                <wp:inline distT="0" distB="0" distL="0" distR="0" wp14:anchorId="4AF52B6F" wp14:editId="3A901505">
                  <wp:extent cx="4746791" cy="3164353"/>
                  <wp:effectExtent l="0" t="0" r="0" b="0"/>
                  <wp:docPr id="3" name="Picture 3"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automatic alt text availa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5568" cy="3176871"/>
                          </a:xfrm>
                          <a:prstGeom prst="rect">
                            <a:avLst/>
                          </a:prstGeom>
                          <a:noFill/>
                          <a:ln>
                            <a:noFill/>
                          </a:ln>
                        </pic:spPr>
                      </pic:pic>
                    </a:graphicData>
                  </a:graphic>
                </wp:inline>
              </w:drawing>
            </w:r>
          </w:p>
          <w:p w:rsidR="00C11270" w:rsidRPr="00AC4AD8" w:rsidRDefault="00C11270" w:rsidP="00AF32AD">
            <w:pPr>
              <w:spacing w:line="360" w:lineRule="auto"/>
              <w:rPr>
                <w:rFonts w:ascii="Arial" w:hAnsi="Arial" w:cs="Arial"/>
              </w:rPr>
            </w:pPr>
          </w:p>
          <w:p w:rsidR="00C11270" w:rsidRPr="00AC4AD8" w:rsidRDefault="00B3162A" w:rsidP="00AF32AD">
            <w:pPr>
              <w:spacing w:line="360" w:lineRule="auto"/>
              <w:rPr>
                <w:rFonts w:ascii="Arial" w:hAnsi="Arial" w:cs="Arial"/>
              </w:rPr>
            </w:pPr>
            <w:r w:rsidRPr="00AC4AD8">
              <w:rPr>
                <w:rFonts w:ascii="Arial" w:hAnsi="Arial" w:cs="Arial"/>
              </w:rPr>
              <w:t>The picture</w:t>
            </w:r>
            <w:r w:rsidR="008C1865" w:rsidRPr="00AC4AD8">
              <w:rPr>
                <w:rFonts w:ascii="Arial" w:hAnsi="Arial" w:cs="Arial"/>
              </w:rPr>
              <w:t>, (above)</w:t>
            </w:r>
            <w:r w:rsidRPr="00AC4AD8">
              <w:rPr>
                <w:rFonts w:ascii="Arial" w:hAnsi="Arial" w:cs="Arial"/>
              </w:rPr>
              <w:t xml:space="preserve"> is of the Carlton Savannah </w:t>
            </w:r>
            <w:r w:rsidR="008274B4" w:rsidRPr="00AC4AD8">
              <w:rPr>
                <w:rFonts w:ascii="Arial" w:hAnsi="Arial" w:cs="Arial"/>
              </w:rPr>
              <w:t xml:space="preserve">Hotel in Cascade Trinidad 2006 during rainy season. </w:t>
            </w:r>
            <w:r w:rsidRPr="00AC4AD8">
              <w:rPr>
                <w:rFonts w:ascii="Arial" w:hAnsi="Arial" w:cs="Arial"/>
              </w:rPr>
              <w:t>Foundations and basement cut from semi-rocky</w:t>
            </w:r>
            <w:r w:rsidR="00EB5FF1" w:rsidRPr="00AC4AD8">
              <w:rPr>
                <w:rFonts w:ascii="Arial" w:hAnsi="Arial" w:cs="Arial"/>
              </w:rPr>
              <w:t xml:space="preserve"> and rock,</w:t>
            </w:r>
            <w:r w:rsidRPr="00AC4AD8">
              <w:rPr>
                <w:rFonts w:ascii="Arial" w:hAnsi="Arial" w:cs="Arial"/>
              </w:rPr>
              <w:t xml:space="preserve"> soil using a</w:t>
            </w:r>
            <w:r w:rsidR="00EB5FF1" w:rsidRPr="00AC4AD8">
              <w:rPr>
                <w:rFonts w:ascii="Arial" w:hAnsi="Arial" w:cs="Arial"/>
              </w:rPr>
              <w:t xml:space="preserve"> spread </w:t>
            </w:r>
            <w:r w:rsidRPr="00AC4AD8">
              <w:rPr>
                <w:rFonts w:ascii="Arial" w:hAnsi="Arial" w:cs="Arial"/>
              </w:rPr>
              <w:t>type foundation. The site was cut into the lower slopes of the Northern Mountain Range to provide more space, from that provided by the acquisition of the Pelican Pub and squash court.</w:t>
            </w:r>
          </w:p>
          <w:p w:rsidR="00EB5FF1" w:rsidRPr="00AC4AD8" w:rsidRDefault="008C1865" w:rsidP="00AF32AD">
            <w:pPr>
              <w:spacing w:line="360" w:lineRule="auto"/>
              <w:rPr>
                <w:rFonts w:ascii="Arial" w:hAnsi="Arial" w:cs="Arial"/>
              </w:rPr>
            </w:pPr>
            <w:r w:rsidRPr="00AC4AD8">
              <w:rPr>
                <w:rFonts w:ascii="Arial" w:hAnsi="Arial" w:cs="Arial"/>
              </w:rPr>
              <w:t xml:space="preserve">The picture is taken from the boundary of the adjourning </w:t>
            </w:r>
            <w:r w:rsidR="004F5579" w:rsidRPr="00AC4AD8">
              <w:rPr>
                <w:rFonts w:ascii="Arial" w:hAnsi="Arial" w:cs="Arial"/>
              </w:rPr>
              <w:t>property (Hilton Ho</w:t>
            </w:r>
          </w:p>
          <w:p w:rsidR="00EB5FF1" w:rsidRPr="00AC4AD8" w:rsidRDefault="00EB5FF1" w:rsidP="00AF32AD">
            <w:pPr>
              <w:spacing w:line="360" w:lineRule="auto"/>
              <w:rPr>
                <w:rFonts w:ascii="Arial" w:hAnsi="Arial" w:cs="Arial"/>
              </w:rPr>
            </w:pPr>
          </w:p>
          <w:p w:rsidR="00EB5FF1" w:rsidRPr="00AC4AD8" w:rsidRDefault="00EB5FF1" w:rsidP="00AF32AD">
            <w:pPr>
              <w:spacing w:line="360" w:lineRule="auto"/>
              <w:rPr>
                <w:rFonts w:ascii="Arial" w:hAnsi="Arial" w:cs="Arial"/>
              </w:rPr>
            </w:pPr>
          </w:p>
          <w:p w:rsidR="00C11270" w:rsidRDefault="00C11270"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Default="00AF32AD" w:rsidP="00AF32AD">
            <w:pPr>
              <w:spacing w:line="360" w:lineRule="auto"/>
              <w:rPr>
                <w:rFonts w:ascii="Arial" w:hAnsi="Arial" w:cs="Arial"/>
              </w:rPr>
            </w:pPr>
          </w:p>
          <w:p w:rsidR="00AF32AD" w:rsidRPr="00AC4AD8" w:rsidRDefault="00AF32AD" w:rsidP="00AF32AD">
            <w:pPr>
              <w:spacing w:line="360" w:lineRule="auto"/>
              <w:rPr>
                <w:rFonts w:ascii="Arial" w:hAnsi="Arial" w:cs="Arial"/>
              </w:rPr>
            </w:pPr>
            <w:bookmarkStart w:id="0" w:name="_GoBack"/>
            <w:bookmarkEnd w:id="0"/>
          </w:p>
          <w:p w:rsidR="00A963A7" w:rsidRPr="00AC4AD8" w:rsidRDefault="00A963A7" w:rsidP="00AF32AD">
            <w:pPr>
              <w:spacing w:line="360" w:lineRule="auto"/>
              <w:rPr>
                <w:rFonts w:ascii="Arial" w:hAnsi="Arial" w:cs="Arial"/>
              </w:rPr>
            </w:pPr>
          </w:p>
          <w:p w:rsidR="004E2BE7" w:rsidRPr="00AC4AD8" w:rsidRDefault="005F49CE" w:rsidP="00AF32AD">
            <w:pPr>
              <w:spacing w:line="360" w:lineRule="auto"/>
              <w:rPr>
                <w:rFonts w:ascii="Arial" w:hAnsi="Arial" w:cs="Arial"/>
                <w:b/>
                <w:u w:val="single"/>
              </w:rPr>
            </w:pPr>
            <w:r w:rsidRPr="00AC4AD8">
              <w:rPr>
                <w:rFonts w:ascii="Arial" w:hAnsi="Arial" w:cs="Arial"/>
                <w:b/>
                <w:u w:val="single"/>
              </w:rPr>
              <w:lastRenderedPageBreak/>
              <w:t>QUESTION</w:t>
            </w:r>
            <w:r w:rsidR="00893BD4" w:rsidRPr="00AC4AD8">
              <w:rPr>
                <w:rFonts w:ascii="Arial" w:hAnsi="Arial" w:cs="Arial"/>
                <w:b/>
                <w:u w:val="single"/>
              </w:rPr>
              <w:t xml:space="preserve"> 2</w:t>
            </w:r>
          </w:p>
          <w:p w:rsidR="00893BD4" w:rsidRPr="00AC4AD8" w:rsidRDefault="00893BD4" w:rsidP="00AF32AD">
            <w:pPr>
              <w:spacing w:line="360" w:lineRule="auto"/>
              <w:rPr>
                <w:rFonts w:ascii="Arial" w:hAnsi="Arial" w:cs="Arial"/>
                <w:b/>
                <w:u w:val="single"/>
              </w:rPr>
            </w:pPr>
          </w:p>
          <w:p w:rsidR="00893BD4" w:rsidRPr="00AC4AD8" w:rsidRDefault="00893BD4" w:rsidP="00AF32AD">
            <w:pPr>
              <w:spacing w:line="360" w:lineRule="auto"/>
              <w:rPr>
                <w:rFonts w:ascii="Arial" w:hAnsi="Arial" w:cs="Arial"/>
                <w:b/>
                <w:u w:val="single"/>
              </w:rPr>
            </w:pPr>
            <w:r w:rsidRPr="00AC4AD8">
              <w:rPr>
                <w:rFonts w:ascii="Arial" w:hAnsi="Arial" w:cs="Arial"/>
                <w:b/>
                <w:u w:val="single"/>
              </w:rPr>
              <w:t>Give the classifications, under which the following buildings fall</w:t>
            </w:r>
            <w:r w:rsidR="00AC424E" w:rsidRPr="00AC4AD8">
              <w:rPr>
                <w:rFonts w:ascii="Arial" w:hAnsi="Arial" w:cs="Arial"/>
                <w:b/>
                <w:u w:val="single"/>
              </w:rPr>
              <w:t>.</w:t>
            </w:r>
          </w:p>
          <w:p w:rsidR="00AC424E" w:rsidRPr="00AC4AD8" w:rsidRDefault="00AC424E" w:rsidP="00AF32AD">
            <w:pPr>
              <w:spacing w:line="360" w:lineRule="auto"/>
              <w:rPr>
                <w:rFonts w:ascii="Arial" w:hAnsi="Arial" w:cs="Arial"/>
                <w:b/>
                <w:u w:val="single"/>
              </w:rPr>
            </w:pPr>
          </w:p>
          <w:p w:rsidR="00AC424E" w:rsidRPr="00AC4AD8" w:rsidRDefault="00AC424E" w:rsidP="00AF32AD">
            <w:pPr>
              <w:spacing w:line="360" w:lineRule="auto"/>
              <w:rPr>
                <w:rFonts w:ascii="Arial" w:hAnsi="Arial" w:cs="Arial"/>
              </w:rPr>
            </w:pPr>
            <w:r w:rsidRPr="00AC4AD8">
              <w:rPr>
                <w:rFonts w:ascii="Arial" w:hAnsi="Arial" w:cs="Arial"/>
              </w:rPr>
              <w:t>Buildings are normally classified, based upon occupancy and the method of construction employed. Developmental controls, rules and building bylaws are strictly based upon the occupancy criteria: therefore, the occupancy is crucial for planning and design purposes</w:t>
            </w:r>
          </w:p>
          <w:p w:rsidR="00893BD4" w:rsidRPr="00AC4AD8" w:rsidRDefault="00893BD4" w:rsidP="00AF32AD">
            <w:pPr>
              <w:spacing w:line="360" w:lineRule="auto"/>
              <w:rPr>
                <w:rFonts w:ascii="Arial" w:hAnsi="Arial" w:cs="Arial"/>
              </w:rPr>
            </w:pPr>
          </w:p>
          <w:p w:rsidR="00893BD4" w:rsidRPr="00AC4AD8" w:rsidRDefault="00893BD4" w:rsidP="00AF32AD">
            <w:pPr>
              <w:pStyle w:val="ListParagraph"/>
              <w:numPr>
                <w:ilvl w:val="0"/>
                <w:numId w:val="22"/>
              </w:numPr>
              <w:spacing w:line="360" w:lineRule="auto"/>
              <w:rPr>
                <w:rFonts w:ascii="Arial" w:hAnsi="Arial" w:cs="Arial"/>
              </w:rPr>
            </w:pPr>
            <w:r w:rsidRPr="00AC4AD8">
              <w:rPr>
                <w:rFonts w:ascii="Arial" w:hAnsi="Arial" w:cs="Arial"/>
              </w:rPr>
              <w:t>Museum</w:t>
            </w:r>
            <w:r w:rsidR="00EB5FF1" w:rsidRPr="00AC4AD8">
              <w:rPr>
                <w:rFonts w:ascii="Arial" w:hAnsi="Arial" w:cs="Arial"/>
              </w:rPr>
              <w:t xml:space="preserve"> </w:t>
            </w:r>
            <w:r w:rsidR="001441C6" w:rsidRPr="00AC4AD8">
              <w:rPr>
                <w:rFonts w:ascii="Arial" w:hAnsi="Arial" w:cs="Arial"/>
              </w:rPr>
              <w:t xml:space="preserve">                             </w:t>
            </w:r>
            <w:r w:rsidR="00EB5FF1" w:rsidRPr="00AC4AD8">
              <w:rPr>
                <w:rFonts w:ascii="Arial" w:hAnsi="Arial" w:cs="Arial"/>
              </w:rPr>
              <w:t>D1 (Public services)</w:t>
            </w:r>
          </w:p>
          <w:p w:rsidR="00893BD4" w:rsidRPr="00AC4AD8" w:rsidRDefault="00893BD4" w:rsidP="00AF32AD">
            <w:pPr>
              <w:pStyle w:val="ListParagraph"/>
              <w:numPr>
                <w:ilvl w:val="0"/>
                <w:numId w:val="22"/>
              </w:numPr>
              <w:spacing w:line="360" w:lineRule="auto"/>
              <w:rPr>
                <w:rFonts w:ascii="Arial" w:hAnsi="Arial" w:cs="Arial"/>
              </w:rPr>
            </w:pPr>
            <w:r w:rsidRPr="00AC4AD8">
              <w:rPr>
                <w:rFonts w:ascii="Arial" w:hAnsi="Arial" w:cs="Arial"/>
              </w:rPr>
              <w:t>Hospital</w:t>
            </w:r>
            <w:r w:rsidR="00EB5FF1" w:rsidRPr="00AC4AD8">
              <w:rPr>
                <w:rFonts w:ascii="Arial" w:hAnsi="Arial" w:cs="Arial"/>
              </w:rPr>
              <w:t xml:space="preserve">                               C2 (Residential)</w:t>
            </w:r>
          </w:p>
          <w:p w:rsidR="00893BD4" w:rsidRPr="00AC4AD8" w:rsidRDefault="00893BD4" w:rsidP="00AF32AD">
            <w:pPr>
              <w:pStyle w:val="ListParagraph"/>
              <w:numPr>
                <w:ilvl w:val="0"/>
                <w:numId w:val="22"/>
              </w:numPr>
              <w:spacing w:line="360" w:lineRule="auto"/>
              <w:rPr>
                <w:rFonts w:ascii="Arial" w:hAnsi="Arial" w:cs="Arial"/>
              </w:rPr>
            </w:pPr>
            <w:r w:rsidRPr="00AC4AD8">
              <w:rPr>
                <w:rFonts w:ascii="Arial" w:hAnsi="Arial" w:cs="Arial"/>
              </w:rPr>
              <w:t>Hotels</w:t>
            </w:r>
            <w:r w:rsidR="00EB5FF1" w:rsidRPr="00AC4AD8">
              <w:rPr>
                <w:rFonts w:ascii="Arial" w:hAnsi="Arial" w:cs="Arial"/>
              </w:rPr>
              <w:t xml:space="preserve">                                  C1</w:t>
            </w:r>
            <w:r w:rsidR="003042C7" w:rsidRPr="00AC4AD8">
              <w:rPr>
                <w:rFonts w:ascii="Arial" w:hAnsi="Arial" w:cs="Arial"/>
              </w:rPr>
              <w:t xml:space="preserve"> (Hotels, hostels and dwelling houses)</w:t>
            </w:r>
          </w:p>
          <w:p w:rsidR="00893BD4" w:rsidRPr="00AC4AD8" w:rsidRDefault="00893BD4" w:rsidP="00AF32AD">
            <w:pPr>
              <w:pStyle w:val="ListParagraph"/>
              <w:numPr>
                <w:ilvl w:val="0"/>
                <w:numId w:val="22"/>
              </w:numPr>
              <w:spacing w:line="360" w:lineRule="auto"/>
              <w:rPr>
                <w:rFonts w:ascii="Arial" w:hAnsi="Arial" w:cs="Arial"/>
              </w:rPr>
            </w:pPr>
            <w:r w:rsidRPr="00AC4AD8">
              <w:rPr>
                <w:rFonts w:ascii="Arial" w:hAnsi="Arial" w:cs="Arial"/>
              </w:rPr>
              <w:t>Public Library</w:t>
            </w:r>
            <w:r w:rsidR="00EB5FF1" w:rsidRPr="00AC4AD8">
              <w:rPr>
                <w:rFonts w:ascii="Arial" w:hAnsi="Arial" w:cs="Arial"/>
              </w:rPr>
              <w:t xml:space="preserve">                     D1</w:t>
            </w:r>
            <w:r w:rsidR="003042C7" w:rsidRPr="00AC4AD8">
              <w:rPr>
                <w:rFonts w:ascii="Arial" w:hAnsi="Arial" w:cs="Arial"/>
              </w:rPr>
              <w:t xml:space="preserve"> (Public services)</w:t>
            </w:r>
          </w:p>
          <w:p w:rsidR="00893BD4" w:rsidRPr="00AC4AD8" w:rsidRDefault="00893BD4" w:rsidP="00AF32AD">
            <w:pPr>
              <w:pStyle w:val="ListParagraph"/>
              <w:numPr>
                <w:ilvl w:val="0"/>
                <w:numId w:val="22"/>
              </w:numPr>
              <w:spacing w:line="360" w:lineRule="auto"/>
              <w:rPr>
                <w:rFonts w:ascii="Arial" w:hAnsi="Arial" w:cs="Arial"/>
              </w:rPr>
            </w:pPr>
            <w:r w:rsidRPr="00AC4AD8">
              <w:rPr>
                <w:rFonts w:ascii="Arial" w:hAnsi="Arial" w:cs="Arial"/>
              </w:rPr>
              <w:t>Department Stores</w:t>
            </w:r>
            <w:r w:rsidR="00EB5FF1" w:rsidRPr="00AC4AD8">
              <w:rPr>
                <w:rFonts w:ascii="Arial" w:hAnsi="Arial" w:cs="Arial"/>
              </w:rPr>
              <w:t xml:space="preserve">           A1</w:t>
            </w:r>
            <w:r w:rsidR="003042C7" w:rsidRPr="00AC4AD8">
              <w:rPr>
                <w:rFonts w:ascii="Arial" w:hAnsi="Arial" w:cs="Arial"/>
              </w:rPr>
              <w:t xml:space="preserve"> (Shops and retail outlets)</w:t>
            </w:r>
          </w:p>
          <w:p w:rsidR="008274B4" w:rsidRPr="00AC4AD8" w:rsidRDefault="008274B4" w:rsidP="00AF32AD">
            <w:pPr>
              <w:spacing w:line="360" w:lineRule="auto"/>
              <w:rPr>
                <w:rFonts w:ascii="Arial" w:hAnsi="Arial" w:cs="Arial"/>
              </w:rPr>
            </w:pPr>
          </w:p>
          <w:p w:rsidR="008274B4" w:rsidRPr="00AC4AD8" w:rsidRDefault="008274B4" w:rsidP="00AF32AD">
            <w:pPr>
              <w:spacing w:line="360" w:lineRule="auto"/>
              <w:rPr>
                <w:rFonts w:ascii="Arial" w:hAnsi="Arial" w:cs="Arial"/>
              </w:rPr>
            </w:pPr>
          </w:p>
          <w:p w:rsidR="008274B4" w:rsidRPr="00AC4AD8" w:rsidRDefault="008274B4" w:rsidP="00AF32AD">
            <w:pPr>
              <w:spacing w:line="360" w:lineRule="auto"/>
              <w:rPr>
                <w:rFonts w:ascii="Arial" w:hAnsi="Arial" w:cs="Arial"/>
              </w:rPr>
            </w:pPr>
            <w:r w:rsidRPr="00AC4AD8">
              <w:rPr>
                <w:rFonts w:ascii="Arial" w:hAnsi="Arial" w:cs="Arial"/>
              </w:rPr>
              <w:t>Many buildings may have multiple occupancies. These are referred to as “mixed” occupancies and the different parts will be required to meet the building codes for those specific areas.</w:t>
            </w:r>
          </w:p>
          <w:p w:rsidR="008274B4" w:rsidRPr="00AC4AD8" w:rsidRDefault="008274B4" w:rsidP="00AF32AD">
            <w:pPr>
              <w:spacing w:line="360" w:lineRule="auto"/>
              <w:rPr>
                <w:rFonts w:ascii="Arial" w:hAnsi="Arial" w:cs="Arial"/>
              </w:rPr>
            </w:pPr>
            <w:r w:rsidRPr="00AC4AD8">
              <w:rPr>
                <w:rFonts w:ascii="Arial" w:hAnsi="Arial" w:cs="Arial"/>
              </w:rPr>
              <w:t>An example of this might be a department st</w:t>
            </w:r>
            <w:r w:rsidR="00530177" w:rsidRPr="00AC4AD8">
              <w:rPr>
                <w:rFonts w:ascii="Arial" w:hAnsi="Arial" w:cs="Arial"/>
              </w:rPr>
              <w:t>ore with an underground car park. In this example both sections would have different classifications</w:t>
            </w:r>
          </w:p>
          <w:p w:rsidR="00923E77" w:rsidRDefault="00923E77" w:rsidP="00923E77"/>
          <w:p w:rsidR="00923E77" w:rsidRPr="00923E77" w:rsidRDefault="00923E77" w:rsidP="00923E77"/>
          <w:p w:rsidR="005078F6" w:rsidRPr="00924276" w:rsidRDefault="00924276" w:rsidP="00924276">
            <w:pPr>
              <w:pStyle w:val="NormalWeb"/>
              <w:shd w:val="clear" w:color="auto" w:fill="FFFFFF"/>
              <w:spacing w:before="0" w:beforeAutospacing="0" w:line="360" w:lineRule="auto"/>
              <w:rPr>
                <w:rFonts w:ascii="Arial" w:hAnsi="Arial" w:cs="Arial"/>
                <w:b/>
                <w:u w:val="single"/>
              </w:rPr>
            </w:pPr>
            <w:r>
              <w:t xml:space="preserve"> </w:t>
            </w:r>
            <w:r w:rsidR="00FA3B26" w:rsidRPr="00924276">
              <w:rPr>
                <w:rFonts w:ascii="Arial" w:hAnsi="Arial" w:cs="Arial"/>
                <w:color w:val="1F497D" w:themeColor="text2"/>
              </w:rPr>
              <w:t xml:space="preserve"> </w:t>
            </w:r>
          </w:p>
          <w:p w:rsidR="005078F6" w:rsidRPr="005078F6" w:rsidRDefault="005078F6" w:rsidP="005078F6">
            <w:pPr>
              <w:pStyle w:val="NormalWeb"/>
              <w:shd w:val="clear" w:color="auto" w:fill="FFFFFF"/>
              <w:spacing w:before="0" w:beforeAutospacing="0"/>
              <w:ind w:left="720"/>
              <w:rPr>
                <w:rFonts w:ascii="Arial" w:hAnsi="Arial" w:cs="Arial"/>
                <w:b/>
                <w:color w:val="1F497D" w:themeColor="text2"/>
                <w:u w:val="single"/>
              </w:rPr>
            </w:pPr>
          </w:p>
          <w:p w:rsidR="004448E5" w:rsidRDefault="004448E5" w:rsidP="004448E5">
            <w:pPr>
              <w:pStyle w:val="NormalWeb"/>
              <w:shd w:val="clear" w:color="auto" w:fill="FFFFFF"/>
              <w:spacing w:before="0" w:beforeAutospacing="0"/>
              <w:rPr>
                <w:rFonts w:ascii="Verdana" w:hAnsi="Verdana"/>
                <w:color w:val="000000"/>
                <w:sz w:val="13"/>
                <w:szCs w:val="13"/>
              </w:rPr>
            </w:pPr>
          </w:p>
          <w:p w:rsidR="00E54CCB" w:rsidRPr="00E54CCB" w:rsidRDefault="00E54CCB" w:rsidP="00E54CCB">
            <w:pPr>
              <w:rPr>
                <w:rFonts w:ascii="Times New Roman" w:eastAsia="Times New Roman" w:hAnsi="Times New Roman" w:cs="Times New Roman"/>
                <w:sz w:val="24"/>
                <w:szCs w:val="24"/>
                <w:lang w:eastAsia="en-GB"/>
              </w:rPr>
            </w:pPr>
            <w:r w:rsidRPr="00E54CCB">
              <w:rPr>
                <w:rFonts w:ascii="Arial" w:eastAsia="Times New Roman" w:hAnsi="Arial" w:cs="Arial"/>
                <w:color w:val="403D3E"/>
                <w:sz w:val="16"/>
                <w:szCs w:val="16"/>
                <w:lang w:eastAsia="en-GB"/>
              </w:rPr>
              <w:br/>
            </w:r>
          </w:p>
          <w:p w:rsidR="00CC2FB3" w:rsidRDefault="00CC2FB3" w:rsidP="00E54CCB">
            <w:pPr>
              <w:pStyle w:val="NormalWeb"/>
              <w:shd w:val="clear" w:color="auto" w:fill="FFFFFF"/>
              <w:spacing w:before="0" w:beforeAutospacing="0"/>
              <w:rPr>
                <w:b/>
              </w:rPr>
            </w:pPr>
          </w:p>
        </w:tc>
      </w:tr>
      <w:tr w:rsidR="001D45F0" w:rsidTr="00822013">
        <w:tc>
          <w:tcPr>
            <w:tcW w:w="7874" w:type="dxa"/>
          </w:tcPr>
          <w:p w:rsidR="001D45F0" w:rsidRDefault="001D45F0" w:rsidP="00A064E1">
            <w:pPr>
              <w:ind w:left="144" w:right="144"/>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F25FB9" w:rsidRDefault="00F25FB9"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893"/>
        <w:gridCol w:w="3359"/>
        <w:gridCol w:w="1063"/>
        <w:gridCol w:w="14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1067" w:rsidP="00A851DA">
            <w:pPr>
              <w:rPr>
                <w:rFonts w:cs="Bliss-Regular"/>
                <w:color w:val="000000"/>
              </w:rPr>
            </w:pPr>
            <w:r>
              <w:rPr>
                <w:rFonts w:cs="Bliss-Regular"/>
                <w:noProof/>
                <w:color w:val="000000"/>
                <w:lang w:eastAsia="en-GB"/>
              </w:rPr>
              <w:drawing>
                <wp:inline distT="0" distB="0" distL="0" distR="0" wp14:anchorId="1F149494" wp14:editId="7394B293">
                  <wp:extent cx="1120433" cy="303754"/>
                  <wp:effectExtent l="19050" t="0" r="3517" b="0"/>
                  <wp:docPr id="1" name="Picture 0" descr="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2" cstate="print"/>
                          <a:stretch>
                            <a:fillRect/>
                          </a:stretch>
                        </pic:blipFill>
                        <pic:spPr>
                          <a:xfrm>
                            <a:off x="0" y="0"/>
                            <a:ext cx="1120069" cy="303655"/>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49CE" w:rsidP="00A851DA">
            <w:pPr>
              <w:rPr>
                <w:rFonts w:cs="Bliss-Regular"/>
                <w:color w:val="000000"/>
              </w:rPr>
            </w:pPr>
            <w:r>
              <w:rPr>
                <w:rFonts w:cs="Bliss-Regular"/>
                <w:color w:val="000000"/>
              </w:rPr>
              <w:t>03.04</w:t>
            </w:r>
            <w:r w:rsidR="00881991">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4B62E9">
      <w:headerReference w:type="default" r:id="rId13"/>
      <w:pgSz w:w="11906" w:h="16838"/>
      <w:pgMar w:top="1440" w:right="2160" w:bottom="144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AB6" w:rsidRDefault="00B06AB6" w:rsidP="00CB4D0A">
      <w:pPr>
        <w:spacing w:after="0" w:line="240" w:lineRule="auto"/>
      </w:pPr>
      <w:r>
        <w:separator/>
      </w:r>
    </w:p>
  </w:endnote>
  <w:endnote w:type="continuationSeparator" w:id="0">
    <w:p w:rsidR="00B06AB6" w:rsidRDefault="00B06A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AB6" w:rsidRDefault="00B06AB6" w:rsidP="00CB4D0A">
      <w:pPr>
        <w:spacing w:after="0" w:line="240" w:lineRule="auto"/>
      </w:pPr>
      <w:r>
        <w:separator/>
      </w:r>
    </w:p>
  </w:footnote>
  <w:footnote w:type="continuationSeparator" w:id="0">
    <w:p w:rsidR="00B06AB6" w:rsidRDefault="00B06AB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4822"/>
      <w:docPartObj>
        <w:docPartGallery w:val="Page Numbers (Top of Page)"/>
        <w:docPartUnique/>
      </w:docPartObj>
    </w:sdtPr>
    <w:sdtEndPr/>
    <w:sdtContent>
      <w:p w:rsidR="00822013" w:rsidRDefault="00D3208D">
        <w:pPr>
          <w:pStyle w:val="Header"/>
          <w:jc w:val="right"/>
        </w:pPr>
        <w:r w:rsidRPr="00162D70">
          <w:rPr>
            <w:color w:val="FF0000"/>
          </w:rPr>
          <w:fldChar w:fldCharType="begin"/>
        </w:r>
        <w:r w:rsidRPr="00162D70">
          <w:rPr>
            <w:color w:val="FF0000"/>
          </w:rPr>
          <w:instrText xml:space="preserve"> PAGE   \* MERGEFORMAT </w:instrText>
        </w:r>
        <w:r w:rsidRPr="00162D70">
          <w:rPr>
            <w:color w:val="FF0000"/>
          </w:rPr>
          <w:fldChar w:fldCharType="separate"/>
        </w:r>
        <w:r w:rsidR="00AF32AD">
          <w:rPr>
            <w:noProof/>
            <w:color w:val="FF0000"/>
          </w:rPr>
          <w:t>7</w:t>
        </w:r>
        <w:r w:rsidRPr="00162D70">
          <w:rPr>
            <w:color w:val="FF0000"/>
          </w:rPr>
          <w:fldChar w:fldCharType="end"/>
        </w:r>
      </w:p>
    </w:sdtContent>
  </w:sdt>
  <w:p w:rsidR="00822013" w:rsidRDefault="00822013" w:rsidP="009D1B0C">
    <w:pPr>
      <w:pStyle w:val="Header"/>
      <w:jc w:val="right"/>
      <w:rPr>
        <w:rFonts w:ascii="Arial" w:hAnsi="Arial" w:cs="Arial"/>
        <w:sz w:val="24"/>
        <w:szCs w:val="24"/>
      </w:rPr>
    </w:pPr>
    <w:r w:rsidRPr="00A064E1">
      <w:rPr>
        <w:rFonts w:ascii="Arial" w:hAnsi="Arial" w:cs="Arial"/>
        <w:sz w:val="24"/>
        <w:szCs w:val="24"/>
      </w:rPr>
      <w:t>KEVIN MARK HILL</w:t>
    </w:r>
    <w:r>
      <w:rPr>
        <w:rFonts w:ascii="Arial" w:hAnsi="Arial" w:cs="Arial"/>
        <w:sz w:val="24"/>
        <w:szCs w:val="24"/>
      </w:rPr>
      <w:t xml:space="preserve"> - ID 6508</w:t>
    </w:r>
  </w:p>
  <w:p w:rsidR="00822013" w:rsidRPr="00A064E1" w:rsidRDefault="001B21E3" w:rsidP="009D1B0C">
    <w:pPr>
      <w:pStyle w:val="Header"/>
      <w:jc w:val="right"/>
      <w:rPr>
        <w:rFonts w:ascii="Arial" w:hAnsi="Arial" w:cs="Arial"/>
        <w:sz w:val="24"/>
        <w:szCs w:val="24"/>
      </w:rPr>
    </w:pPr>
    <w:r>
      <w:rPr>
        <w:rFonts w:ascii="Arial" w:hAnsi="Arial" w:cs="Arial"/>
        <w:sz w:val="24"/>
        <w:szCs w:val="24"/>
      </w:rPr>
      <w:t>UNIT-4</w:t>
    </w:r>
  </w:p>
  <w:p w:rsidR="00822013" w:rsidRDefault="008220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767B"/>
    <w:multiLevelType w:val="hybridMultilevel"/>
    <w:tmpl w:val="31AE4E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D2400A"/>
    <w:multiLevelType w:val="hybridMultilevel"/>
    <w:tmpl w:val="E9842D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9237F22"/>
    <w:multiLevelType w:val="hybridMultilevel"/>
    <w:tmpl w:val="1648505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1DC249AF"/>
    <w:multiLevelType w:val="hybridMultilevel"/>
    <w:tmpl w:val="ABFC8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F8770C"/>
    <w:multiLevelType w:val="hybridMultilevel"/>
    <w:tmpl w:val="5D9C82D0"/>
    <w:lvl w:ilvl="0" w:tplc="9904B0A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E259F7"/>
    <w:multiLevelType w:val="hybridMultilevel"/>
    <w:tmpl w:val="4C5E30A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nsid w:val="2E3A1343"/>
    <w:multiLevelType w:val="hybridMultilevel"/>
    <w:tmpl w:val="32C4F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B392D2A"/>
    <w:multiLevelType w:val="hybridMultilevel"/>
    <w:tmpl w:val="C1649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63F12CE"/>
    <w:multiLevelType w:val="hybridMultilevel"/>
    <w:tmpl w:val="D846AE1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86147F"/>
    <w:multiLevelType w:val="hybridMultilevel"/>
    <w:tmpl w:val="EB1A05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58575BEE"/>
    <w:multiLevelType w:val="hybridMultilevel"/>
    <w:tmpl w:val="E1ECD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2C7600"/>
    <w:multiLevelType w:val="hybridMultilevel"/>
    <w:tmpl w:val="7A8A7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8B75B4"/>
    <w:multiLevelType w:val="hybridMultilevel"/>
    <w:tmpl w:val="A0A8FA1C"/>
    <w:lvl w:ilvl="0" w:tplc="08090001">
      <w:start w:val="1"/>
      <w:numFmt w:val="bullet"/>
      <w:lvlText w:val=""/>
      <w:lvlJc w:val="left"/>
      <w:pPr>
        <w:ind w:left="1935" w:hanging="360"/>
      </w:pPr>
      <w:rPr>
        <w:rFonts w:ascii="Symbol" w:hAnsi="Symbol" w:hint="default"/>
      </w:rPr>
    </w:lvl>
    <w:lvl w:ilvl="1" w:tplc="08090003" w:tentative="1">
      <w:start w:val="1"/>
      <w:numFmt w:val="bullet"/>
      <w:lvlText w:val="o"/>
      <w:lvlJc w:val="left"/>
      <w:pPr>
        <w:ind w:left="2655" w:hanging="360"/>
      </w:pPr>
      <w:rPr>
        <w:rFonts w:ascii="Courier New" w:hAnsi="Courier New" w:cs="Courier New" w:hint="default"/>
      </w:rPr>
    </w:lvl>
    <w:lvl w:ilvl="2" w:tplc="08090005" w:tentative="1">
      <w:start w:val="1"/>
      <w:numFmt w:val="bullet"/>
      <w:lvlText w:val=""/>
      <w:lvlJc w:val="left"/>
      <w:pPr>
        <w:ind w:left="3375" w:hanging="360"/>
      </w:pPr>
      <w:rPr>
        <w:rFonts w:ascii="Wingdings" w:hAnsi="Wingdings" w:hint="default"/>
      </w:rPr>
    </w:lvl>
    <w:lvl w:ilvl="3" w:tplc="08090001" w:tentative="1">
      <w:start w:val="1"/>
      <w:numFmt w:val="bullet"/>
      <w:lvlText w:val=""/>
      <w:lvlJc w:val="left"/>
      <w:pPr>
        <w:ind w:left="4095" w:hanging="360"/>
      </w:pPr>
      <w:rPr>
        <w:rFonts w:ascii="Symbol" w:hAnsi="Symbol" w:hint="default"/>
      </w:rPr>
    </w:lvl>
    <w:lvl w:ilvl="4" w:tplc="08090003" w:tentative="1">
      <w:start w:val="1"/>
      <w:numFmt w:val="bullet"/>
      <w:lvlText w:val="o"/>
      <w:lvlJc w:val="left"/>
      <w:pPr>
        <w:ind w:left="4815" w:hanging="360"/>
      </w:pPr>
      <w:rPr>
        <w:rFonts w:ascii="Courier New" w:hAnsi="Courier New" w:cs="Courier New" w:hint="default"/>
      </w:rPr>
    </w:lvl>
    <w:lvl w:ilvl="5" w:tplc="08090005" w:tentative="1">
      <w:start w:val="1"/>
      <w:numFmt w:val="bullet"/>
      <w:lvlText w:val=""/>
      <w:lvlJc w:val="left"/>
      <w:pPr>
        <w:ind w:left="5535" w:hanging="360"/>
      </w:pPr>
      <w:rPr>
        <w:rFonts w:ascii="Wingdings" w:hAnsi="Wingdings" w:hint="default"/>
      </w:rPr>
    </w:lvl>
    <w:lvl w:ilvl="6" w:tplc="08090001" w:tentative="1">
      <w:start w:val="1"/>
      <w:numFmt w:val="bullet"/>
      <w:lvlText w:val=""/>
      <w:lvlJc w:val="left"/>
      <w:pPr>
        <w:ind w:left="6255" w:hanging="360"/>
      </w:pPr>
      <w:rPr>
        <w:rFonts w:ascii="Symbol" w:hAnsi="Symbol" w:hint="default"/>
      </w:rPr>
    </w:lvl>
    <w:lvl w:ilvl="7" w:tplc="08090003" w:tentative="1">
      <w:start w:val="1"/>
      <w:numFmt w:val="bullet"/>
      <w:lvlText w:val="o"/>
      <w:lvlJc w:val="left"/>
      <w:pPr>
        <w:ind w:left="6975" w:hanging="360"/>
      </w:pPr>
      <w:rPr>
        <w:rFonts w:ascii="Courier New" w:hAnsi="Courier New" w:cs="Courier New" w:hint="default"/>
      </w:rPr>
    </w:lvl>
    <w:lvl w:ilvl="8" w:tplc="08090005" w:tentative="1">
      <w:start w:val="1"/>
      <w:numFmt w:val="bullet"/>
      <w:lvlText w:val=""/>
      <w:lvlJc w:val="left"/>
      <w:pPr>
        <w:ind w:left="7695" w:hanging="360"/>
      </w:pPr>
      <w:rPr>
        <w:rFonts w:ascii="Wingdings" w:hAnsi="Wingdings" w:hint="default"/>
      </w:rPr>
    </w:lvl>
  </w:abstractNum>
  <w:abstractNum w:abstractNumId="14">
    <w:nsid w:val="68B83905"/>
    <w:multiLevelType w:val="hybridMultilevel"/>
    <w:tmpl w:val="93024940"/>
    <w:lvl w:ilvl="0" w:tplc="22EC04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9146DE3"/>
    <w:multiLevelType w:val="hybridMultilevel"/>
    <w:tmpl w:val="E04E967C"/>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6">
    <w:nsid w:val="6C7E7D37"/>
    <w:multiLevelType w:val="hybridMultilevel"/>
    <w:tmpl w:val="FEE2E9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2EF15E1"/>
    <w:multiLevelType w:val="hybridMultilevel"/>
    <w:tmpl w:val="268046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7365286E"/>
    <w:multiLevelType w:val="hybridMultilevel"/>
    <w:tmpl w:val="8A2AF658"/>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9">
    <w:nsid w:val="77942F43"/>
    <w:multiLevelType w:val="hybridMultilevel"/>
    <w:tmpl w:val="91EEF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585B37"/>
    <w:multiLevelType w:val="hybridMultilevel"/>
    <w:tmpl w:val="1DBC20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C6E55AC"/>
    <w:multiLevelType w:val="hybridMultilevel"/>
    <w:tmpl w:val="E1540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
  </w:num>
  <w:num w:numId="4">
    <w:abstractNumId w:val="10"/>
  </w:num>
  <w:num w:numId="5">
    <w:abstractNumId w:val="14"/>
  </w:num>
  <w:num w:numId="6">
    <w:abstractNumId w:val="7"/>
  </w:num>
  <w:num w:numId="7">
    <w:abstractNumId w:val="12"/>
  </w:num>
  <w:num w:numId="8">
    <w:abstractNumId w:val="8"/>
  </w:num>
  <w:num w:numId="9">
    <w:abstractNumId w:val="3"/>
  </w:num>
  <w:num w:numId="10">
    <w:abstractNumId w:val="13"/>
  </w:num>
  <w:num w:numId="11">
    <w:abstractNumId w:val="17"/>
  </w:num>
  <w:num w:numId="12">
    <w:abstractNumId w:val="1"/>
  </w:num>
  <w:num w:numId="13">
    <w:abstractNumId w:val="16"/>
  </w:num>
  <w:num w:numId="14">
    <w:abstractNumId w:val="15"/>
  </w:num>
  <w:num w:numId="15">
    <w:abstractNumId w:val="19"/>
  </w:num>
  <w:num w:numId="16">
    <w:abstractNumId w:val="0"/>
  </w:num>
  <w:num w:numId="17">
    <w:abstractNumId w:val="5"/>
  </w:num>
  <w:num w:numId="18">
    <w:abstractNumId w:val="11"/>
  </w:num>
  <w:num w:numId="19">
    <w:abstractNumId w:val="21"/>
  </w:num>
  <w:num w:numId="20">
    <w:abstractNumId w:val="18"/>
  </w:num>
  <w:num w:numId="21">
    <w:abstractNumId w:val="2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541"/>
    <w:rsid w:val="000158F9"/>
    <w:rsid w:val="0002350C"/>
    <w:rsid w:val="00032039"/>
    <w:rsid w:val="00035CDD"/>
    <w:rsid w:val="00040083"/>
    <w:rsid w:val="000445E7"/>
    <w:rsid w:val="000466F0"/>
    <w:rsid w:val="00055992"/>
    <w:rsid w:val="0006353B"/>
    <w:rsid w:val="000649B9"/>
    <w:rsid w:val="00066EC6"/>
    <w:rsid w:val="000820E8"/>
    <w:rsid w:val="000A7661"/>
    <w:rsid w:val="000C74FC"/>
    <w:rsid w:val="000E2CB5"/>
    <w:rsid w:val="000F59F6"/>
    <w:rsid w:val="000F774F"/>
    <w:rsid w:val="00103200"/>
    <w:rsid w:val="001063A1"/>
    <w:rsid w:val="001175EE"/>
    <w:rsid w:val="00122725"/>
    <w:rsid w:val="0014004F"/>
    <w:rsid w:val="001441C6"/>
    <w:rsid w:val="00144B3B"/>
    <w:rsid w:val="00156FC7"/>
    <w:rsid w:val="00157CF6"/>
    <w:rsid w:val="00162D70"/>
    <w:rsid w:val="00163008"/>
    <w:rsid w:val="00175853"/>
    <w:rsid w:val="00181DCC"/>
    <w:rsid w:val="00182416"/>
    <w:rsid w:val="00186C3B"/>
    <w:rsid w:val="00187EB4"/>
    <w:rsid w:val="001A21B2"/>
    <w:rsid w:val="001A4134"/>
    <w:rsid w:val="001B21E3"/>
    <w:rsid w:val="001C5A2F"/>
    <w:rsid w:val="001C6F0C"/>
    <w:rsid w:val="001D2DA1"/>
    <w:rsid w:val="001D45F0"/>
    <w:rsid w:val="001D5084"/>
    <w:rsid w:val="001E71A6"/>
    <w:rsid w:val="001F0481"/>
    <w:rsid w:val="001F3934"/>
    <w:rsid w:val="00200C92"/>
    <w:rsid w:val="00203B8C"/>
    <w:rsid w:val="0020451E"/>
    <w:rsid w:val="00206B9D"/>
    <w:rsid w:val="00224AEF"/>
    <w:rsid w:val="0023259C"/>
    <w:rsid w:val="00232FF9"/>
    <w:rsid w:val="00251510"/>
    <w:rsid w:val="0025737F"/>
    <w:rsid w:val="00260537"/>
    <w:rsid w:val="00294E40"/>
    <w:rsid w:val="00296057"/>
    <w:rsid w:val="00296E24"/>
    <w:rsid w:val="002A73D2"/>
    <w:rsid w:val="002B0BD7"/>
    <w:rsid w:val="002B573D"/>
    <w:rsid w:val="002C1C1F"/>
    <w:rsid w:val="002C45AB"/>
    <w:rsid w:val="002C5CB2"/>
    <w:rsid w:val="002D3038"/>
    <w:rsid w:val="002D3E4F"/>
    <w:rsid w:val="002E0942"/>
    <w:rsid w:val="002E2944"/>
    <w:rsid w:val="002E5261"/>
    <w:rsid w:val="002F5027"/>
    <w:rsid w:val="002F779F"/>
    <w:rsid w:val="003042C7"/>
    <w:rsid w:val="00324B91"/>
    <w:rsid w:val="0035607B"/>
    <w:rsid w:val="0036062A"/>
    <w:rsid w:val="00366B08"/>
    <w:rsid w:val="00371885"/>
    <w:rsid w:val="00374416"/>
    <w:rsid w:val="0037791F"/>
    <w:rsid w:val="00381FAD"/>
    <w:rsid w:val="003A03D9"/>
    <w:rsid w:val="003A5782"/>
    <w:rsid w:val="003A7C63"/>
    <w:rsid w:val="003B2B83"/>
    <w:rsid w:val="003D1F38"/>
    <w:rsid w:val="003E184E"/>
    <w:rsid w:val="003E2B87"/>
    <w:rsid w:val="003E6F5B"/>
    <w:rsid w:val="003F20ED"/>
    <w:rsid w:val="00402786"/>
    <w:rsid w:val="00405895"/>
    <w:rsid w:val="004058DF"/>
    <w:rsid w:val="00421705"/>
    <w:rsid w:val="00425BAE"/>
    <w:rsid w:val="00432010"/>
    <w:rsid w:val="00437F63"/>
    <w:rsid w:val="00443E6F"/>
    <w:rsid w:val="004448E5"/>
    <w:rsid w:val="00447E54"/>
    <w:rsid w:val="004661F5"/>
    <w:rsid w:val="004750AF"/>
    <w:rsid w:val="004758A3"/>
    <w:rsid w:val="00476100"/>
    <w:rsid w:val="00483056"/>
    <w:rsid w:val="00486214"/>
    <w:rsid w:val="00486F1A"/>
    <w:rsid w:val="00490CB9"/>
    <w:rsid w:val="00491636"/>
    <w:rsid w:val="0049235D"/>
    <w:rsid w:val="00497D0A"/>
    <w:rsid w:val="004A2CE2"/>
    <w:rsid w:val="004B62E9"/>
    <w:rsid w:val="004B6AF8"/>
    <w:rsid w:val="004C03AE"/>
    <w:rsid w:val="004E2BE7"/>
    <w:rsid w:val="004E3CDA"/>
    <w:rsid w:val="004F24CE"/>
    <w:rsid w:val="004F3001"/>
    <w:rsid w:val="004F3C34"/>
    <w:rsid w:val="004F4B4D"/>
    <w:rsid w:val="004F5579"/>
    <w:rsid w:val="0050216D"/>
    <w:rsid w:val="00503D7E"/>
    <w:rsid w:val="0050778F"/>
    <w:rsid w:val="005078F6"/>
    <w:rsid w:val="00514C70"/>
    <w:rsid w:val="00524F40"/>
    <w:rsid w:val="00527C11"/>
    <w:rsid w:val="00530177"/>
    <w:rsid w:val="00530EF8"/>
    <w:rsid w:val="00532B31"/>
    <w:rsid w:val="00535F31"/>
    <w:rsid w:val="00543EFD"/>
    <w:rsid w:val="00550921"/>
    <w:rsid w:val="00551D49"/>
    <w:rsid w:val="005537E3"/>
    <w:rsid w:val="00565302"/>
    <w:rsid w:val="00574D64"/>
    <w:rsid w:val="00585A63"/>
    <w:rsid w:val="0059045D"/>
    <w:rsid w:val="00591365"/>
    <w:rsid w:val="005913F7"/>
    <w:rsid w:val="005939CD"/>
    <w:rsid w:val="00596807"/>
    <w:rsid w:val="005A0C29"/>
    <w:rsid w:val="005A3041"/>
    <w:rsid w:val="005B31E4"/>
    <w:rsid w:val="005D6465"/>
    <w:rsid w:val="005F49CE"/>
    <w:rsid w:val="006034F6"/>
    <w:rsid w:val="00607874"/>
    <w:rsid w:val="00607E77"/>
    <w:rsid w:val="00613733"/>
    <w:rsid w:val="00616BD1"/>
    <w:rsid w:val="00617BB3"/>
    <w:rsid w:val="0062616B"/>
    <w:rsid w:val="00633C66"/>
    <w:rsid w:val="00645CDD"/>
    <w:rsid w:val="00655025"/>
    <w:rsid w:val="00676FC9"/>
    <w:rsid w:val="006823A7"/>
    <w:rsid w:val="00687EE8"/>
    <w:rsid w:val="006C6BC3"/>
    <w:rsid w:val="006C72BF"/>
    <w:rsid w:val="006E2520"/>
    <w:rsid w:val="006E4587"/>
    <w:rsid w:val="006F2E23"/>
    <w:rsid w:val="007005B7"/>
    <w:rsid w:val="00702B1E"/>
    <w:rsid w:val="0070347F"/>
    <w:rsid w:val="0070678E"/>
    <w:rsid w:val="00715CC9"/>
    <w:rsid w:val="00715F7B"/>
    <w:rsid w:val="00722047"/>
    <w:rsid w:val="00722147"/>
    <w:rsid w:val="0072449E"/>
    <w:rsid w:val="007433B7"/>
    <w:rsid w:val="00747952"/>
    <w:rsid w:val="007522E7"/>
    <w:rsid w:val="007679A4"/>
    <w:rsid w:val="007863D2"/>
    <w:rsid w:val="00792590"/>
    <w:rsid w:val="00792B5E"/>
    <w:rsid w:val="00792E33"/>
    <w:rsid w:val="007B663A"/>
    <w:rsid w:val="007B706A"/>
    <w:rsid w:val="007D7F17"/>
    <w:rsid w:val="007E4BEB"/>
    <w:rsid w:val="007E59AC"/>
    <w:rsid w:val="007F6C01"/>
    <w:rsid w:val="00817C80"/>
    <w:rsid w:val="00822013"/>
    <w:rsid w:val="0082264C"/>
    <w:rsid w:val="008274B4"/>
    <w:rsid w:val="00831C11"/>
    <w:rsid w:val="00832107"/>
    <w:rsid w:val="00834298"/>
    <w:rsid w:val="00836333"/>
    <w:rsid w:val="008408E3"/>
    <w:rsid w:val="00847010"/>
    <w:rsid w:val="00854547"/>
    <w:rsid w:val="00856877"/>
    <w:rsid w:val="00863862"/>
    <w:rsid w:val="00864FD4"/>
    <w:rsid w:val="008731C7"/>
    <w:rsid w:val="008777F8"/>
    <w:rsid w:val="00881991"/>
    <w:rsid w:val="008926B7"/>
    <w:rsid w:val="00893BD4"/>
    <w:rsid w:val="008A1C26"/>
    <w:rsid w:val="008A60B4"/>
    <w:rsid w:val="008B3C31"/>
    <w:rsid w:val="008B64FE"/>
    <w:rsid w:val="008C1865"/>
    <w:rsid w:val="008E0EDB"/>
    <w:rsid w:val="008E3F4F"/>
    <w:rsid w:val="008F5127"/>
    <w:rsid w:val="008F740A"/>
    <w:rsid w:val="00914608"/>
    <w:rsid w:val="00923E77"/>
    <w:rsid w:val="00924276"/>
    <w:rsid w:val="00935BF7"/>
    <w:rsid w:val="0094309C"/>
    <w:rsid w:val="0095442C"/>
    <w:rsid w:val="009548AE"/>
    <w:rsid w:val="00955F2C"/>
    <w:rsid w:val="00956495"/>
    <w:rsid w:val="00965616"/>
    <w:rsid w:val="00966244"/>
    <w:rsid w:val="00974D66"/>
    <w:rsid w:val="00981BA6"/>
    <w:rsid w:val="0098342A"/>
    <w:rsid w:val="00983942"/>
    <w:rsid w:val="00996C86"/>
    <w:rsid w:val="009A4326"/>
    <w:rsid w:val="009B2492"/>
    <w:rsid w:val="009B7FFB"/>
    <w:rsid w:val="009C1079"/>
    <w:rsid w:val="009C37E0"/>
    <w:rsid w:val="009D1B0C"/>
    <w:rsid w:val="009D423E"/>
    <w:rsid w:val="009E41F4"/>
    <w:rsid w:val="009E52F2"/>
    <w:rsid w:val="009F2A49"/>
    <w:rsid w:val="00A02128"/>
    <w:rsid w:val="00A02B39"/>
    <w:rsid w:val="00A05709"/>
    <w:rsid w:val="00A064E1"/>
    <w:rsid w:val="00A14B66"/>
    <w:rsid w:val="00A22233"/>
    <w:rsid w:val="00A23177"/>
    <w:rsid w:val="00A34067"/>
    <w:rsid w:val="00A420CB"/>
    <w:rsid w:val="00A45F95"/>
    <w:rsid w:val="00A63AFE"/>
    <w:rsid w:val="00A65CF7"/>
    <w:rsid w:val="00A81AB4"/>
    <w:rsid w:val="00A851DA"/>
    <w:rsid w:val="00A93832"/>
    <w:rsid w:val="00A963A7"/>
    <w:rsid w:val="00AC424E"/>
    <w:rsid w:val="00AC4AD8"/>
    <w:rsid w:val="00AC7D5B"/>
    <w:rsid w:val="00AD1D67"/>
    <w:rsid w:val="00AD4A27"/>
    <w:rsid w:val="00AE1115"/>
    <w:rsid w:val="00AE1481"/>
    <w:rsid w:val="00AE1F5E"/>
    <w:rsid w:val="00AF32AD"/>
    <w:rsid w:val="00AF4FFB"/>
    <w:rsid w:val="00B00681"/>
    <w:rsid w:val="00B0415E"/>
    <w:rsid w:val="00B04678"/>
    <w:rsid w:val="00B06AB6"/>
    <w:rsid w:val="00B20A7D"/>
    <w:rsid w:val="00B23DC4"/>
    <w:rsid w:val="00B3162A"/>
    <w:rsid w:val="00B32F7D"/>
    <w:rsid w:val="00B41341"/>
    <w:rsid w:val="00B43AEF"/>
    <w:rsid w:val="00B55EBD"/>
    <w:rsid w:val="00B6234A"/>
    <w:rsid w:val="00B67DEB"/>
    <w:rsid w:val="00BA37BF"/>
    <w:rsid w:val="00BB09B2"/>
    <w:rsid w:val="00BB3858"/>
    <w:rsid w:val="00BB3BA1"/>
    <w:rsid w:val="00BB55F4"/>
    <w:rsid w:val="00BC46DF"/>
    <w:rsid w:val="00BD29BB"/>
    <w:rsid w:val="00BD4F36"/>
    <w:rsid w:val="00BE7E39"/>
    <w:rsid w:val="00BF2E1A"/>
    <w:rsid w:val="00C03577"/>
    <w:rsid w:val="00C11270"/>
    <w:rsid w:val="00C21410"/>
    <w:rsid w:val="00C34AEC"/>
    <w:rsid w:val="00C40013"/>
    <w:rsid w:val="00C40BE4"/>
    <w:rsid w:val="00C42ECF"/>
    <w:rsid w:val="00C53029"/>
    <w:rsid w:val="00C54313"/>
    <w:rsid w:val="00C65FEA"/>
    <w:rsid w:val="00C662C6"/>
    <w:rsid w:val="00C7035B"/>
    <w:rsid w:val="00C758BF"/>
    <w:rsid w:val="00C978A3"/>
    <w:rsid w:val="00CA0AC2"/>
    <w:rsid w:val="00CA3AE4"/>
    <w:rsid w:val="00CB4CD0"/>
    <w:rsid w:val="00CB4D0A"/>
    <w:rsid w:val="00CC2307"/>
    <w:rsid w:val="00CC2FB3"/>
    <w:rsid w:val="00CC3B80"/>
    <w:rsid w:val="00CC575A"/>
    <w:rsid w:val="00CD6201"/>
    <w:rsid w:val="00CE3AE9"/>
    <w:rsid w:val="00CE4E91"/>
    <w:rsid w:val="00CF123B"/>
    <w:rsid w:val="00CF1732"/>
    <w:rsid w:val="00CF7728"/>
    <w:rsid w:val="00D00308"/>
    <w:rsid w:val="00D031AF"/>
    <w:rsid w:val="00D039AC"/>
    <w:rsid w:val="00D0555F"/>
    <w:rsid w:val="00D14209"/>
    <w:rsid w:val="00D1643A"/>
    <w:rsid w:val="00D3208D"/>
    <w:rsid w:val="00D3620F"/>
    <w:rsid w:val="00D36384"/>
    <w:rsid w:val="00D37E9F"/>
    <w:rsid w:val="00D41A68"/>
    <w:rsid w:val="00D427DE"/>
    <w:rsid w:val="00D43386"/>
    <w:rsid w:val="00D54D2E"/>
    <w:rsid w:val="00D5587D"/>
    <w:rsid w:val="00D707CC"/>
    <w:rsid w:val="00D72C76"/>
    <w:rsid w:val="00D7490A"/>
    <w:rsid w:val="00D81D7E"/>
    <w:rsid w:val="00D821FE"/>
    <w:rsid w:val="00D838C0"/>
    <w:rsid w:val="00D94FD1"/>
    <w:rsid w:val="00D96740"/>
    <w:rsid w:val="00DA7E53"/>
    <w:rsid w:val="00DB0793"/>
    <w:rsid w:val="00DB3FCD"/>
    <w:rsid w:val="00DB7E4E"/>
    <w:rsid w:val="00DC1067"/>
    <w:rsid w:val="00DC2927"/>
    <w:rsid w:val="00DC2A8F"/>
    <w:rsid w:val="00DC495B"/>
    <w:rsid w:val="00DC5C88"/>
    <w:rsid w:val="00DC7E62"/>
    <w:rsid w:val="00DD176C"/>
    <w:rsid w:val="00DD4299"/>
    <w:rsid w:val="00E00821"/>
    <w:rsid w:val="00E04DB4"/>
    <w:rsid w:val="00E10707"/>
    <w:rsid w:val="00E17A4F"/>
    <w:rsid w:val="00E26E32"/>
    <w:rsid w:val="00E30679"/>
    <w:rsid w:val="00E306BA"/>
    <w:rsid w:val="00E30F1C"/>
    <w:rsid w:val="00E404E6"/>
    <w:rsid w:val="00E4597D"/>
    <w:rsid w:val="00E50EDE"/>
    <w:rsid w:val="00E54832"/>
    <w:rsid w:val="00E54CCB"/>
    <w:rsid w:val="00E554B7"/>
    <w:rsid w:val="00E56A90"/>
    <w:rsid w:val="00E60FDA"/>
    <w:rsid w:val="00E621A4"/>
    <w:rsid w:val="00E62606"/>
    <w:rsid w:val="00E641CC"/>
    <w:rsid w:val="00E66355"/>
    <w:rsid w:val="00E73110"/>
    <w:rsid w:val="00E806F5"/>
    <w:rsid w:val="00E941B0"/>
    <w:rsid w:val="00EA2C84"/>
    <w:rsid w:val="00EA30AB"/>
    <w:rsid w:val="00EB3925"/>
    <w:rsid w:val="00EB5FF1"/>
    <w:rsid w:val="00ED33C8"/>
    <w:rsid w:val="00EE25B0"/>
    <w:rsid w:val="00EE5B8C"/>
    <w:rsid w:val="00EE6EC8"/>
    <w:rsid w:val="00EF0094"/>
    <w:rsid w:val="00EF4974"/>
    <w:rsid w:val="00EF6E88"/>
    <w:rsid w:val="00F01FFC"/>
    <w:rsid w:val="00F0264E"/>
    <w:rsid w:val="00F04942"/>
    <w:rsid w:val="00F112D9"/>
    <w:rsid w:val="00F25038"/>
    <w:rsid w:val="00F25FB9"/>
    <w:rsid w:val="00F26489"/>
    <w:rsid w:val="00F61E34"/>
    <w:rsid w:val="00F84C9D"/>
    <w:rsid w:val="00F8628F"/>
    <w:rsid w:val="00F94E17"/>
    <w:rsid w:val="00F96EB3"/>
    <w:rsid w:val="00F97A71"/>
    <w:rsid w:val="00FA1740"/>
    <w:rsid w:val="00FA3B26"/>
    <w:rsid w:val="00FB22C2"/>
    <w:rsid w:val="00FC3C26"/>
    <w:rsid w:val="00FC79B3"/>
    <w:rsid w:val="00FD54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A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D1D67"/>
    <w:pPr>
      <w:spacing w:after="0" w:line="240" w:lineRule="auto"/>
    </w:pPr>
  </w:style>
  <w:style w:type="character" w:styleId="CommentReference">
    <w:name w:val="annotation reference"/>
    <w:basedOn w:val="DefaultParagraphFont"/>
    <w:uiPriority w:val="99"/>
    <w:semiHidden/>
    <w:unhideWhenUsed/>
    <w:rsid w:val="007679A4"/>
    <w:rPr>
      <w:sz w:val="16"/>
      <w:szCs w:val="16"/>
    </w:rPr>
  </w:style>
  <w:style w:type="paragraph" w:styleId="CommentText">
    <w:name w:val="annotation text"/>
    <w:basedOn w:val="Normal"/>
    <w:link w:val="CommentTextChar"/>
    <w:uiPriority w:val="99"/>
    <w:semiHidden/>
    <w:unhideWhenUsed/>
    <w:rsid w:val="007679A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7679A4"/>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965616"/>
    <w:rPr>
      <w:color w:val="0000FF"/>
      <w:u w:val="single"/>
    </w:rPr>
  </w:style>
  <w:style w:type="character" w:customStyle="1" w:styleId="apple-converted-space">
    <w:name w:val="apple-converted-space"/>
    <w:basedOn w:val="DefaultParagraphFont"/>
    <w:rsid w:val="008408E3"/>
  </w:style>
  <w:style w:type="character" w:customStyle="1" w:styleId="ilad">
    <w:name w:val="il_ad"/>
    <w:basedOn w:val="DefaultParagraphFont"/>
    <w:rsid w:val="008408E3"/>
  </w:style>
  <w:style w:type="paragraph" w:styleId="NormalWeb">
    <w:name w:val="Normal (Web)"/>
    <w:basedOn w:val="Normal"/>
    <w:uiPriority w:val="99"/>
    <w:semiHidden/>
    <w:unhideWhenUsed/>
    <w:rsid w:val="004448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448E5"/>
    <w:rPr>
      <w:b/>
      <w:bCs/>
    </w:rPr>
  </w:style>
  <w:style w:type="character" w:styleId="Emphasis">
    <w:name w:val="Emphasis"/>
    <w:basedOn w:val="DefaultParagraphFont"/>
    <w:uiPriority w:val="20"/>
    <w:qFormat/>
    <w:rsid w:val="004448E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A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D1D67"/>
    <w:pPr>
      <w:spacing w:after="0" w:line="240" w:lineRule="auto"/>
    </w:pPr>
  </w:style>
  <w:style w:type="character" w:styleId="CommentReference">
    <w:name w:val="annotation reference"/>
    <w:basedOn w:val="DefaultParagraphFont"/>
    <w:uiPriority w:val="99"/>
    <w:semiHidden/>
    <w:unhideWhenUsed/>
    <w:rsid w:val="007679A4"/>
    <w:rPr>
      <w:sz w:val="16"/>
      <w:szCs w:val="16"/>
    </w:rPr>
  </w:style>
  <w:style w:type="paragraph" w:styleId="CommentText">
    <w:name w:val="annotation text"/>
    <w:basedOn w:val="Normal"/>
    <w:link w:val="CommentTextChar"/>
    <w:uiPriority w:val="99"/>
    <w:semiHidden/>
    <w:unhideWhenUsed/>
    <w:rsid w:val="007679A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7679A4"/>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965616"/>
    <w:rPr>
      <w:color w:val="0000FF"/>
      <w:u w:val="single"/>
    </w:rPr>
  </w:style>
  <w:style w:type="character" w:customStyle="1" w:styleId="apple-converted-space">
    <w:name w:val="apple-converted-space"/>
    <w:basedOn w:val="DefaultParagraphFont"/>
    <w:rsid w:val="008408E3"/>
  </w:style>
  <w:style w:type="character" w:customStyle="1" w:styleId="ilad">
    <w:name w:val="il_ad"/>
    <w:basedOn w:val="DefaultParagraphFont"/>
    <w:rsid w:val="008408E3"/>
  </w:style>
  <w:style w:type="paragraph" w:styleId="NormalWeb">
    <w:name w:val="Normal (Web)"/>
    <w:basedOn w:val="Normal"/>
    <w:uiPriority w:val="99"/>
    <w:semiHidden/>
    <w:unhideWhenUsed/>
    <w:rsid w:val="004448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448E5"/>
    <w:rPr>
      <w:b/>
      <w:bCs/>
    </w:rPr>
  </w:style>
  <w:style w:type="character" w:styleId="Emphasis">
    <w:name w:val="Emphasis"/>
    <w:basedOn w:val="DefaultParagraphFont"/>
    <w:uiPriority w:val="20"/>
    <w:qFormat/>
    <w:rsid w:val="004448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383223">
      <w:bodyDiv w:val="1"/>
      <w:marLeft w:val="0"/>
      <w:marRight w:val="0"/>
      <w:marTop w:val="0"/>
      <w:marBottom w:val="0"/>
      <w:divBdr>
        <w:top w:val="none" w:sz="0" w:space="0" w:color="auto"/>
        <w:left w:val="none" w:sz="0" w:space="0" w:color="auto"/>
        <w:bottom w:val="none" w:sz="0" w:space="0" w:color="auto"/>
        <w:right w:val="none" w:sz="0" w:space="0" w:color="auto"/>
      </w:divBdr>
    </w:div>
    <w:div w:id="14018239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28235-898F-4182-A1B8-00EF6A190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1393</Words>
  <Characters>7942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Kevin Hill</cp:lastModifiedBy>
  <cp:revision>5</cp:revision>
  <dcterms:created xsi:type="dcterms:W3CDTF">2017-04-03T06:37:00Z</dcterms:created>
  <dcterms:modified xsi:type="dcterms:W3CDTF">2017-04-03T06:45:00Z</dcterms:modified>
</cp:coreProperties>
</file>