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7F5" w:rsidRDefault="009847F5" w:rsidP="009847F5">
      <w:pPr>
        <w:pStyle w:val="Standard"/>
      </w:pPr>
      <w:r>
        <w:t xml:space="preserve">                                                                  </w:t>
      </w:r>
      <w:r>
        <w:rPr>
          <w:noProof/>
          <w:lang w:val="en-GB" w:eastAsia="en-GB"/>
        </w:rPr>
        <w:drawing>
          <wp:anchor distT="0" distB="0" distL="114300" distR="114300" simplePos="0" relativeHeight="251659264" behindDoc="1" locked="0" layoutInCell="1" allowOverlap="1" wp14:anchorId="2FB8D3A5" wp14:editId="609C3DC7">
            <wp:simplePos x="0" y="0"/>
            <wp:positionH relativeFrom="column">
              <wp:posOffset>19080</wp:posOffset>
            </wp:positionH>
            <wp:positionV relativeFrom="paragraph">
              <wp:posOffset>0</wp:posOffset>
            </wp:positionV>
            <wp:extent cx="2809080" cy="897119"/>
            <wp:effectExtent l="0" t="0" r="0" b="0"/>
            <wp:wrapNone/>
            <wp:docPr id="1"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l="20314" t="19978" r="23660" b="31988"/>
                    <a:stretch>
                      <a:fillRect/>
                    </a:stretch>
                  </pic:blipFill>
                  <pic:spPr>
                    <a:xfrm>
                      <a:off x="0" y="0"/>
                      <a:ext cx="2809080" cy="897119"/>
                    </a:xfrm>
                    <a:prstGeom prst="rect">
                      <a:avLst/>
                    </a:prstGeom>
                    <a:noFill/>
                    <a:ln>
                      <a:noFill/>
                      <a:prstDash/>
                    </a:ln>
                  </pic:spPr>
                </pic:pic>
              </a:graphicData>
            </a:graphic>
          </wp:anchor>
        </w:drawing>
      </w:r>
    </w:p>
    <w:p w:rsidR="009847F5" w:rsidRDefault="009847F5" w:rsidP="009847F5">
      <w:pPr>
        <w:pStyle w:val="Standard"/>
      </w:pPr>
    </w:p>
    <w:p w:rsidR="009847F5" w:rsidRDefault="009847F5" w:rsidP="009847F5">
      <w:pPr>
        <w:pStyle w:val="Standard"/>
      </w:pPr>
    </w:p>
    <w:p w:rsidR="009847F5" w:rsidRDefault="009847F5" w:rsidP="009847F5">
      <w:pPr>
        <w:pStyle w:val="Standard"/>
      </w:pPr>
    </w:p>
    <w:p w:rsidR="009847F5" w:rsidRDefault="009847F5" w:rsidP="009847F5">
      <w:pPr>
        <w:pStyle w:val="Standard"/>
      </w:pPr>
    </w:p>
    <w:tbl>
      <w:tblPr>
        <w:tblW w:w="9242" w:type="dxa"/>
        <w:tblInd w:w="-108" w:type="dxa"/>
        <w:tblLayout w:type="fixed"/>
        <w:tblCellMar>
          <w:left w:w="10" w:type="dxa"/>
          <w:right w:w="10" w:type="dxa"/>
        </w:tblCellMar>
        <w:tblLook w:val="0000" w:firstRow="0" w:lastRow="0" w:firstColumn="0" w:lastColumn="0" w:noHBand="0" w:noVBand="0"/>
      </w:tblPr>
      <w:tblGrid>
        <w:gridCol w:w="2565"/>
        <w:gridCol w:w="6677"/>
      </w:tblGrid>
      <w:tr w:rsidR="009847F5" w:rsidTr="00146393">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Student Name:</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pPr>
            <w:r>
              <w:t>Scott Phillips</w:t>
            </w:r>
          </w:p>
        </w:tc>
      </w:tr>
      <w:tr w:rsidR="009847F5" w:rsidTr="00146393">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Student Number:</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pPr>
            <w:r>
              <w:t>7026</w:t>
            </w:r>
          </w:p>
        </w:tc>
      </w:tr>
      <w:tr w:rsidR="009847F5" w:rsidTr="00146393">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Course:</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pPr>
            <w:r>
              <w:t>Construction Management Level 4</w:t>
            </w:r>
          </w:p>
        </w:tc>
      </w:tr>
      <w:tr w:rsidR="009847F5" w:rsidTr="00146393">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Assignment NO:</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447EF4" w:rsidP="00146393">
            <w:pPr>
              <w:pStyle w:val="Standard"/>
            </w:pPr>
            <w:r>
              <w:t>13</w:t>
            </w:r>
          </w:p>
        </w:tc>
      </w:tr>
    </w:tbl>
    <w:p w:rsidR="009847F5" w:rsidRDefault="009847F5" w:rsidP="009847F5">
      <w:pPr>
        <w:pStyle w:val="Standard"/>
        <w:rPr>
          <w:b/>
        </w:rPr>
      </w:pPr>
    </w:p>
    <w:p w:rsidR="009847F5" w:rsidRDefault="009847F5" w:rsidP="009847F5">
      <w:pPr>
        <w:pStyle w:val="Standard"/>
        <w:rPr>
          <w:b/>
          <w:sz w:val="28"/>
        </w:rPr>
      </w:pPr>
      <w:r>
        <w:rPr>
          <w:b/>
          <w:sz w:val="28"/>
        </w:rPr>
        <w:t>Marking Criteria:</w:t>
      </w:r>
    </w:p>
    <w:p w:rsidR="009847F5" w:rsidRDefault="009847F5" w:rsidP="009847F5">
      <w:pPr>
        <w:pStyle w:val="Standard"/>
      </w:pPr>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9847F5" w:rsidRDefault="009847F5" w:rsidP="009847F5">
      <w:pPr>
        <w:pStyle w:val="Standard"/>
      </w:pPr>
      <w:r>
        <w:t>For high grades use examples and illustrations where appropriate.</w:t>
      </w:r>
    </w:p>
    <w:tbl>
      <w:tblPr>
        <w:tblW w:w="9242" w:type="dxa"/>
        <w:tblInd w:w="-108" w:type="dxa"/>
        <w:tblLayout w:type="fixed"/>
        <w:tblCellMar>
          <w:left w:w="10" w:type="dxa"/>
          <w:right w:w="10" w:type="dxa"/>
        </w:tblCellMar>
        <w:tblLook w:val="0000" w:firstRow="0" w:lastRow="0" w:firstColumn="0" w:lastColumn="0" w:noHBand="0" w:noVBand="0"/>
      </w:tblPr>
      <w:tblGrid>
        <w:gridCol w:w="9242"/>
      </w:tblGrid>
      <w:tr w:rsidR="009847F5" w:rsidTr="00146393">
        <w:tc>
          <w:tcPr>
            <w:tcW w:w="92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47EF4" w:rsidRPr="00447EF4" w:rsidRDefault="00447EF4" w:rsidP="00447EF4">
            <w:pPr>
              <w:widowControl/>
              <w:suppressAutoHyphens w:val="0"/>
              <w:autoSpaceDE w:val="0"/>
              <w:adjustRightInd w:val="0"/>
              <w:spacing w:after="0" w:line="240" w:lineRule="auto"/>
              <w:textAlignment w:val="auto"/>
              <w:rPr>
                <w:rFonts w:eastAsiaTheme="minorHAnsi" w:cs="Calibri"/>
                <w:color w:val="000000"/>
                <w:kern w:val="0"/>
                <w:sz w:val="24"/>
                <w:szCs w:val="24"/>
              </w:rPr>
            </w:pPr>
          </w:p>
          <w:p w:rsidR="00447EF4" w:rsidRPr="00447EF4" w:rsidRDefault="00447EF4" w:rsidP="00447EF4">
            <w:pPr>
              <w:widowControl/>
              <w:suppressAutoHyphens w:val="0"/>
              <w:autoSpaceDE w:val="0"/>
              <w:adjustRightInd w:val="0"/>
              <w:spacing w:after="0" w:line="240" w:lineRule="auto"/>
              <w:textAlignment w:val="auto"/>
              <w:rPr>
                <w:rFonts w:eastAsiaTheme="minorHAnsi" w:cs="Calibri"/>
                <w:b/>
                <w:color w:val="000000"/>
                <w:kern w:val="0"/>
                <w:sz w:val="23"/>
                <w:szCs w:val="23"/>
              </w:rPr>
            </w:pPr>
            <w:r w:rsidRPr="00447EF4">
              <w:rPr>
                <w:rFonts w:eastAsiaTheme="minorHAnsi" w:cs="Calibri"/>
                <w:b/>
                <w:bCs/>
                <w:color w:val="000000"/>
                <w:kern w:val="0"/>
                <w:sz w:val="23"/>
                <w:szCs w:val="23"/>
              </w:rPr>
              <w:t xml:space="preserve">1. </w:t>
            </w:r>
            <w:r w:rsidRPr="00447EF4">
              <w:rPr>
                <w:rFonts w:eastAsiaTheme="minorHAnsi" w:cs="Calibri"/>
                <w:b/>
                <w:color w:val="000000"/>
                <w:kern w:val="0"/>
                <w:sz w:val="23"/>
                <w:szCs w:val="23"/>
              </w:rPr>
              <w:t xml:space="preserve">Answer the following questions: </w:t>
            </w:r>
          </w:p>
          <w:p w:rsidR="00447EF4" w:rsidRPr="00447EF4" w:rsidRDefault="00447EF4" w:rsidP="00447EF4">
            <w:pPr>
              <w:widowControl/>
              <w:suppressAutoHyphens w:val="0"/>
              <w:autoSpaceDE w:val="0"/>
              <w:adjustRightInd w:val="0"/>
              <w:spacing w:after="0" w:line="240" w:lineRule="auto"/>
              <w:textAlignment w:val="auto"/>
              <w:rPr>
                <w:rFonts w:eastAsiaTheme="minorHAnsi" w:cs="Calibri"/>
                <w:b/>
                <w:color w:val="000000"/>
                <w:kern w:val="0"/>
                <w:sz w:val="23"/>
                <w:szCs w:val="23"/>
              </w:rPr>
            </w:pPr>
          </w:p>
          <w:p w:rsidR="00447EF4" w:rsidRPr="00447EF4" w:rsidRDefault="00447EF4" w:rsidP="00447EF4">
            <w:pPr>
              <w:pStyle w:val="ListParagraph"/>
              <w:widowControl/>
              <w:numPr>
                <w:ilvl w:val="0"/>
                <w:numId w:val="7"/>
              </w:numPr>
              <w:suppressAutoHyphens w:val="0"/>
              <w:autoSpaceDE w:val="0"/>
              <w:adjustRightInd w:val="0"/>
              <w:spacing w:after="22" w:line="240" w:lineRule="auto"/>
              <w:textAlignment w:val="auto"/>
              <w:rPr>
                <w:rFonts w:eastAsiaTheme="minorHAnsi" w:cs="Calibri"/>
                <w:b/>
                <w:color w:val="000000"/>
                <w:kern w:val="0"/>
                <w:sz w:val="23"/>
                <w:szCs w:val="23"/>
              </w:rPr>
            </w:pPr>
            <w:r w:rsidRPr="00447EF4">
              <w:rPr>
                <w:rFonts w:eastAsiaTheme="minorHAnsi" w:cs="Calibri"/>
                <w:b/>
                <w:color w:val="000000"/>
                <w:kern w:val="0"/>
                <w:sz w:val="23"/>
                <w:szCs w:val="23"/>
              </w:rPr>
              <w:t xml:space="preserve">How would you define a contract? </w:t>
            </w:r>
          </w:p>
          <w:p w:rsidR="00447EF4" w:rsidRDefault="004313A3" w:rsidP="004313A3">
            <w:pPr>
              <w:widowControl/>
              <w:suppressAutoHyphens w:val="0"/>
              <w:autoSpaceDE w:val="0"/>
              <w:adjustRightInd w:val="0"/>
              <w:spacing w:after="0" w:line="240" w:lineRule="auto"/>
              <w:textAlignment w:val="auto"/>
              <w:rPr>
                <w:rFonts w:eastAsiaTheme="minorHAnsi" w:cs="Calibri"/>
                <w:kern w:val="0"/>
                <w:sz w:val="24"/>
                <w:szCs w:val="24"/>
              </w:rPr>
            </w:pPr>
            <w:r>
              <w:rPr>
                <w:rFonts w:eastAsiaTheme="minorHAnsi" w:cs="Calibri"/>
                <w:kern w:val="0"/>
                <w:sz w:val="24"/>
                <w:szCs w:val="24"/>
              </w:rPr>
              <w:t>Any agreement backed by law is known as a contract. Only people who signed the contract are bound by its terms and conditions, as well as the benefits and losses resulting from the agreement. The contract may or may not make provision for third parties. Third parties should not benefit or suffer from the contract unless they are included. The laws which govern contracts are usually based on local and state laws or the y may be based on the location of the parties signing the contract.  Disputes may be settled by the engineer-in-charge or the courts. In the event of a dispute, the engineer’s decision shall be accepted as final, provided both parties have already agreed to this course of action.  Alternatively, aggrieved parties may go to court if they disagree with the engineer’s ruling.</w:t>
            </w:r>
          </w:p>
          <w:p w:rsidR="004313A3" w:rsidRPr="004313A3" w:rsidRDefault="004313A3" w:rsidP="004313A3">
            <w:pPr>
              <w:widowControl/>
              <w:suppressAutoHyphens w:val="0"/>
              <w:autoSpaceDE w:val="0"/>
              <w:adjustRightInd w:val="0"/>
              <w:spacing w:after="0" w:line="240" w:lineRule="auto"/>
              <w:textAlignment w:val="auto"/>
              <w:rPr>
                <w:rFonts w:eastAsiaTheme="minorHAnsi" w:cs="Calibri"/>
                <w:kern w:val="0"/>
                <w:sz w:val="24"/>
                <w:szCs w:val="24"/>
              </w:rPr>
            </w:pPr>
          </w:p>
          <w:p w:rsidR="00447EF4" w:rsidRPr="00447EF4" w:rsidRDefault="00447EF4" w:rsidP="00447EF4">
            <w:pPr>
              <w:pStyle w:val="ListParagraph"/>
              <w:widowControl/>
              <w:numPr>
                <w:ilvl w:val="0"/>
                <w:numId w:val="7"/>
              </w:numPr>
              <w:suppressAutoHyphens w:val="0"/>
              <w:autoSpaceDE w:val="0"/>
              <w:adjustRightInd w:val="0"/>
              <w:spacing w:after="22" w:line="240" w:lineRule="auto"/>
              <w:textAlignment w:val="auto"/>
              <w:rPr>
                <w:rFonts w:eastAsiaTheme="minorHAnsi" w:cs="Calibri"/>
                <w:b/>
                <w:color w:val="000000"/>
                <w:kern w:val="0"/>
                <w:sz w:val="23"/>
                <w:szCs w:val="23"/>
              </w:rPr>
            </w:pPr>
            <w:r w:rsidRPr="00447EF4">
              <w:rPr>
                <w:rFonts w:eastAsiaTheme="minorHAnsi" w:cs="Calibri"/>
                <w:b/>
                <w:color w:val="000000"/>
                <w:kern w:val="0"/>
                <w:sz w:val="23"/>
                <w:szCs w:val="23"/>
              </w:rPr>
              <w:t xml:space="preserve">What are the essential elements of a contract? </w:t>
            </w:r>
          </w:p>
          <w:p w:rsidR="004313A3" w:rsidRPr="004313A3" w:rsidRDefault="004313A3" w:rsidP="004313A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4313A3">
              <w:rPr>
                <w:rFonts w:asciiTheme="minorHAnsi" w:eastAsiaTheme="minorHAnsi" w:hAnsiTheme="minorHAnsi" w:cstheme="minorHAnsi"/>
                <w:kern w:val="0"/>
                <w:sz w:val="24"/>
                <w:szCs w:val="24"/>
              </w:rPr>
              <w:t xml:space="preserve">The law only recognises contracts containing certain essential elements, </w:t>
            </w:r>
            <w:r>
              <w:rPr>
                <w:rFonts w:asciiTheme="minorHAnsi" w:eastAsiaTheme="minorHAnsi" w:hAnsiTheme="minorHAnsi" w:cstheme="minorHAnsi"/>
                <w:kern w:val="0"/>
                <w:sz w:val="24"/>
                <w:szCs w:val="24"/>
              </w:rPr>
              <w:t xml:space="preserve">otherwise the contract shall be </w:t>
            </w:r>
            <w:r w:rsidRPr="004313A3">
              <w:rPr>
                <w:rFonts w:asciiTheme="minorHAnsi" w:eastAsiaTheme="minorHAnsi" w:hAnsiTheme="minorHAnsi" w:cstheme="minorHAnsi"/>
                <w:kern w:val="0"/>
                <w:sz w:val="24"/>
                <w:szCs w:val="24"/>
              </w:rPr>
              <w:t>declared void. Elements of a valid contract are as follows:</w:t>
            </w:r>
          </w:p>
          <w:p w:rsidR="004313A3" w:rsidRPr="004313A3" w:rsidRDefault="004313A3" w:rsidP="004313A3">
            <w:pPr>
              <w:widowControl/>
              <w:suppressAutoHyphens w:val="0"/>
              <w:autoSpaceDE w:val="0"/>
              <w:adjustRightInd w:val="0"/>
              <w:spacing w:after="0" w:line="240" w:lineRule="auto"/>
              <w:textAlignment w:val="auto"/>
              <w:rPr>
                <w:rFonts w:asciiTheme="minorHAnsi" w:eastAsiaTheme="minorHAnsi" w:hAnsiTheme="minorHAnsi" w:cstheme="minorHAnsi"/>
                <w:b/>
                <w:bCs/>
                <w:kern w:val="0"/>
                <w:sz w:val="24"/>
                <w:szCs w:val="24"/>
              </w:rPr>
            </w:pPr>
            <w:r w:rsidRPr="004313A3">
              <w:rPr>
                <w:rFonts w:asciiTheme="minorHAnsi" w:eastAsiaTheme="minorHAnsi" w:hAnsiTheme="minorHAnsi" w:cstheme="minorHAnsi"/>
                <w:b/>
                <w:bCs/>
                <w:kern w:val="0"/>
                <w:sz w:val="24"/>
                <w:szCs w:val="24"/>
              </w:rPr>
              <w:t>1. Agreement</w:t>
            </w:r>
          </w:p>
          <w:p w:rsidR="004313A3" w:rsidRPr="004313A3" w:rsidRDefault="004313A3" w:rsidP="004313A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4313A3">
              <w:rPr>
                <w:rFonts w:asciiTheme="minorHAnsi" w:eastAsiaTheme="minorHAnsi" w:hAnsiTheme="minorHAnsi" w:cstheme="minorHAnsi"/>
                <w:kern w:val="0"/>
                <w:sz w:val="24"/>
                <w:szCs w:val="24"/>
              </w:rPr>
              <w:t>Contracts require both parties to agree to the terms and conditions. They must be written in</w:t>
            </w:r>
          </w:p>
          <w:p w:rsidR="004313A3" w:rsidRPr="004313A3" w:rsidRDefault="004313A3" w:rsidP="004313A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proofErr w:type="gramStart"/>
            <w:r w:rsidRPr="004313A3">
              <w:rPr>
                <w:rFonts w:asciiTheme="minorHAnsi" w:eastAsiaTheme="minorHAnsi" w:hAnsiTheme="minorHAnsi" w:cstheme="minorHAnsi"/>
                <w:kern w:val="0"/>
                <w:sz w:val="24"/>
                <w:szCs w:val="24"/>
              </w:rPr>
              <w:t>unambiguous</w:t>
            </w:r>
            <w:proofErr w:type="gramEnd"/>
            <w:r w:rsidRPr="004313A3">
              <w:rPr>
                <w:rFonts w:asciiTheme="minorHAnsi" w:eastAsiaTheme="minorHAnsi" w:hAnsiTheme="minorHAnsi" w:cstheme="minorHAnsi"/>
                <w:kern w:val="0"/>
                <w:sz w:val="24"/>
                <w:szCs w:val="24"/>
              </w:rPr>
              <w:t xml:space="preserve"> or non-ambivalent manner. Contracts should be simp</w:t>
            </w:r>
            <w:r>
              <w:rPr>
                <w:rFonts w:asciiTheme="minorHAnsi" w:eastAsiaTheme="minorHAnsi" w:hAnsiTheme="minorHAnsi" w:cstheme="minorHAnsi"/>
                <w:kern w:val="0"/>
                <w:sz w:val="24"/>
                <w:szCs w:val="24"/>
              </w:rPr>
              <w:t xml:space="preserve">le and crystal clear in meaning </w:t>
            </w:r>
            <w:r w:rsidRPr="004313A3">
              <w:rPr>
                <w:rFonts w:asciiTheme="minorHAnsi" w:eastAsiaTheme="minorHAnsi" w:hAnsiTheme="minorHAnsi" w:cstheme="minorHAnsi"/>
                <w:kern w:val="0"/>
                <w:sz w:val="24"/>
                <w:szCs w:val="24"/>
              </w:rPr>
              <w:t>to all signatories. An agreement is finalised when parties append th</w:t>
            </w:r>
            <w:r>
              <w:rPr>
                <w:rFonts w:asciiTheme="minorHAnsi" w:eastAsiaTheme="minorHAnsi" w:hAnsiTheme="minorHAnsi" w:cstheme="minorHAnsi"/>
                <w:kern w:val="0"/>
                <w:sz w:val="24"/>
                <w:szCs w:val="24"/>
              </w:rPr>
              <w:t xml:space="preserve">eir signatures to the contract. </w:t>
            </w:r>
            <w:r w:rsidRPr="004313A3">
              <w:rPr>
                <w:rFonts w:asciiTheme="minorHAnsi" w:eastAsiaTheme="minorHAnsi" w:hAnsiTheme="minorHAnsi" w:cstheme="minorHAnsi"/>
                <w:kern w:val="0"/>
                <w:sz w:val="24"/>
                <w:szCs w:val="24"/>
              </w:rPr>
              <w:t xml:space="preserve">There is provision to nullify any contract if it turns out that there </w:t>
            </w:r>
            <w:r>
              <w:rPr>
                <w:rFonts w:asciiTheme="minorHAnsi" w:eastAsiaTheme="minorHAnsi" w:hAnsiTheme="minorHAnsi" w:cstheme="minorHAnsi"/>
                <w:kern w:val="0"/>
                <w:sz w:val="24"/>
                <w:szCs w:val="24"/>
              </w:rPr>
              <w:t xml:space="preserve">was no actual agreement between </w:t>
            </w:r>
            <w:r w:rsidRPr="004313A3">
              <w:rPr>
                <w:rFonts w:asciiTheme="minorHAnsi" w:eastAsiaTheme="minorHAnsi" w:hAnsiTheme="minorHAnsi" w:cstheme="minorHAnsi"/>
                <w:kern w:val="0"/>
                <w:sz w:val="24"/>
                <w:szCs w:val="24"/>
              </w:rPr>
              <w:t>the parties.</w:t>
            </w:r>
          </w:p>
          <w:p w:rsidR="004313A3" w:rsidRPr="004313A3" w:rsidRDefault="004313A3" w:rsidP="004313A3">
            <w:pPr>
              <w:widowControl/>
              <w:suppressAutoHyphens w:val="0"/>
              <w:autoSpaceDE w:val="0"/>
              <w:adjustRightInd w:val="0"/>
              <w:spacing w:after="0" w:line="240" w:lineRule="auto"/>
              <w:textAlignment w:val="auto"/>
              <w:rPr>
                <w:rFonts w:asciiTheme="minorHAnsi" w:eastAsiaTheme="minorHAnsi" w:hAnsiTheme="minorHAnsi" w:cstheme="minorHAnsi"/>
                <w:b/>
                <w:bCs/>
                <w:kern w:val="0"/>
                <w:sz w:val="24"/>
                <w:szCs w:val="24"/>
              </w:rPr>
            </w:pPr>
            <w:r w:rsidRPr="004313A3">
              <w:rPr>
                <w:rFonts w:asciiTheme="minorHAnsi" w:eastAsiaTheme="minorHAnsi" w:hAnsiTheme="minorHAnsi" w:cstheme="minorHAnsi"/>
                <w:b/>
                <w:bCs/>
                <w:kern w:val="0"/>
                <w:sz w:val="24"/>
                <w:szCs w:val="24"/>
              </w:rPr>
              <w:t>2. Lawful Subject Matter</w:t>
            </w:r>
          </w:p>
          <w:p w:rsidR="004313A3" w:rsidRDefault="004313A3" w:rsidP="004313A3">
            <w:pPr>
              <w:widowControl/>
              <w:suppressAutoHyphens w:val="0"/>
              <w:autoSpaceDE w:val="0"/>
              <w:adjustRightInd w:val="0"/>
              <w:spacing w:after="0" w:line="240" w:lineRule="auto"/>
              <w:textAlignment w:val="auto"/>
              <w:rPr>
                <w:rFonts w:eastAsiaTheme="minorHAnsi" w:cs="Calibri"/>
                <w:color w:val="000000"/>
                <w:kern w:val="0"/>
                <w:sz w:val="24"/>
                <w:szCs w:val="24"/>
              </w:rPr>
            </w:pPr>
            <w:r w:rsidRPr="004313A3">
              <w:rPr>
                <w:rFonts w:asciiTheme="minorHAnsi" w:eastAsiaTheme="minorHAnsi" w:hAnsiTheme="minorHAnsi" w:cstheme="minorHAnsi"/>
                <w:kern w:val="0"/>
                <w:sz w:val="24"/>
                <w:szCs w:val="24"/>
              </w:rPr>
              <w:t>No contract signed must contravene the rule of law, state laws an</w:t>
            </w:r>
            <w:r>
              <w:rPr>
                <w:rFonts w:asciiTheme="minorHAnsi" w:eastAsiaTheme="minorHAnsi" w:hAnsiTheme="minorHAnsi" w:cstheme="minorHAnsi"/>
                <w:kern w:val="0"/>
                <w:sz w:val="24"/>
                <w:szCs w:val="24"/>
              </w:rPr>
              <w:t xml:space="preserve">d public policies. Any contract </w:t>
            </w:r>
            <w:r w:rsidRPr="004313A3">
              <w:rPr>
                <w:rFonts w:asciiTheme="minorHAnsi" w:eastAsiaTheme="minorHAnsi" w:hAnsiTheme="minorHAnsi" w:cstheme="minorHAnsi"/>
                <w:kern w:val="0"/>
                <w:sz w:val="24"/>
                <w:szCs w:val="24"/>
              </w:rPr>
              <w:t>which contravenes any of these conditions is declared as illegal subj</w:t>
            </w:r>
            <w:r>
              <w:rPr>
                <w:rFonts w:asciiTheme="minorHAnsi" w:eastAsiaTheme="minorHAnsi" w:hAnsiTheme="minorHAnsi" w:cstheme="minorHAnsi"/>
                <w:kern w:val="0"/>
                <w:sz w:val="24"/>
                <w:szCs w:val="24"/>
              </w:rPr>
              <w:t xml:space="preserve">ect matter. Examples of illegal </w:t>
            </w:r>
            <w:r w:rsidRPr="004313A3">
              <w:rPr>
                <w:rFonts w:asciiTheme="minorHAnsi" w:eastAsiaTheme="minorHAnsi" w:hAnsiTheme="minorHAnsi" w:cstheme="minorHAnsi"/>
                <w:kern w:val="0"/>
                <w:sz w:val="24"/>
                <w:szCs w:val="24"/>
              </w:rPr>
              <w:t>contracts include contracts involving fraud, arms, collusion, gamb</w:t>
            </w:r>
            <w:r>
              <w:rPr>
                <w:rFonts w:asciiTheme="minorHAnsi" w:eastAsiaTheme="minorHAnsi" w:hAnsiTheme="minorHAnsi" w:cstheme="minorHAnsi"/>
                <w:kern w:val="0"/>
                <w:sz w:val="24"/>
                <w:szCs w:val="24"/>
              </w:rPr>
              <w:t xml:space="preserve">ling and speculation. Care must </w:t>
            </w:r>
            <w:r w:rsidRPr="004313A3">
              <w:rPr>
                <w:rFonts w:asciiTheme="minorHAnsi" w:eastAsiaTheme="minorHAnsi" w:hAnsiTheme="minorHAnsi" w:cstheme="minorHAnsi"/>
                <w:kern w:val="0"/>
                <w:sz w:val="24"/>
                <w:szCs w:val="24"/>
              </w:rPr>
              <w:t>be taken to ensure that the subject matter of a contract is not a</w:t>
            </w:r>
            <w:r>
              <w:rPr>
                <w:rFonts w:asciiTheme="minorHAnsi" w:eastAsiaTheme="minorHAnsi" w:hAnsiTheme="minorHAnsi" w:cstheme="minorHAnsi"/>
                <w:kern w:val="0"/>
                <w:sz w:val="24"/>
                <w:szCs w:val="24"/>
              </w:rPr>
              <w:t xml:space="preserve">gainst public policies. Subject </w:t>
            </w:r>
            <w:r w:rsidRPr="004313A3">
              <w:rPr>
                <w:rFonts w:asciiTheme="minorHAnsi" w:eastAsiaTheme="minorHAnsi" w:hAnsiTheme="minorHAnsi" w:cstheme="minorHAnsi"/>
                <w:kern w:val="0"/>
                <w:sz w:val="24"/>
                <w:szCs w:val="24"/>
              </w:rPr>
              <w:t>matter must not lead to monopoly nor be against the interest and progress of the state or the</w:t>
            </w:r>
            <w:r>
              <w:rPr>
                <w:rFonts w:asciiTheme="minorHAnsi" w:eastAsiaTheme="minorHAnsi" w:hAnsiTheme="minorHAnsi" w:cstheme="minorHAnsi"/>
                <w:kern w:val="0"/>
                <w:sz w:val="24"/>
                <w:szCs w:val="24"/>
              </w:rPr>
              <w:t xml:space="preserve"> </w:t>
            </w:r>
            <w:r>
              <w:rPr>
                <w:rFonts w:eastAsiaTheme="minorHAnsi" w:cs="Calibri"/>
                <w:color w:val="000000"/>
                <w:kern w:val="0"/>
                <w:sz w:val="24"/>
                <w:szCs w:val="24"/>
              </w:rPr>
              <w:t>public. Contracts are binding on people who signed them ignorantly without understanding the implication of the content of the contracts.</w:t>
            </w:r>
          </w:p>
          <w:p w:rsidR="004313A3" w:rsidRPr="004313A3" w:rsidRDefault="004313A3" w:rsidP="004313A3">
            <w:pPr>
              <w:widowControl/>
              <w:suppressAutoHyphens w:val="0"/>
              <w:autoSpaceDE w:val="0"/>
              <w:adjustRightInd w:val="0"/>
              <w:spacing w:after="0" w:line="240" w:lineRule="auto"/>
              <w:textAlignment w:val="auto"/>
              <w:rPr>
                <w:rFonts w:asciiTheme="minorHAnsi" w:eastAsiaTheme="minorHAnsi" w:hAnsiTheme="minorHAnsi" w:cstheme="minorHAnsi"/>
                <w:b/>
                <w:bCs/>
                <w:kern w:val="0"/>
                <w:sz w:val="24"/>
                <w:szCs w:val="24"/>
              </w:rPr>
            </w:pPr>
            <w:r w:rsidRPr="004313A3">
              <w:rPr>
                <w:rFonts w:asciiTheme="minorHAnsi" w:eastAsiaTheme="minorHAnsi" w:hAnsiTheme="minorHAnsi" w:cstheme="minorHAnsi"/>
                <w:b/>
                <w:bCs/>
                <w:kern w:val="0"/>
                <w:sz w:val="24"/>
                <w:szCs w:val="24"/>
              </w:rPr>
              <w:t>3. Valid Consideration</w:t>
            </w:r>
          </w:p>
          <w:p w:rsidR="004313A3" w:rsidRPr="004313A3" w:rsidRDefault="004313A3" w:rsidP="004313A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4313A3">
              <w:rPr>
                <w:rFonts w:asciiTheme="minorHAnsi" w:eastAsiaTheme="minorHAnsi" w:hAnsiTheme="minorHAnsi" w:cstheme="minorHAnsi"/>
                <w:kern w:val="0"/>
                <w:sz w:val="24"/>
                <w:szCs w:val="24"/>
              </w:rPr>
              <w:lastRenderedPageBreak/>
              <w:t>Consideration means undertaking reciprocating actions by part</w:t>
            </w:r>
            <w:r>
              <w:rPr>
                <w:rFonts w:asciiTheme="minorHAnsi" w:eastAsiaTheme="minorHAnsi" w:hAnsiTheme="minorHAnsi" w:cstheme="minorHAnsi"/>
                <w:kern w:val="0"/>
                <w:sz w:val="24"/>
                <w:szCs w:val="24"/>
              </w:rPr>
              <w:t xml:space="preserve">ies who have signed a contract.  </w:t>
            </w:r>
            <w:r w:rsidRPr="004313A3">
              <w:rPr>
                <w:rFonts w:asciiTheme="minorHAnsi" w:eastAsiaTheme="minorHAnsi" w:hAnsiTheme="minorHAnsi" w:cstheme="minorHAnsi"/>
                <w:kern w:val="0"/>
                <w:sz w:val="24"/>
                <w:szCs w:val="24"/>
              </w:rPr>
              <w:t>Considerations have to be real, valid and valuable for the contract to</w:t>
            </w:r>
            <w:r>
              <w:rPr>
                <w:rFonts w:asciiTheme="minorHAnsi" w:eastAsiaTheme="minorHAnsi" w:hAnsiTheme="minorHAnsi" w:cstheme="minorHAnsi"/>
                <w:kern w:val="0"/>
                <w:sz w:val="24"/>
                <w:szCs w:val="24"/>
              </w:rPr>
              <w:t xml:space="preserve"> be legal. The law protects all </w:t>
            </w:r>
            <w:r w:rsidRPr="004313A3">
              <w:rPr>
                <w:rFonts w:asciiTheme="minorHAnsi" w:eastAsiaTheme="minorHAnsi" w:hAnsiTheme="minorHAnsi" w:cstheme="minorHAnsi"/>
                <w:kern w:val="0"/>
                <w:sz w:val="24"/>
                <w:szCs w:val="24"/>
              </w:rPr>
              <w:t>considerations and does not judge whether the contract is fai</w:t>
            </w:r>
            <w:r>
              <w:rPr>
                <w:rFonts w:asciiTheme="minorHAnsi" w:eastAsiaTheme="minorHAnsi" w:hAnsiTheme="minorHAnsi" w:cstheme="minorHAnsi"/>
                <w:kern w:val="0"/>
                <w:sz w:val="24"/>
                <w:szCs w:val="24"/>
              </w:rPr>
              <w:t xml:space="preserve">r or not. The law will however, </w:t>
            </w:r>
            <w:r w:rsidRPr="004313A3">
              <w:rPr>
                <w:rFonts w:asciiTheme="minorHAnsi" w:eastAsiaTheme="minorHAnsi" w:hAnsiTheme="minorHAnsi" w:cstheme="minorHAnsi"/>
                <w:kern w:val="0"/>
                <w:sz w:val="24"/>
                <w:szCs w:val="24"/>
              </w:rPr>
              <w:t>arbitrate in situations involving liquidated damages or debts. Acts o</w:t>
            </w:r>
            <w:r>
              <w:rPr>
                <w:rFonts w:asciiTheme="minorHAnsi" w:eastAsiaTheme="minorHAnsi" w:hAnsiTheme="minorHAnsi" w:cstheme="minorHAnsi"/>
                <w:kern w:val="0"/>
                <w:sz w:val="24"/>
                <w:szCs w:val="24"/>
              </w:rPr>
              <w:t xml:space="preserve">f God, unilateral promises, and </w:t>
            </w:r>
            <w:r w:rsidRPr="004313A3">
              <w:rPr>
                <w:rFonts w:asciiTheme="minorHAnsi" w:eastAsiaTheme="minorHAnsi" w:hAnsiTheme="minorHAnsi" w:cstheme="minorHAnsi"/>
                <w:kern w:val="0"/>
                <w:sz w:val="24"/>
                <w:szCs w:val="24"/>
              </w:rPr>
              <w:t>impossible promises are not enforceable by the law beca</w:t>
            </w:r>
            <w:r w:rsidR="008B7656">
              <w:rPr>
                <w:rFonts w:asciiTheme="minorHAnsi" w:eastAsiaTheme="minorHAnsi" w:hAnsiTheme="minorHAnsi" w:cstheme="minorHAnsi"/>
                <w:kern w:val="0"/>
                <w:sz w:val="24"/>
                <w:szCs w:val="24"/>
              </w:rPr>
              <w:t xml:space="preserve">use they are not viewed as real </w:t>
            </w:r>
            <w:r w:rsidRPr="004313A3">
              <w:rPr>
                <w:rFonts w:asciiTheme="minorHAnsi" w:eastAsiaTheme="minorHAnsi" w:hAnsiTheme="minorHAnsi" w:cstheme="minorHAnsi"/>
                <w:kern w:val="0"/>
                <w:sz w:val="24"/>
                <w:szCs w:val="24"/>
              </w:rPr>
              <w:t xml:space="preserve">consideration. All considerations need to be stated unambiguously </w:t>
            </w:r>
            <w:r w:rsidR="008B7656">
              <w:rPr>
                <w:rFonts w:asciiTheme="minorHAnsi" w:eastAsiaTheme="minorHAnsi" w:hAnsiTheme="minorHAnsi" w:cstheme="minorHAnsi"/>
                <w:kern w:val="0"/>
                <w:sz w:val="24"/>
                <w:szCs w:val="24"/>
              </w:rPr>
              <w:t xml:space="preserve">in the contract and not implied </w:t>
            </w:r>
            <w:r w:rsidRPr="004313A3">
              <w:rPr>
                <w:rFonts w:asciiTheme="minorHAnsi" w:eastAsiaTheme="minorHAnsi" w:hAnsiTheme="minorHAnsi" w:cstheme="minorHAnsi"/>
                <w:kern w:val="0"/>
                <w:sz w:val="24"/>
                <w:szCs w:val="24"/>
              </w:rPr>
              <w:t>in order to avoid misinterpretation.</w:t>
            </w:r>
          </w:p>
          <w:p w:rsidR="004313A3" w:rsidRPr="004313A3" w:rsidRDefault="004313A3" w:rsidP="004313A3">
            <w:pPr>
              <w:widowControl/>
              <w:suppressAutoHyphens w:val="0"/>
              <w:autoSpaceDE w:val="0"/>
              <w:adjustRightInd w:val="0"/>
              <w:spacing w:after="0" w:line="240" w:lineRule="auto"/>
              <w:textAlignment w:val="auto"/>
              <w:rPr>
                <w:rFonts w:asciiTheme="minorHAnsi" w:eastAsiaTheme="minorHAnsi" w:hAnsiTheme="minorHAnsi" w:cstheme="minorHAnsi"/>
                <w:b/>
                <w:bCs/>
                <w:kern w:val="0"/>
                <w:sz w:val="24"/>
                <w:szCs w:val="24"/>
              </w:rPr>
            </w:pPr>
            <w:r w:rsidRPr="004313A3">
              <w:rPr>
                <w:rFonts w:asciiTheme="minorHAnsi" w:eastAsiaTheme="minorHAnsi" w:hAnsiTheme="minorHAnsi" w:cstheme="minorHAnsi"/>
                <w:b/>
                <w:bCs/>
                <w:kern w:val="0"/>
                <w:sz w:val="24"/>
                <w:szCs w:val="24"/>
              </w:rPr>
              <w:t>4. Competent Parties</w:t>
            </w:r>
          </w:p>
          <w:p w:rsidR="004313A3" w:rsidRPr="004313A3" w:rsidRDefault="004313A3" w:rsidP="004313A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4313A3">
              <w:rPr>
                <w:rFonts w:asciiTheme="minorHAnsi" w:eastAsiaTheme="minorHAnsi" w:hAnsiTheme="minorHAnsi" w:cstheme="minorHAnsi"/>
                <w:kern w:val="0"/>
                <w:sz w:val="24"/>
                <w:szCs w:val="24"/>
              </w:rPr>
              <w:t>Only persons who are sane, not minors or drunken can legally sig</w:t>
            </w:r>
            <w:r w:rsidR="008B7656">
              <w:rPr>
                <w:rFonts w:asciiTheme="minorHAnsi" w:eastAsiaTheme="minorHAnsi" w:hAnsiTheme="minorHAnsi" w:cstheme="minorHAnsi"/>
                <w:kern w:val="0"/>
                <w:sz w:val="24"/>
                <w:szCs w:val="24"/>
              </w:rPr>
              <w:t xml:space="preserve">n a binding contract. A drunken </w:t>
            </w:r>
            <w:r w:rsidRPr="004313A3">
              <w:rPr>
                <w:rFonts w:asciiTheme="minorHAnsi" w:eastAsiaTheme="minorHAnsi" w:hAnsiTheme="minorHAnsi" w:cstheme="minorHAnsi"/>
                <w:kern w:val="0"/>
                <w:sz w:val="24"/>
                <w:szCs w:val="24"/>
              </w:rPr>
              <w:t>person ‘who knows what he is doing’ may sign a valid contract pro</w:t>
            </w:r>
            <w:r w:rsidR="008B7656">
              <w:rPr>
                <w:rFonts w:asciiTheme="minorHAnsi" w:eastAsiaTheme="minorHAnsi" w:hAnsiTheme="minorHAnsi" w:cstheme="minorHAnsi"/>
                <w:kern w:val="0"/>
                <w:sz w:val="24"/>
                <w:szCs w:val="24"/>
              </w:rPr>
              <w:t xml:space="preserve">vided it has been ‘made in good </w:t>
            </w:r>
            <w:r w:rsidRPr="004313A3">
              <w:rPr>
                <w:rFonts w:asciiTheme="minorHAnsi" w:eastAsiaTheme="minorHAnsi" w:hAnsiTheme="minorHAnsi" w:cstheme="minorHAnsi"/>
                <w:kern w:val="0"/>
                <w:sz w:val="24"/>
                <w:szCs w:val="24"/>
              </w:rPr>
              <w:t>faith’. The law governs competency issues at all levels of the con</w:t>
            </w:r>
            <w:r w:rsidR="008B7656">
              <w:rPr>
                <w:rFonts w:asciiTheme="minorHAnsi" w:eastAsiaTheme="minorHAnsi" w:hAnsiTheme="minorHAnsi" w:cstheme="minorHAnsi"/>
                <w:kern w:val="0"/>
                <w:sz w:val="24"/>
                <w:szCs w:val="24"/>
              </w:rPr>
              <w:t xml:space="preserve">tract. It restricts the type of </w:t>
            </w:r>
            <w:r w:rsidRPr="004313A3">
              <w:rPr>
                <w:rFonts w:asciiTheme="minorHAnsi" w:eastAsiaTheme="minorHAnsi" w:hAnsiTheme="minorHAnsi" w:cstheme="minorHAnsi"/>
                <w:kern w:val="0"/>
                <w:sz w:val="24"/>
                <w:szCs w:val="24"/>
              </w:rPr>
              <w:t>contract a corporation may enter into and the extent to which the c</w:t>
            </w:r>
            <w:r w:rsidR="008B7656">
              <w:rPr>
                <w:rFonts w:asciiTheme="minorHAnsi" w:eastAsiaTheme="minorHAnsi" w:hAnsiTheme="minorHAnsi" w:cstheme="minorHAnsi"/>
                <w:kern w:val="0"/>
                <w:sz w:val="24"/>
                <w:szCs w:val="24"/>
              </w:rPr>
              <w:t xml:space="preserve">ontracting parties may exercise </w:t>
            </w:r>
            <w:r w:rsidRPr="004313A3">
              <w:rPr>
                <w:rFonts w:asciiTheme="minorHAnsi" w:eastAsiaTheme="minorHAnsi" w:hAnsiTheme="minorHAnsi" w:cstheme="minorHAnsi"/>
                <w:kern w:val="0"/>
                <w:sz w:val="24"/>
                <w:szCs w:val="24"/>
              </w:rPr>
              <w:t>their technical competency in executing a project.</w:t>
            </w:r>
          </w:p>
          <w:p w:rsidR="00447EF4" w:rsidRDefault="004313A3" w:rsidP="004313A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4313A3">
              <w:rPr>
                <w:rFonts w:asciiTheme="minorHAnsi" w:eastAsiaTheme="minorHAnsi" w:hAnsiTheme="minorHAnsi" w:cstheme="minorHAnsi"/>
                <w:kern w:val="0"/>
                <w:sz w:val="24"/>
                <w:szCs w:val="24"/>
              </w:rPr>
              <w:t>When a contract with a private corporation fails because it wa</w:t>
            </w:r>
            <w:r w:rsidR="008B7656">
              <w:rPr>
                <w:rFonts w:asciiTheme="minorHAnsi" w:eastAsiaTheme="minorHAnsi" w:hAnsiTheme="minorHAnsi" w:cstheme="minorHAnsi"/>
                <w:kern w:val="0"/>
                <w:sz w:val="24"/>
                <w:szCs w:val="24"/>
              </w:rPr>
              <w:t xml:space="preserve">s the firm was incompetent, the </w:t>
            </w:r>
            <w:r w:rsidRPr="004313A3">
              <w:rPr>
                <w:rFonts w:asciiTheme="minorHAnsi" w:eastAsiaTheme="minorHAnsi" w:hAnsiTheme="minorHAnsi" w:cstheme="minorHAnsi"/>
                <w:kern w:val="0"/>
                <w:sz w:val="24"/>
                <w:szCs w:val="24"/>
              </w:rPr>
              <w:t>corporation may be able to obtain compensation for services ren</w:t>
            </w:r>
            <w:r w:rsidR="008B7656">
              <w:rPr>
                <w:rFonts w:asciiTheme="minorHAnsi" w:eastAsiaTheme="minorHAnsi" w:hAnsiTheme="minorHAnsi" w:cstheme="minorHAnsi"/>
                <w:kern w:val="0"/>
                <w:sz w:val="24"/>
                <w:szCs w:val="24"/>
              </w:rPr>
              <w:t xml:space="preserve">dered. However, cancellation of </w:t>
            </w:r>
            <w:r w:rsidRPr="004313A3">
              <w:rPr>
                <w:rFonts w:asciiTheme="minorHAnsi" w:eastAsiaTheme="minorHAnsi" w:hAnsiTheme="minorHAnsi" w:cstheme="minorHAnsi"/>
                <w:kern w:val="0"/>
                <w:sz w:val="24"/>
                <w:szCs w:val="24"/>
              </w:rPr>
              <w:t>contract with a public corporation does not warrant any compens</w:t>
            </w:r>
            <w:r w:rsidR="008B7656">
              <w:rPr>
                <w:rFonts w:asciiTheme="minorHAnsi" w:eastAsiaTheme="minorHAnsi" w:hAnsiTheme="minorHAnsi" w:cstheme="minorHAnsi"/>
                <w:kern w:val="0"/>
                <w:sz w:val="24"/>
                <w:szCs w:val="24"/>
              </w:rPr>
              <w:t xml:space="preserve">ation to be paid as a result of </w:t>
            </w:r>
            <w:r w:rsidRPr="004313A3">
              <w:rPr>
                <w:rFonts w:asciiTheme="minorHAnsi" w:eastAsiaTheme="minorHAnsi" w:hAnsiTheme="minorHAnsi" w:cstheme="minorHAnsi"/>
                <w:kern w:val="0"/>
                <w:sz w:val="24"/>
                <w:szCs w:val="24"/>
              </w:rPr>
              <w:t>incompetence.</w:t>
            </w:r>
          </w:p>
          <w:p w:rsidR="008B7656" w:rsidRPr="004313A3" w:rsidRDefault="008B7656" w:rsidP="004313A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p>
          <w:p w:rsidR="00447EF4" w:rsidRPr="00447EF4" w:rsidRDefault="00447EF4" w:rsidP="00447EF4">
            <w:pPr>
              <w:pStyle w:val="ListParagraph"/>
              <w:widowControl/>
              <w:numPr>
                <w:ilvl w:val="0"/>
                <w:numId w:val="7"/>
              </w:numPr>
              <w:suppressAutoHyphens w:val="0"/>
              <w:autoSpaceDE w:val="0"/>
              <w:adjustRightInd w:val="0"/>
              <w:spacing w:after="22" w:line="240" w:lineRule="auto"/>
              <w:textAlignment w:val="auto"/>
              <w:rPr>
                <w:rFonts w:eastAsiaTheme="minorHAnsi" w:cs="Calibri"/>
                <w:b/>
                <w:color w:val="000000"/>
                <w:kern w:val="0"/>
                <w:sz w:val="23"/>
                <w:szCs w:val="23"/>
              </w:rPr>
            </w:pPr>
            <w:r w:rsidRPr="00447EF4">
              <w:rPr>
                <w:rFonts w:eastAsiaTheme="minorHAnsi" w:cs="Calibri"/>
                <w:b/>
                <w:color w:val="000000"/>
                <w:kern w:val="0"/>
                <w:sz w:val="23"/>
                <w:szCs w:val="23"/>
              </w:rPr>
              <w:t xml:space="preserve">What are lump sum contracts? Where is a lump sum unsuitable? What are the advantages and disadvantages of a lump sum contract? </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bCs/>
                <w:kern w:val="0"/>
                <w:sz w:val="24"/>
                <w:szCs w:val="24"/>
              </w:rPr>
            </w:pPr>
            <w:r>
              <w:rPr>
                <w:rFonts w:eastAsiaTheme="minorHAnsi" w:cs="Calibri"/>
                <w:kern w:val="0"/>
                <w:sz w:val="24"/>
                <w:szCs w:val="24"/>
              </w:rPr>
              <w:t xml:space="preserve">This contract involves the provision of a fixed amount for the whole duration of the construction project.  It can be paid in instalment or tied to completion of each phase of the project. This contract assumes advance knowledge of the scope of work and all associated risks. It also assumes all bill of quantities submitted are identical. This type of contact is ideal for standardize construction projects where the quantities of resources required as well as the detailed specifications and all associated cost are specified in the tenders. The main advantage of this type of contract is that no extra personnel would be required for inspecting work and for determining the monthly rate of material consumption.  </w:t>
            </w:r>
            <w:r w:rsidRPr="00A14BC3">
              <w:rPr>
                <w:rFonts w:asciiTheme="minorHAnsi" w:eastAsiaTheme="minorHAnsi" w:hAnsiTheme="minorHAnsi" w:cstheme="minorHAnsi"/>
                <w:bCs/>
                <w:kern w:val="0"/>
                <w:sz w:val="24"/>
                <w:szCs w:val="24"/>
              </w:rPr>
              <w:t>Features</w:t>
            </w:r>
            <w:r>
              <w:rPr>
                <w:rFonts w:asciiTheme="minorHAnsi" w:eastAsiaTheme="minorHAnsi" w:hAnsiTheme="minorHAnsi" w:cstheme="minorHAnsi"/>
                <w:bCs/>
                <w:kern w:val="0"/>
                <w:sz w:val="24"/>
                <w:szCs w:val="24"/>
              </w:rPr>
              <w:t>:-</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proofErr w:type="spellStart"/>
            <w:r w:rsidRPr="00A14BC3">
              <w:rPr>
                <w:rFonts w:asciiTheme="minorHAnsi" w:eastAsiaTheme="minorHAnsi" w:hAnsiTheme="minorHAnsi" w:cstheme="minorHAnsi"/>
                <w:bCs/>
                <w:kern w:val="0"/>
                <w:sz w:val="24"/>
                <w:szCs w:val="24"/>
              </w:rPr>
              <w:t>i</w:t>
            </w:r>
            <w:proofErr w:type="spellEnd"/>
            <w:r w:rsidRPr="00A14BC3">
              <w:rPr>
                <w:rFonts w:asciiTheme="minorHAnsi" w:eastAsiaTheme="minorHAnsi" w:hAnsiTheme="minorHAnsi" w:cstheme="minorHAnsi"/>
                <w:bCs/>
                <w:kern w:val="0"/>
                <w:sz w:val="24"/>
                <w:szCs w:val="24"/>
              </w:rPr>
              <w:t xml:space="preserve">. </w:t>
            </w:r>
            <w:r w:rsidRPr="00A14BC3">
              <w:rPr>
                <w:rFonts w:asciiTheme="minorHAnsi" w:eastAsiaTheme="minorHAnsi" w:hAnsiTheme="minorHAnsi" w:cstheme="minorHAnsi"/>
                <w:kern w:val="0"/>
                <w:sz w:val="24"/>
                <w:szCs w:val="24"/>
              </w:rPr>
              <w:t>The contractor may order extra items or even omit some of them</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A14BC3">
              <w:rPr>
                <w:rFonts w:asciiTheme="minorHAnsi" w:eastAsiaTheme="minorHAnsi" w:hAnsiTheme="minorHAnsi" w:cstheme="minorHAnsi"/>
                <w:bCs/>
                <w:kern w:val="0"/>
                <w:sz w:val="24"/>
                <w:szCs w:val="24"/>
              </w:rPr>
              <w:t xml:space="preserve">ii. </w:t>
            </w:r>
            <w:r w:rsidRPr="00A14BC3">
              <w:rPr>
                <w:rFonts w:asciiTheme="minorHAnsi" w:eastAsiaTheme="minorHAnsi" w:hAnsiTheme="minorHAnsi" w:cstheme="minorHAnsi"/>
                <w:kern w:val="0"/>
                <w:sz w:val="24"/>
                <w:szCs w:val="24"/>
              </w:rPr>
              <w:t>Only variations, extras or omissions of work need to be re-measured and not the whole work</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A14BC3">
              <w:rPr>
                <w:rFonts w:asciiTheme="minorHAnsi" w:eastAsiaTheme="minorHAnsi" w:hAnsiTheme="minorHAnsi" w:cstheme="minorHAnsi"/>
                <w:bCs/>
                <w:kern w:val="0"/>
                <w:sz w:val="24"/>
                <w:szCs w:val="24"/>
              </w:rPr>
              <w:t xml:space="preserve">iii. </w:t>
            </w:r>
            <w:r w:rsidRPr="00A14BC3">
              <w:rPr>
                <w:rFonts w:asciiTheme="minorHAnsi" w:eastAsiaTheme="minorHAnsi" w:hAnsiTheme="minorHAnsi" w:cstheme="minorHAnsi"/>
                <w:kern w:val="0"/>
                <w:sz w:val="24"/>
                <w:szCs w:val="24"/>
              </w:rPr>
              <w:t>The contractor is given access to the site to access conditions prevailing before starting work</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A14BC3">
              <w:rPr>
                <w:rFonts w:asciiTheme="minorHAnsi" w:eastAsiaTheme="minorHAnsi" w:hAnsiTheme="minorHAnsi" w:cstheme="minorHAnsi"/>
                <w:bCs/>
                <w:kern w:val="0"/>
                <w:sz w:val="24"/>
                <w:szCs w:val="24"/>
              </w:rPr>
              <w:t xml:space="preserve">iv. </w:t>
            </w:r>
            <w:r w:rsidRPr="00A14BC3">
              <w:rPr>
                <w:rFonts w:asciiTheme="minorHAnsi" w:eastAsiaTheme="minorHAnsi" w:hAnsiTheme="minorHAnsi" w:cstheme="minorHAnsi"/>
                <w:kern w:val="0"/>
                <w:sz w:val="24"/>
                <w:szCs w:val="24"/>
              </w:rPr>
              <w:t>Working conditions and date for completion of the project are usually determined in advance</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A14BC3">
              <w:rPr>
                <w:rFonts w:asciiTheme="minorHAnsi" w:eastAsiaTheme="minorHAnsi" w:hAnsiTheme="minorHAnsi" w:cstheme="minorHAnsi"/>
                <w:bCs/>
                <w:kern w:val="0"/>
                <w:sz w:val="24"/>
                <w:szCs w:val="24"/>
              </w:rPr>
              <w:t xml:space="preserve">v. </w:t>
            </w:r>
            <w:r w:rsidRPr="00A14BC3">
              <w:rPr>
                <w:rFonts w:asciiTheme="minorHAnsi" w:eastAsiaTheme="minorHAnsi" w:hAnsiTheme="minorHAnsi" w:cstheme="minorHAnsi"/>
                <w:kern w:val="0"/>
                <w:sz w:val="24"/>
                <w:szCs w:val="24"/>
              </w:rPr>
              <w:t>Excess variations and omissions are not permitted</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A14BC3">
              <w:rPr>
                <w:rFonts w:asciiTheme="minorHAnsi" w:eastAsiaTheme="minorHAnsi" w:hAnsiTheme="minorHAnsi" w:cstheme="minorHAnsi"/>
                <w:bCs/>
                <w:kern w:val="0"/>
                <w:sz w:val="24"/>
                <w:szCs w:val="24"/>
              </w:rPr>
              <w:t xml:space="preserve">vi. </w:t>
            </w:r>
            <w:r w:rsidRPr="00A14BC3">
              <w:rPr>
                <w:rFonts w:asciiTheme="minorHAnsi" w:eastAsiaTheme="minorHAnsi" w:hAnsiTheme="minorHAnsi" w:cstheme="minorHAnsi"/>
                <w:kern w:val="0"/>
                <w:sz w:val="24"/>
                <w:szCs w:val="24"/>
              </w:rPr>
              <w:t>Full details or description of drawings and specifications are provided</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A14BC3">
              <w:rPr>
                <w:rFonts w:asciiTheme="minorHAnsi" w:eastAsiaTheme="minorHAnsi" w:hAnsiTheme="minorHAnsi" w:cstheme="minorHAnsi"/>
                <w:kern w:val="0"/>
                <w:sz w:val="24"/>
                <w:szCs w:val="24"/>
              </w:rPr>
              <w:t>Lump sum contract is unsuitable for the following:</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proofErr w:type="spellStart"/>
            <w:r w:rsidRPr="00A14BC3">
              <w:rPr>
                <w:rFonts w:asciiTheme="minorHAnsi" w:eastAsiaTheme="minorHAnsi" w:hAnsiTheme="minorHAnsi" w:cstheme="minorHAnsi"/>
                <w:bCs/>
                <w:kern w:val="0"/>
                <w:sz w:val="24"/>
                <w:szCs w:val="24"/>
              </w:rPr>
              <w:t>i</w:t>
            </w:r>
            <w:proofErr w:type="spellEnd"/>
            <w:r w:rsidRPr="00A14BC3">
              <w:rPr>
                <w:rFonts w:asciiTheme="minorHAnsi" w:eastAsiaTheme="minorHAnsi" w:hAnsiTheme="minorHAnsi" w:cstheme="minorHAnsi"/>
                <w:bCs/>
                <w:kern w:val="0"/>
                <w:sz w:val="24"/>
                <w:szCs w:val="24"/>
              </w:rPr>
              <w:t xml:space="preserve">. </w:t>
            </w:r>
            <w:r w:rsidRPr="00A14BC3">
              <w:rPr>
                <w:rFonts w:asciiTheme="minorHAnsi" w:eastAsiaTheme="minorHAnsi" w:hAnsiTheme="minorHAnsi" w:cstheme="minorHAnsi"/>
                <w:kern w:val="0"/>
                <w:sz w:val="24"/>
                <w:szCs w:val="24"/>
              </w:rPr>
              <w:t>When dealing with difficult foundation works</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A14BC3">
              <w:rPr>
                <w:rFonts w:asciiTheme="minorHAnsi" w:eastAsiaTheme="minorHAnsi" w:hAnsiTheme="minorHAnsi" w:cstheme="minorHAnsi"/>
                <w:bCs/>
                <w:kern w:val="0"/>
                <w:sz w:val="24"/>
                <w:szCs w:val="24"/>
              </w:rPr>
              <w:t xml:space="preserve">ii. </w:t>
            </w:r>
            <w:r w:rsidRPr="00A14BC3">
              <w:rPr>
                <w:rFonts w:asciiTheme="minorHAnsi" w:eastAsiaTheme="minorHAnsi" w:hAnsiTheme="minorHAnsi" w:cstheme="minorHAnsi"/>
                <w:kern w:val="0"/>
                <w:sz w:val="24"/>
                <w:szCs w:val="24"/>
              </w:rPr>
              <w:t>Works which are difficult to estimate due to the difficult conditions of the soil</w:t>
            </w:r>
            <w:r>
              <w:rPr>
                <w:rFonts w:asciiTheme="minorHAnsi" w:eastAsiaTheme="minorHAnsi" w:hAnsiTheme="minorHAnsi" w:cstheme="minorHAnsi"/>
                <w:kern w:val="0"/>
                <w:sz w:val="24"/>
                <w:szCs w:val="24"/>
              </w:rPr>
              <w:t xml:space="preserve"> structure of the </w:t>
            </w:r>
            <w:r w:rsidRPr="00A14BC3">
              <w:rPr>
                <w:rFonts w:asciiTheme="minorHAnsi" w:eastAsiaTheme="minorHAnsi" w:hAnsiTheme="minorHAnsi" w:cstheme="minorHAnsi"/>
                <w:kern w:val="0"/>
                <w:sz w:val="24"/>
                <w:szCs w:val="24"/>
              </w:rPr>
              <w:t>site. E.g. excavation involving rocks.</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A14BC3">
              <w:rPr>
                <w:rFonts w:asciiTheme="minorHAnsi" w:eastAsiaTheme="minorHAnsi" w:hAnsiTheme="minorHAnsi" w:cstheme="minorHAnsi"/>
                <w:bCs/>
                <w:kern w:val="0"/>
                <w:sz w:val="24"/>
                <w:szCs w:val="24"/>
              </w:rPr>
              <w:t xml:space="preserve">iii. </w:t>
            </w:r>
            <w:r w:rsidRPr="00A14BC3">
              <w:rPr>
                <w:rFonts w:asciiTheme="minorHAnsi" w:eastAsiaTheme="minorHAnsi" w:hAnsiTheme="minorHAnsi" w:cstheme="minorHAnsi"/>
                <w:kern w:val="0"/>
                <w:sz w:val="24"/>
                <w:szCs w:val="24"/>
              </w:rPr>
              <w:t>When alterations or additions have to be included in the work</w:t>
            </w:r>
          </w:p>
          <w:p w:rsidR="00447EF4"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r w:rsidRPr="00A14BC3">
              <w:rPr>
                <w:rFonts w:asciiTheme="minorHAnsi" w:eastAsiaTheme="minorHAnsi" w:hAnsiTheme="minorHAnsi" w:cstheme="minorHAnsi"/>
                <w:bCs/>
                <w:kern w:val="0"/>
                <w:sz w:val="24"/>
                <w:szCs w:val="24"/>
              </w:rPr>
              <w:t xml:space="preserve">iv. </w:t>
            </w:r>
            <w:r w:rsidRPr="00A14BC3">
              <w:rPr>
                <w:rFonts w:asciiTheme="minorHAnsi" w:eastAsiaTheme="minorHAnsi" w:hAnsiTheme="minorHAnsi" w:cstheme="minorHAnsi"/>
                <w:kern w:val="0"/>
                <w:sz w:val="24"/>
                <w:szCs w:val="24"/>
              </w:rPr>
              <w:t>When extreme weather conditions exist at the site.</w:t>
            </w:r>
          </w:p>
          <w:p w:rsidR="00A14BC3" w:rsidRPr="00A14BC3" w:rsidRDefault="00A14BC3" w:rsidP="00A14BC3">
            <w:pPr>
              <w:widowControl/>
              <w:suppressAutoHyphens w:val="0"/>
              <w:autoSpaceDE w:val="0"/>
              <w:adjustRightInd w:val="0"/>
              <w:spacing w:after="0" w:line="240" w:lineRule="auto"/>
              <w:textAlignment w:val="auto"/>
              <w:rPr>
                <w:rFonts w:asciiTheme="minorHAnsi" w:eastAsiaTheme="minorHAnsi" w:hAnsiTheme="minorHAnsi" w:cstheme="minorHAnsi"/>
                <w:kern w:val="0"/>
                <w:sz w:val="24"/>
                <w:szCs w:val="24"/>
              </w:rPr>
            </w:pPr>
          </w:p>
          <w:p w:rsidR="00447EF4" w:rsidRPr="00447EF4" w:rsidRDefault="00447EF4" w:rsidP="00447EF4">
            <w:pPr>
              <w:pStyle w:val="ListParagraph"/>
              <w:widowControl/>
              <w:numPr>
                <w:ilvl w:val="0"/>
                <w:numId w:val="7"/>
              </w:numPr>
              <w:suppressAutoHyphens w:val="0"/>
              <w:autoSpaceDE w:val="0"/>
              <w:adjustRightInd w:val="0"/>
              <w:spacing w:after="22" w:line="240" w:lineRule="auto"/>
              <w:textAlignment w:val="auto"/>
              <w:rPr>
                <w:rFonts w:eastAsiaTheme="minorHAnsi" w:cs="Calibri"/>
                <w:b/>
                <w:color w:val="000000"/>
                <w:kern w:val="0"/>
                <w:sz w:val="23"/>
                <w:szCs w:val="23"/>
              </w:rPr>
            </w:pPr>
            <w:r w:rsidRPr="00447EF4">
              <w:rPr>
                <w:rFonts w:eastAsiaTheme="minorHAnsi" w:cs="Calibri"/>
                <w:b/>
                <w:color w:val="000000"/>
                <w:kern w:val="0"/>
                <w:sz w:val="23"/>
                <w:szCs w:val="23"/>
              </w:rPr>
              <w:t xml:space="preserve">What is a cost plus percentage of cost contract? </w:t>
            </w:r>
          </w:p>
          <w:p w:rsidR="00447EF4" w:rsidRDefault="00B6431B" w:rsidP="00F43000">
            <w:pPr>
              <w:widowControl/>
              <w:suppressAutoHyphens w:val="0"/>
              <w:autoSpaceDE w:val="0"/>
              <w:adjustRightInd w:val="0"/>
              <w:spacing w:after="0" w:line="240" w:lineRule="auto"/>
              <w:textAlignment w:val="auto"/>
              <w:rPr>
                <w:rFonts w:eastAsiaTheme="minorHAnsi" w:cs="Calibri"/>
                <w:kern w:val="0"/>
                <w:sz w:val="24"/>
                <w:szCs w:val="24"/>
              </w:rPr>
            </w:pPr>
            <w:r>
              <w:rPr>
                <w:rFonts w:eastAsiaTheme="minorHAnsi" w:cs="Calibri"/>
                <w:kern w:val="0"/>
                <w:sz w:val="24"/>
                <w:szCs w:val="24"/>
              </w:rPr>
              <w:t>In this contract, the contractor takes a fixed percentage of the total cost of the project as his profit. This</w:t>
            </w:r>
            <w:r w:rsidR="00F43000">
              <w:rPr>
                <w:rFonts w:eastAsiaTheme="minorHAnsi" w:cs="Calibri"/>
                <w:kern w:val="0"/>
                <w:sz w:val="24"/>
                <w:szCs w:val="24"/>
              </w:rPr>
              <w:t xml:space="preserve"> </w:t>
            </w:r>
            <w:r>
              <w:rPr>
                <w:rFonts w:eastAsiaTheme="minorHAnsi" w:cs="Calibri"/>
                <w:kern w:val="0"/>
                <w:sz w:val="24"/>
                <w:szCs w:val="24"/>
              </w:rPr>
              <w:t>type of contract is not recommended because there is the danger of contractors</w:t>
            </w:r>
            <w:r w:rsidR="00F43000">
              <w:rPr>
                <w:rFonts w:eastAsiaTheme="minorHAnsi" w:cs="Calibri"/>
                <w:kern w:val="0"/>
                <w:sz w:val="24"/>
                <w:szCs w:val="24"/>
              </w:rPr>
              <w:t xml:space="preserve"> </w:t>
            </w:r>
            <w:r w:rsidR="00F43000">
              <w:rPr>
                <w:rFonts w:eastAsiaTheme="minorHAnsi" w:cs="Calibri"/>
                <w:kern w:val="0"/>
                <w:sz w:val="24"/>
                <w:szCs w:val="24"/>
              </w:rPr>
              <w:lastRenderedPageBreak/>
              <w:t xml:space="preserve">inflating the cost of </w:t>
            </w:r>
            <w:r>
              <w:rPr>
                <w:rFonts w:eastAsiaTheme="minorHAnsi" w:cs="Calibri"/>
                <w:kern w:val="0"/>
                <w:sz w:val="24"/>
                <w:szCs w:val="24"/>
              </w:rPr>
              <w:t>construction in order to make more profit. For example, he may inflate the</w:t>
            </w:r>
            <w:r w:rsidR="00F43000">
              <w:rPr>
                <w:rFonts w:eastAsiaTheme="minorHAnsi" w:cs="Calibri"/>
                <w:kern w:val="0"/>
                <w:sz w:val="24"/>
                <w:szCs w:val="24"/>
              </w:rPr>
              <w:t xml:space="preserve"> wages of worker or the cost of </w:t>
            </w:r>
            <w:r>
              <w:rPr>
                <w:rFonts w:eastAsiaTheme="minorHAnsi" w:cs="Calibri"/>
                <w:kern w:val="0"/>
                <w:sz w:val="24"/>
                <w:szCs w:val="24"/>
              </w:rPr>
              <w:t>material. The main advantage of this type of contract is that work may sta</w:t>
            </w:r>
            <w:r w:rsidR="00F43000">
              <w:rPr>
                <w:rFonts w:eastAsiaTheme="minorHAnsi" w:cs="Calibri"/>
                <w:kern w:val="0"/>
                <w:sz w:val="24"/>
                <w:szCs w:val="24"/>
              </w:rPr>
              <w:t xml:space="preserve">rt before plans are fully drawn </w:t>
            </w:r>
            <w:r>
              <w:rPr>
                <w:rFonts w:eastAsiaTheme="minorHAnsi" w:cs="Calibri"/>
                <w:kern w:val="0"/>
                <w:sz w:val="24"/>
                <w:szCs w:val="24"/>
              </w:rPr>
              <w:t>up. This means that the owner may make modifications to the original plan as work progresses.</w:t>
            </w:r>
            <w:r w:rsidR="00F43000">
              <w:rPr>
                <w:rFonts w:eastAsiaTheme="minorHAnsi" w:cs="Calibri"/>
                <w:kern w:val="0"/>
                <w:sz w:val="24"/>
                <w:szCs w:val="24"/>
              </w:rPr>
              <w:t xml:space="preserve">  Not commonly used as there is no incentive for the contractor to control costs.</w:t>
            </w:r>
          </w:p>
          <w:p w:rsidR="00F43000" w:rsidRPr="00F43000" w:rsidRDefault="00F43000" w:rsidP="00F43000">
            <w:pPr>
              <w:widowControl/>
              <w:suppressAutoHyphens w:val="0"/>
              <w:autoSpaceDE w:val="0"/>
              <w:adjustRightInd w:val="0"/>
              <w:spacing w:after="0" w:line="240" w:lineRule="auto"/>
              <w:textAlignment w:val="auto"/>
              <w:rPr>
                <w:rFonts w:eastAsiaTheme="minorHAnsi" w:cs="Calibri"/>
                <w:kern w:val="0"/>
                <w:sz w:val="24"/>
                <w:szCs w:val="24"/>
              </w:rPr>
            </w:pPr>
          </w:p>
          <w:p w:rsidR="00447EF4" w:rsidRPr="00447EF4" w:rsidRDefault="00447EF4" w:rsidP="00447EF4">
            <w:pPr>
              <w:pStyle w:val="ListParagraph"/>
              <w:widowControl/>
              <w:numPr>
                <w:ilvl w:val="0"/>
                <w:numId w:val="7"/>
              </w:numPr>
              <w:suppressAutoHyphens w:val="0"/>
              <w:autoSpaceDE w:val="0"/>
              <w:adjustRightInd w:val="0"/>
              <w:spacing w:after="22" w:line="240" w:lineRule="auto"/>
              <w:textAlignment w:val="auto"/>
              <w:rPr>
                <w:rFonts w:eastAsiaTheme="minorHAnsi" w:cs="Calibri"/>
                <w:b/>
                <w:color w:val="000000"/>
                <w:kern w:val="0"/>
                <w:sz w:val="23"/>
                <w:szCs w:val="23"/>
              </w:rPr>
            </w:pPr>
            <w:r w:rsidRPr="00447EF4">
              <w:rPr>
                <w:rFonts w:eastAsiaTheme="minorHAnsi" w:cs="Calibri"/>
                <w:b/>
                <w:color w:val="000000"/>
                <w:kern w:val="0"/>
                <w:sz w:val="23"/>
                <w:szCs w:val="23"/>
              </w:rPr>
              <w:t xml:space="preserve">How would you select the type of contract for a piece of construction work? </w:t>
            </w:r>
          </w:p>
          <w:p w:rsidR="00447EF4" w:rsidRDefault="00F43000" w:rsidP="00F43000">
            <w:pPr>
              <w:widowControl/>
              <w:suppressAutoHyphens w:val="0"/>
              <w:autoSpaceDE w:val="0"/>
              <w:adjustRightInd w:val="0"/>
              <w:spacing w:after="0" w:line="240" w:lineRule="auto"/>
              <w:textAlignment w:val="auto"/>
              <w:rPr>
                <w:rFonts w:eastAsiaTheme="minorHAnsi" w:cs="Calibri"/>
                <w:kern w:val="0"/>
                <w:sz w:val="24"/>
                <w:szCs w:val="24"/>
              </w:rPr>
            </w:pPr>
            <w:r>
              <w:rPr>
                <w:rFonts w:eastAsiaTheme="minorHAnsi" w:cs="Calibri"/>
                <w:kern w:val="0"/>
                <w:sz w:val="24"/>
                <w:szCs w:val="24"/>
              </w:rPr>
              <w:t>The on</w:t>
            </w:r>
            <w:r>
              <w:rPr>
                <w:rFonts w:eastAsiaTheme="minorHAnsi" w:cs="Calibri"/>
                <w:kern w:val="0"/>
                <w:sz w:val="24"/>
                <w:szCs w:val="24"/>
              </w:rPr>
              <w:t>us is on the owner to select the most suitable type of contra</w:t>
            </w:r>
            <w:r>
              <w:rPr>
                <w:rFonts w:eastAsiaTheme="minorHAnsi" w:cs="Calibri"/>
                <w:kern w:val="0"/>
                <w:sz w:val="24"/>
                <w:szCs w:val="24"/>
              </w:rPr>
              <w:t xml:space="preserve">ct with the help of the project </w:t>
            </w:r>
            <w:r>
              <w:rPr>
                <w:rFonts w:eastAsiaTheme="minorHAnsi" w:cs="Calibri"/>
                <w:kern w:val="0"/>
                <w:sz w:val="24"/>
                <w:szCs w:val="24"/>
              </w:rPr>
              <w:t>engineer. The choice between a negotiated and competitive bid contract</w:t>
            </w:r>
            <w:r>
              <w:rPr>
                <w:rFonts w:eastAsiaTheme="minorHAnsi" w:cs="Calibri"/>
                <w:kern w:val="0"/>
                <w:sz w:val="24"/>
                <w:szCs w:val="24"/>
              </w:rPr>
              <w:t xml:space="preserve">s should be based the one which </w:t>
            </w:r>
            <w:r>
              <w:rPr>
                <w:rFonts w:eastAsiaTheme="minorHAnsi" w:cs="Calibri"/>
                <w:kern w:val="0"/>
                <w:sz w:val="24"/>
                <w:szCs w:val="24"/>
              </w:rPr>
              <w:t xml:space="preserve">gives a comparative advantage. Competitive bid contracts are suitable </w:t>
            </w:r>
            <w:r>
              <w:rPr>
                <w:rFonts w:eastAsiaTheme="minorHAnsi" w:cs="Calibri"/>
                <w:kern w:val="0"/>
                <w:sz w:val="24"/>
                <w:szCs w:val="24"/>
              </w:rPr>
              <w:t xml:space="preserve">when the owner has time at hand </w:t>
            </w:r>
            <w:r>
              <w:rPr>
                <w:rFonts w:eastAsiaTheme="minorHAnsi" w:cs="Calibri"/>
                <w:kern w:val="0"/>
                <w:sz w:val="24"/>
                <w:szCs w:val="24"/>
              </w:rPr>
              <w:t xml:space="preserve">and detail plans are available to plan </w:t>
            </w:r>
            <w:proofErr w:type="spellStart"/>
            <w:r>
              <w:rPr>
                <w:rFonts w:eastAsiaTheme="minorHAnsi" w:cs="Calibri"/>
                <w:kern w:val="0"/>
                <w:sz w:val="24"/>
                <w:szCs w:val="24"/>
              </w:rPr>
              <w:t>const</w:t>
            </w:r>
            <w:proofErr w:type="spellEnd"/>
            <w:r>
              <w:rPr>
                <w:rFonts w:eastAsiaTheme="minorHAnsi" w:cs="Calibri"/>
                <w:kern w:val="0"/>
                <w:sz w:val="24"/>
                <w:szCs w:val="24"/>
              </w:rPr>
              <w:t xml:space="preserve"> and the scope of work. Here, the owner has more contr</w:t>
            </w:r>
            <w:r>
              <w:rPr>
                <w:rFonts w:eastAsiaTheme="minorHAnsi" w:cs="Calibri"/>
                <w:kern w:val="0"/>
                <w:sz w:val="24"/>
                <w:szCs w:val="24"/>
              </w:rPr>
              <w:t xml:space="preserve">ol on </w:t>
            </w:r>
            <w:r>
              <w:rPr>
                <w:rFonts w:eastAsiaTheme="minorHAnsi" w:cs="Calibri"/>
                <w:kern w:val="0"/>
                <w:sz w:val="24"/>
                <w:szCs w:val="24"/>
              </w:rPr>
              <w:t>how the project is executed by undertaking regular quality control insp</w:t>
            </w:r>
            <w:r>
              <w:rPr>
                <w:rFonts w:eastAsiaTheme="minorHAnsi" w:cs="Calibri"/>
                <w:kern w:val="0"/>
                <w:sz w:val="24"/>
                <w:szCs w:val="24"/>
              </w:rPr>
              <w:t xml:space="preserve">ections. Lump sum or unit price </w:t>
            </w:r>
            <w:r>
              <w:rPr>
                <w:rFonts w:eastAsiaTheme="minorHAnsi" w:cs="Calibri"/>
                <w:kern w:val="0"/>
                <w:sz w:val="24"/>
                <w:szCs w:val="24"/>
              </w:rPr>
              <w:t>contracts may be chosen depending on the type of construction. Negoti</w:t>
            </w:r>
            <w:r>
              <w:rPr>
                <w:rFonts w:eastAsiaTheme="minorHAnsi" w:cs="Calibri"/>
                <w:kern w:val="0"/>
                <w:sz w:val="24"/>
                <w:szCs w:val="24"/>
              </w:rPr>
              <w:t xml:space="preserve">ated contracts are suitable for </w:t>
            </w:r>
            <w:r>
              <w:rPr>
                <w:rFonts w:eastAsiaTheme="minorHAnsi" w:cs="Calibri"/>
                <w:kern w:val="0"/>
                <w:sz w:val="24"/>
                <w:szCs w:val="24"/>
              </w:rPr>
              <w:t>projects requiring fast completion when only partial design and specification</w:t>
            </w:r>
            <w:r>
              <w:rPr>
                <w:rFonts w:eastAsiaTheme="minorHAnsi" w:cs="Calibri"/>
                <w:kern w:val="0"/>
                <w:sz w:val="24"/>
                <w:szCs w:val="24"/>
              </w:rPr>
              <w:t xml:space="preserve"> details are available to start </w:t>
            </w:r>
            <w:r>
              <w:rPr>
                <w:rFonts w:eastAsiaTheme="minorHAnsi" w:cs="Calibri"/>
                <w:kern w:val="0"/>
                <w:sz w:val="24"/>
                <w:szCs w:val="24"/>
              </w:rPr>
              <w:t>the project. The cost-plus-fixed-fee contract may suffice on such occasions.</w:t>
            </w:r>
            <w:r>
              <w:rPr>
                <w:rFonts w:eastAsiaTheme="minorHAnsi" w:cs="Calibri"/>
                <w:kern w:val="0"/>
                <w:sz w:val="24"/>
                <w:szCs w:val="24"/>
              </w:rPr>
              <w:t xml:space="preserve"> The various types of contracts </w:t>
            </w:r>
            <w:r>
              <w:rPr>
                <w:rFonts w:eastAsiaTheme="minorHAnsi" w:cs="Calibri"/>
                <w:kern w:val="0"/>
                <w:sz w:val="24"/>
                <w:szCs w:val="24"/>
              </w:rPr>
              <w:t>should be analysed carefully depending on the nature of the project and t</w:t>
            </w:r>
            <w:r>
              <w:rPr>
                <w:rFonts w:eastAsiaTheme="minorHAnsi" w:cs="Calibri"/>
                <w:kern w:val="0"/>
                <w:sz w:val="24"/>
                <w:szCs w:val="24"/>
              </w:rPr>
              <w:t xml:space="preserve">he reputation of the contractor </w:t>
            </w:r>
            <w:r>
              <w:rPr>
                <w:rFonts w:eastAsiaTheme="minorHAnsi" w:cs="Calibri"/>
                <w:kern w:val="0"/>
                <w:sz w:val="24"/>
                <w:szCs w:val="24"/>
              </w:rPr>
              <w:t>to determine the best option. Negotiated contracts could also take the</w:t>
            </w:r>
            <w:r>
              <w:rPr>
                <w:rFonts w:eastAsiaTheme="minorHAnsi" w:cs="Calibri"/>
                <w:kern w:val="0"/>
                <w:sz w:val="24"/>
                <w:szCs w:val="24"/>
              </w:rPr>
              <w:t xml:space="preserve"> form of lump sum or unit price </w:t>
            </w:r>
            <w:r>
              <w:rPr>
                <w:rFonts w:eastAsiaTheme="minorHAnsi" w:cs="Calibri"/>
                <w:kern w:val="0"/>
                <w:sz w:val="24"/>
                <w:szCs w:val="24"/>
              </w:rPr>
              <w:t>contracts provided complete plans and specifications are available but the b</w:t>
            </w:r>
            <w:r>
              <w:rPr>
                <w:rFonts w:eastAsiaTheme="minorHAnsi" w:cs="Calibri"/>
                <w:kern w:val="0"/>
                <w:sz w:val="24"/>
                <w:szCs w:val="24"/>
              </w:rPr>
              <w:t xml:space="preserve">est choice is a competitive bid </w:t>
            </w:r>
            <w:r>
              <w:rPr>
                <w:rFonts w:eastAsiaTheme="minorHAnsi" w:cs="Calibri"/>
                <w:kern w:val="0"/>
                <w:sz w:val="24"/>
                <w:szCs w:val="24"/>
              </w:rPr>
              <w:t>contract.</w:t>
            </w:r>
          </w:p>
          <w:p w:rsidR="00F43000" w:rsidRPr="00F43000" w:rsidRDefault="00F43000" w:rsidP="00F43000">
            <w:pPr>
              <w:widowControl/>
              <w:suppressAutoHyphens w:val="0"/>
              <w:autoSpaceDE w:val="0"/>
              <w:adjustRightInd w:val="0"/>
              <w:spacing w:after="0" w:line="240" w:lineRule="auto"/>
              <w:textAlignment w:val="auto"/>
              <w:rPr>
                <w:rFonts w:eastAsiaTheme="minorHAnsi" w:cs="Calibri"/>
                <w:kern w:val="0"/>
                <w:sz w:val="24"/>
                <w:szCs w:val="24"/>
              </w:rPr>
            </w:pPr>
          </w:p>
          <w:p w:rsidR="00447EF4" w:rsidRPr="00447EF4" w:rsidRDefault="00447EF4" w:rsidP="00447EF4">
            <w:pPr>
              <w:pStyle w:val="ListParagraph"/>
              <w:widowControl/>
              <w:numPr>
                <w:ilvl w:val="0"/>
                <w:numId w:val="7"/>
              </w:numPr>
              <w:suppressAutoHyphens w:val="0"/>
              <w:autoSpaceDE w:val="0"/>
              <w:adjustRightInd w:val="0"/>
              <w:spacing w:after="0" w:line="240" w:lineRule="auto"/>
              <w:textAlignment w:val="auto"/>
              <w:rPr>
                <w:rFonts w:eastAsiaTheme="minorHAnsi" w:cs="Calibri"/>
                <w:b/>
                <w:color w:val="000000"/>
                <w:kern w:val="0"/>
                <w:sz w:val="23"/>
                <w:szCs w:val="23"/>
              </w:rPr>
            </w:pPr>
            <w:r w:rsidRPr="00447EF4">
              <w:rPr>
                <w:rFonts w:eastAsiaTheme="minorHAnsi" w:cs="Calibri"/>
                <w:b/>
                <w:color w:val="000000"/>
                <w:kern w:val="0"/>
                <w:sz w:val="23"/>
                <w:szCs w:val="23"/>
              </w:rPr>
              <w:t xml:space="preserve">What are insurance contracts? </w:t>
            </w:r>
          </w:p>
          <w:p w:rsidR="00447EF4" w:rsidRPr="00D845BE" w:rsidRDefault="00D845BE" w:rsidP="00D845BE">
            <w:pPr>
              <w:widowControl/>
              <w:suppressAutoHyphens w:val="0"/>
              <w:autoSpaceDE w:val="0"/>
              <w:adjustRightInd w:val="0"/>
              <w:spacing w:after="0" w:line="240" w:lineRule="auto"/>
              <w:textAlignment w:val="auto"/>
              <w:rPr>
                <w:rFonts w:eastAsiaTheme="minorHAnsi" w:cs="Calibri"/>
                <w:kern w:val="0"/>
                <w:sz w:val="24"/>
                <w:szCs w:val="24"/>
              </w:rPr>
            </w:pPr>
            <w:r>
              <w:rPr>
                <w:rFonts w:eastAsiaTheme="minorHAnsi" w:cs="Calibri"/>
                <w:kern w:val="0"/>
                <w:sz w:val="24"/>
                <w:szCs w:val="24"/>
              </w:rPr>
              <w:t>The insurance contract forms part of the main contract between the owner and the contractor. It cov</w:t>
            </w:r>
            <w:r>
              <w:rPr>
                <w:rFonts w:eastAsiaTheme="minorHAnsi" w:cs="Calibri"/>
                <w:kern w:val="0"/>
                <w:sz w:val="24"/>
                <w:szCs w:val="24"/>
              </w:rPr>
              <w:t xml:space="preserve">ers </w:t>
            </w:r>
            <w:r>
              <w:rPr>
                <w:rFonts w:eastAsiaTheme="minorHAnsi" w:cs="Calibri"/>
                <w:kern w:val="0"/>
                <w:sz w:val="24"/>
                <w:szCs w:val="24"/>
              </w:rPr>
              <w:t>all aspects of the construction project including employer’s liability,</w:t>
            </w:r>
            <w:r>
              <w:rPr>
                <w:rFonts w:eastAsiaTheme="minorHAnsi" w:cs="Calibri"/>
                <w:kern w:val="0"/>
                <w:sz w:val="24"/>
                <w:szCs w:val="24"/>
              </w:rPr>
              <w:t xml:space="preserve"> </w:t>
            </w:r>
            <w:bookmarkStart w:id="0" w:name="_GoBack"/>
            <w:bookmarkEnd w:id="0"/>
            <w:r>
              <w:rPr>
                <w:rFonts w:eastAsiaTheme="minorHAnsi" w:cs="Calibri"/>
                <w:kern w:val="0"/>
                <w:sz w:val="24"/>
                <w:szCs w:val="24"/>
              </w:rPr>
              <w:t xml:space="preserve">damages to properties, workers </w:t>
            </w:r>
            <w:r>
              <w:rPr>
                <w:rFonts w:eastAsiaTheme="minorHAnsi" w:cs="Calibri"/>
                <w:kern w:val="0"/>
                <w:sz w:val="24"/>
                <w:szCs w:val="24"/>
              </w:rPr>
              <w:t>compensation and general liabilities. The type of contract will det</w:t>
            </w:r>
            <w:r>
              <w:rPr>
                <w:rFonts w:eastAsiaTheme="minorHAnsi" w:cs="Calibri"/>
                <w:kern w:val="0"/>
                <w:sz w:val="24"/>
                <w:szCs w:val="24"/>
              </w:rPr>
              <w:t xml:space="preserve">ermine whether the owner or the </w:t>
            </w:r>
            <w:r>
              <w:rPr>
                <w:rFonts w:eastAsiaTheme="minorHAnsi" w:cs="Calibri"/>
                <w:kern w:val="0"/>
                <w:sz w:val="24"/>
                <w:szCs w:val="24"/>
              </w:rPr>
              <w:t>contractor assumes responsibility for the property insurance component.</w:t>
            </w:r>
            <w:r>
              <w:rPr>
                <w:rFonts w:eastAsiaTheme="minorHAnsi" w:cs="Calibri"/>
                <w:kern w:val="0"/>
                <w:sz w:val="24"/>
                <w:szCs w:val="24"/>
              </w:rPr>
              <w:t xml:space="preserve"> The insurer by entering into a </w:t>
            </w:r>
            <w:r>
              <w:rPr>
                <w:rFonts w:eastAsiaTheme="minorHAnsi" w:cs="Calibri"/>
                <w:kern w:val="0"/>
                <w:sz w:val="24"/>
                <w:szCs w:val="24"/>
              </w:rPr>
              <w:t>contract with the policy buyer accepts responsibility for any damage o</w:t>
            </w:r>
            <w:r>
              <w:rPr>
                <w:rFonts w:eastAsiaTheme="minorHAnsi" w:cs="Calibri"/>
                <w:kern w:val="0"/>
                <w:sz w:val="24"/>
                <w:szCs w:val="24"/>
              </w:rPr>
              <w:t xml:space="preserve">r loss during the course of the </w:t>
            </w:r>
            <w:r>
              <w:rPr>
                <w:rFonts w:eastAsiaTheme="minorHAnsi" w:cs="Calibri"/>
                <w:kern w:val="0"/>
                <w:sz w:val="24"/>
                <w:szCs w:val="24"/>
              </w:rPr>
              <w:t>project. The policy, however, does not cover liabilities due to negligence or oversight by the contra</w:t>
            </w:r>
            <w:r>
              <w:rPr>
                <w:rFonts w:eastAsiaTheme="minorHAnsi" w:cs="Calibri"/>
                <w:kern w:val="0"/>
                <w:sz w:val="24"/>
                <w:szCs w:val="24"/>
              </w:rPr>
              <w:t xml:space="preserve">ctor </w:t>
            </w:r>
            <w:r>
              <w:rPr>
                <w:rFonts w:eastAsiaTheme="minorHAnsi" w:cs="Calibri"/>
                <w:kern w:val="0"/>
                <w:sz w:val="24"/>
                <w:szCs w:val="24"/>
              </w:rPr>
              <w:t>and claims cannot exceed cost of damages or loss.</w:t>
            </w:r>
          </w:p>
          <w:p w:rsidR="00447EF4" w:rsidRPr="00447EF4" w:rsidRDefault="00447EF4" w:rsidP="00447EF4">
            <w:pPr>
              <w:widowControl/>
              <w:suppressAutoHyphens w:val="0"/>
              <w:autoSpaceDE w:val="0"/>
              <w:adjustRightInd w:val="0"/>
              <w:spacing w:after="0" w:line="240" w:lineRule="auto"/>
              <w:textAlignment w:val="auto"/>
              <w:rPr>
                <w:rFonts w:eastAsiaTheme="minorHAnsi" w:cs="Calibri"/>
                <w:b/>
                <w:color w:val="000000"/>
                <w:kern w:val="0"/>
                <w:sz w:val="23"/>
                <w:szCs w:val="23"/>
              </w:rPr>
            </w:pPr>
          </w:p>
          <w:p w:rsidR="00447EF4" w:rsidRPr="00447EF4" w:rsidRDefault="00447EF4" w:rsidP="00447EF4">
            <w:pPr>
              <w:widowControl/>
              <w:suppressAutoHyphens w:val="0"/>
              <w:autoSpaceDE w:val="0"/>
              <w:adjustRightInd w:val="0"/>
              <w:spacing w:after="0" w:line="240" w:lineRule="auto"/>
              <w:textAlignment w:val="auto"/>
              <w:rPr>
                <w:rFonts w:eastAsiaTheme="minorHAnsi" w:cs="Calibri"/>
                <w:b/>
                <w:color w:val="000000"/>
                <w:kern w:val="0"/>
                <w:sz w:val="23"/>
                <w:szCs w:val="23"/>
              </w:rPr>
            </w:pPr>
            <w:r w:rsidRPr="00447EF4">
              <w:rPr>
                <w:rFonts w:eastAsiaTheme="minorHAnsi" w:cs="Calibri"/>
                <w:b/>
                <w:bCs/>
                <w:color w:val="000000"/>
                <w:kern w:val="0"/>
                <w:sz w:val="23"/>
                <w:szCs w:val="23"/>
              </w:rPr>
              <w:t xml:space="preserve">2. </w:t>
            </w:r>
            <w:r w:rsidRPr="00447EF4">
              <w:rPr>
                <w:rFonts w:eastAsiaTheme="minorHAnsi" w:cs="Calibri"/>
                <w:b/>
                <w:color w:val="000000"/>
                <w:kern w:val="0"/>
                <w:sz w:val="23"/>
                <w:szCs w:val="23"/>
              </w:rPr>
              <w:t xml:space="preserve">"A particular type of contract is normally suitable for a particular situation." Comment and describe with suitable examples. </w:t>
            </w:r>
          </w:p>
          <w:p w:rsidR="0094694D" w:rsidRDefault="0094694D" w:rsidP="0094694D">
            <w:pPr>
              <w:widowControl/>
              <w:suppressAutoHyphens w:val="0"/>
              <w:autoSpaceDE w:val="0"/>
              <w:adjustRightInd w:val="0"/>
              <w:spacing w:after="0" w:line="240" w:lineRule="auto"/>
              <w:textAlignment w:val="auto"/>
              <w:rPr>
                <w:rFonts w:eastAsiaTheme="minorHAnsi" w:cs="Calibri"/>
                <w:kern w:val="0"/>
                <w:sz w:val="24"/>
                <w:szCs w:val="24"/>
              </w:rPr>
            </w:pPr>
          </w:p>
          <w:p w:rsidR="00447EF4" w:rsidRDefault="00447EF4" w:rsidP="00447EF4">
            <w:pPr>
              <w:widowControl/>
              <w:suppressAutoHyphens w:val="0"/>
              <w:autoSpaceDE w:val="0"/>
              <w:adjustRightInd w:val="0"/>
              <w:spacing w:after="0" w:line="240" w:lineRule="auto"/>
              <w:textAlignment w:val="auto"/>
              <w:rPr>
                <w:rFonts w:eastAsiaTheme="minorHAnsi" w:cs="Calibri"/>
                <w:kern w:val="0"/>
                <w:sz w:val="24"/>
                <w:szCs w:val="24"/>
              </w:rPr>
            </w:pPr>
            <w:r>
              <w:rPr>
                <w:rFonts w:eastAsiaTheme="minorHAnsi" w:cs="Calibri"/>
                <w:kern w:val="0"/>
                <w:sz w:val="24"/>
                <w:szCs w:val="24"/>
              </w:rPr>
              <w:t>In contract selection the onus is on the owner to select the most suitable type of contract with the help of the project engineer. The choice between a negotiated and competitive bid contracts should be based the one which gives a comparative advantage. Competitive bid contracts are suitable when the owner has time at hand and detail plans are availabl</w:t>
            </w:r>
            <w:r w:rsidR="008870F9">
              <w:rPr>
                <w:rFonts w:eastAsiaTheme="minorHAnsi" w:cs="Calibri"/>
                <w:kern w:val="0"/>
                <w:sz w:val="24"/>
                <w:szCs w:val="24"/>
              </w:rPr>
              <w:t>e to plan co</w:t>
            </w:r>
            <w:r>
              <w:rPr>
                <w:rFonts w:eastAsiaTheme="minorHAnsi" w:cs="Calibri"/>
                <w:kern w:val="0"/>
                <w:sz w:val="24"/>
                <w:szCs w:val="24"/>
              </w:rPr>
              <w:t>st</w:t>
            </w:r>
            <w:r w:rsidR="008870F9">
              <w:rPr>
                <w:rFonts w:eastAsiaTheme="minorHAnsi" w:cs="Calibri"/>
                <w:kern w:val="0"/>
                <w:sz w:val="24"/>
                <w:szCs w:val="24"/>
              </w:rPr>
              <w:t>s</w:t>
            </w:r>
            <w:r>
              <w:rPr>
                <w:rFonts w:eastAsiaTheme="minorHAnsi" w:cs="Calibri"/>
                <w:kern w:val="0"/>
                <w:sz w:val="24"/>
                <w:szCs w:val="24"/>
              </w:rPr>
              <w:t xml:space="preserve"> and the scope of work. Here, the owner has more control on how the project is executed by undertaking regular quality control inspections. Lump sum or unit price</w:t>
            </w:r>
          </w:p>
          <w:p w:rsidR="00447EF4" w:rsidRDefault="00447EF4" w:rsidP="00447EF4">
            <w:pPr>
              <w:widowControl/>
              <w:suppressAutoHyphens w:val="0"/>
              <w:autoSpaceDE w:val="0"/>
              <w:adjustRightInd w:val="0"/>
              <w:spacing w:after="0" w:line="240" w:lineRule="auto"/>
              <w:textAlignment w:val="auto"/>
              <w:rPr>
                <w:rFonts w:eastAsiaTheme="minorHAnsi" w:cs="Calibri"/>
                <w:kern w:val="0"/>
                <w:sz w:val="24"/>
                <w:szCs w:val="24"/>
              </w:rPr>
            </w:pPr>
            <w:proofErr w:type="gramStart"/>
            <w:r>
              <w:rPr>
                <w:rFonts w:eastAsiaTheme="minorHAnsi" w:cs="Calibri"/>
                <w:kern w:val="0"/>
                <w:sz w:val="24"/>
                <w:szCs w:val="24"/>
              </w:rPr>
              <w:t>contracts</w:t>
            </w:r>
            <w:proofErr w:type="gramEnd"/>
            <w:r>
              <w:rPr>
                <w:rFonts w:eastAsiaTheme="minorHAnsi" w:cs="Calibri"/>
                <w:kern w:val="0"/>
                <w:sz w:val="24"/>
                <w:szCs w:val="24"/>
              </w:rPr>
              <w:t xml:space="preserve"> may be chosen depending on the type of construction. Negotiated contracts are suitable for projects requiring fast completion when only partial design and specification details are available to start the project. The cost-plus-fixed-fee contract may suffice on such occasions. The various types of contracts should be analysed carefully depending on the nature of the project and the reputation of the contractor to determine the best option. Negotiated contracts could also take the form of lump sum or unit price contracts provided complete plans and specifications are available but the best choice is a competitive bid</w:t>
            </w:r>
          </w:p>
          <w:p w:rsidR="00447EF4" w:rsidRPr="0094694D" w:rsidRDefault="00447EF4" w:rsidP="00447EF4">
            <w:pPr>
              <w:widowControl/>
              <w:suppressAutoHyphens w:val="0"/>
              <w:autoSpaceDE w:val="0"/>
              <w:adjustRightInd w:val="0"/>
              <w:spacing w:after="0" w:line="240" w:lineRule="auto"/>
              <w:textAlignment w:val="auto"/>
              <w:rPr>
                <w:rFonts w:eastAsiaTheme="minorHAnsi" w:cs="Calibri"/>
                <w:kern w:val="0"/>
                <w:sz w:val="24"/>
                <w:szCs w:val="24"/>
              </w:rPr>
            </w:pPr>
            <w:proofErr w:type="gramStart"/>
            <w:r>
              <w:rPr>
                <w:rFonts w:eastAsiaTheme="minorHAnsi" w:cs="Calibri"/>
                <w:kern w:val="0"/>
                <w:sz w:val="24"/>
                <w:szCs w:val="24"/>
              </w:rPr>
              <w:lastRenderedPageBreak/>
              <w:t>contract</w:t>
            </w:r>
            <w:proofErr w:type="gramEnd"/>
            <w:r>
              <w:rPr>
                <w:rFonts w:eastAsiaTheme="minorHAnsi" w:cs="Calibri"/>
                <w:kern w:val="0"/>
                <w:sz w:val="24"/>
                <w:szCs w:val="24"/>
              </w:rPr>
              <w:t>.</w:t>
            </w:r>
          </w:p>
        </w:tc>
      </w:tr>
    </w:tbl>
    <w:p w:rsidR="009847F5" w:rsidRDefault="009847F5" w:rsidP="009847F5">
      <w:pPr>
        <w:pStyle w:val="Standard"/>
        <w:rPr>
          <w:rFonts w:cs="CalvertMT-Bold"/>
          <w:b/>
          <w:bCs/>
          <w:color w:val="002060"/>
          <w:sz w:val="28"/>
        </w:rPr>
      </w:pPr>
    </w:p>
    <w:p w:rsidR="009847F5" w:rsidRDefault="009847F5" w:rsidP="009847F5">
      <w:pPr>
        <w:pStyle w:val="Standard"/>
        <w:rPr>
          <w:rFonts w:cs="CalvertMT-Bold"/>
          <w:b/>
          <w:bCs/>
          <w:color w:val="002060"/>
          <w:sz w:val="28"/>
        </w:rPr>
      </w:pPr>
    </w:p>
    <w:p w:rsidR="009847F5" w:rsidRDefault="009847F5" w:rsidP="009847F5">
      <w:pPr>
        <w:pStyle w:val="Standard"/>
        <w:rPr>
          <w:rFonts w:cs="CalvertMT-Bold"/>
          <w:b/>
          <w:bCs/>
          <w:color w:val="002060"/>
          <w:sz w:val="28"/>
        </w:rPr>
      </w:pPr>
    </w:p>
    <w:p w:rsidR="009847F5" w:rsidRDefault="009847F5" w:rsidP="009847F5">
      <w:pPr>
        <w:pStyle w:val="Standard"/>
        <w:rPr>
          <w:rFonts w:cs="CalvertMT-Bold"/>
          <w:b/>
          <w:bCs/>
          <w:color w:val="002060"/>
          <w:sz w:val="28"/>
        </w:rPr>
      </w:pPr>
      <w:r>
        <w:rPr>
          <w:rFonts w:cs="CalvertMT-Bold"/>
          <w:b/>
          <w:bCs/>
          <w:color w:val="002060"/>
          <w:sz w:val="28"/>
        </w:rPr>
        <w:t>Student Statement:</w:t>
      </w:r>
    </w:p>
    <w:p w:rsidR="009847F5" w:rsidRDefault="009847F5" w:rsidP="009847F5">
      <w:pPr>
        <w:pStyle w:val="Standard"/>
        <w:rPr>
          <w:rFonts w:cs="CalvertMT-Bold"/>
          <w:b/>
          <w:bCs/>
          <w:color w:val="001AE6"/>
        </w:rPr>
      </w:pPr>
    </w:p>
    <w:p w:rsidR="009847F5" w:rsidRDefault="009847F5" w:rsidP="009847F5">
      <w:pPr>
        <w:pStyle w:val="Standard"/>
        <w:rPr>
          <w:rFonts w:cs="Bliss-Regular"/>
        </w:rPr>
      </w:pPr>
      <w:r>
        <w:rPr>
          <w:rFonts w:cs="Bliss-Regular"/>
        </w:rPr>
        <w:t>By submitting this assignment, I confirm that this is my own work.</w:t>
      </w:r>
    </w:p>
    <w:p w:rsidR="009847F5" w:rsidRDefault="009847F5" w:rsidP="009847F5">
      <w:pPr>
        <w:pStyle w:val="Standard"/>
        <w:rPr>
          <w:rFonts w:cs="Bliss-Regular"/>
        </w:rPr>
      </w:pPr>
    </w:p>
    <w:p w:rsidR="009847F5" w:rsidRDefault="009847F5" w:rsidP="009847F5">
      <w:pPr>
        <w:pStyle w:val="Standard"/>
        <w:rPr>
          <w:rFonts w:cs="Bliss-Regular"/>
        </w:rPr>
      </w:pPr>
    </w:p>
    <w:p w:rsidR="009847F5" w:rsidRDefault="009847F5" w:rsidP="009847F5">
      <w:pPr>
        <w:pStyle w:val="Standard"/>
        <w:rPr>
          <w:rFonts w:cs="Bliss-Regular"/>
        </w:rPr>
      </w:pPr>
    </w:p>
    <w:tbl>
      <w:tblPr>
        <w:tblW w:w="9242" w:type="dxa"/>
        <w:tblInd w:w="-108" w:type="dxa"/>
        <w:tblLayout w:type="fixed"/>
        <w:tblCellMar>
          <w:left w:w="10" w:type="dxa"/>
          <w:right w:w="10" w:type="dxa"/>
        </w:tblCellMar>
        <w:tblLook w:val="0000" w:firstRow="0" w:lastRow="0" w:firstColumn="0" w:lastColumn="0" w:noHBand="0" w:noVBand="0"/>
      </w:tblPr>
      <w:tblGrid>
        <w:gridCol w:w="2310"/>
        <w:gridCol w:w="4033"/>
        <w:gridCol w:w="1276"/>
        <w:gridCol w:w="1623"/>
      </w:tblGrid>
      <w:tr w:rsidR="009847F5" w:rsidTr="00146393">
        <w:tc>
          <w:tcPr>
            <w:tcW w:w="2310"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rFonts w:cs="Bliss-Regular"/>
              </w:rPr>
            </w:pPr>
            <w:r>
              <w:rPr>
                <w:rFonts w:cs="Bliss-Regular"/>
              </w:rPr>
              <w:t>Student Signature</w:t>
            </w:r>
          </w:p>
        </w:tc>
        <w:tc>
          <w:tcPr>
            <w:tcW w:w="40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rPr>
                <w:rFonts w:cs="Bliss-Regular"/>
              </w:rPr>
            </w:pPr>
            <w:r>
              <w:rPr>
                <w:rFonts w:cs="Bliss-Regular"/>
              </w:rPr>
              <w:t>Scott Phillips</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rFonts w:cs="Bliss-Regular"/>
              </w:rPr>
            </w:pPr>
            <w:r>
              <w:rPr>
                <w:rFonts w:cs="Bliss-Regular"/>
              </w:rPr>
              <w:t>Date</w:t>
            </w:r>
          </w:p>
        </w:tc>
        <w:tc>
          <w:tcPr>
            <w:tcW w:w="16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D845BE" w:rsidP="003E539A">
            <w:pPr>
              <w:pStyle w:val="Standard"/>
            </w:pPr>
            <w:r>
              <w:rPr>
                <w:rFonts w:cs="Bliss-Regular"/>
              </w:rPr>
              <w:t>11</w:t>
            </w:r>
            <w:r w:rsidR="003E539A" w:rsidRPr="003E539A">
              <w:rPr>
                <w:rFonts w:cs="Bliss-Regular"/>
                <w:vertAlign w:val="superscript"/>
              </w:rPr>
              <w:t>th</w:t>
            </w:r>
            <w:r w:rsidR="003E539A">
              <w:rPr>
                <w:rFonts w:cs="Bliss-Regular"/>
              </w:rPr>
              <w:t xml:space="preserve"> July</w:t>
            </w:r>
            <w:r w:rsidR="009847F5">
              <w:rPr>
                <w:rFonts w:cs="Bliss-Regular"/>
              </w:rPr>
              <w:t xml:space="preserve"> 2017</w:t>
            </w:r>
          </w:p>
        </w:tc>
      </w:tr>
    </w:tbl>
    <w:p w:rsidR="009847F5" w:rsidRDefault="009847F5" w:rsidP="009847F5">
      <w:pPr>
        <w:pStyle w:val="Standard"/>
        <w:rPr>
          <w:rFonts w:cs="Bliss-Regular"/>
        </w:rPr>
      </w:pPr>
    </w:p>
    <w:p w:rsidR="009847F5" w:rsidRDefault="009847F5" w:rsidP="009847F5">
      <w:pPr>
        <w:pStyle w:val="Standard"/>
        <w:rPr>
          <w:rFonts w:cs="Bliss-Regular"/>
        </w:rPr>
      </w:pPr>
    </w:p>
    <w:p w:rsidR="009847F5" w:rsidRDefault="009847F5" w:rsidP="009847F5">
      <w:pPr>
        <w:pStyle w:val="Standard"/>
        <w:shd w:val="clear" w:color="auto" w:fill="D9D9D9"/>
        <w:rPr>
          <w:b/>
          <w:sz w:val="28"/>
        </w:rPr>
      </w:pPr>
      <w:r>
        <w:rPr>
          <w:b/>
          <w:sz w:val="28"/>
        </w:rPr>
        <w:t>For Tutor / Assessor Use Only</w:t>
      </w:r>
    </w:p>
    <w:tbl>
      <w:tblPr>
        <w:tblW w:w="9242" w:type="dxa"/>
        <w:tblInd w:w="-108" w:type="dxa"/>
        <w:tblLayout w:type="fixed"/>
        <w:tblCellMar>
          <w:left w:w="10" w:type="dxa"/>
          <w:right w:w="10" w:type="dxa"/>
        </w:tblCellMar>
        <w:tblLook w:val="0000" w:firstRow="0" w:lastRow="0" w:firstColumn="0" w:lastColumn="0" w:noHBand="0" w:noVBand="0"/>
      </w:tblPr>
      <w:tblGrid>
        <w:gridCol w:w="4621"/>
        <w:gridCol w:w="4621"/>
      </w:tblGrid>
      <w:tr w:rsidR="009847F5" w:rsidTr="00146393">
        <w:trPr>
          <w:trHeight w:val="249"/>
        </w:trPr>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Total Marks</w:t>
            </w:r>
          </w:p>
        </w:tc>
        <w:tc>
          <w:tcPr>
            <w:tcW w:w="46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rPr>
                <w:rFonts w:cs="Times New Roman"/>
                <w:szCs w:val="32"/>
              </w:rPr>
            </w:pPr>
          </w:p>
        </w:tc>
      </w:tr>
      <w:tr w:rsidR="009847F5" w:rsidTr="00146393">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Marks Obtained</w:t>
            </w:r>
          </w:p>
        </w:tc>
        <w:tc>
          <w:tcPr>
            <w:tcW w:w="46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rPr>
                <w:rFonts w:cs="Times New Roman"/>
                <w:szCs w:val="32"/>
              </w:rPr>
            </w:pPr>
          </w:p>
        </w:tc>
      </w:tr>
      <w:tr w:rsidR="009847F5" w:rsidTr="00146393">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Percentage / Grade</w:t>
            </w:r>
          </w:p>
        </w:tc>
        <w:tc>
          <w:tcPr>
            <w:tcW w:w="46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rPr>
                <w:rFonts w:cs="Times New Roman"/>
                <w:szCs w:val="32"/>
              </w:rPr>
            </w:pPr>
          </w:p>
        </w:tc>
      </w:tr>
    </w:tbl>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6C2168" w:rsidRDefault="001B34A7"/>
    <w:sectPr w:rsidR="006C2168">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lvertMT-Bold">
    <w:charset w:val="00"/>
    <w:family w:val="auto"/>
    <w:pitch w:val="variable"/>
  </w:font>
  <w:font w:name="Bliss-Regular">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02657"/>
    <w:multiLevelType w:val="hybridMultilevel"/>
    <w:tmpl w:val="6706EF86"/>
    <w:lvl w:ilvl="0" w:tplc="BC1CFB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637BE1"/>
    <w:multiLevelType w:val="multilevel"/>
    <w:tmpl w:val="8166C100"/>
    <w:lvl w:ilvl="0">
      <w:start w:val="5"/>
      <w:numFmt w:val="low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2F4D5139"/>
    <w:multiLevelType w:val="hybridMultilevel"/>
    <w:tmpl w:val="086C5FD2"/>
    <w:lvl w:ilvl="0" w:tplc="17E068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F4F6A2A"/>
    <w:multiLevelType w:val="multilevel"/>
    <w:tmpl w:val="46C666EE"/>
    <w:lvl w:ilvl="0">
      <w:start w:val="4"/>
      <w:numFmt w:val="low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75615834"/>
    <w:multiLevelType w:val="multilevel"/>
    <w:tmpl w:val="026AD4D0"/>
    <w:lvl w:ilvl="0">
      <w:start w:val="1"/>
      <w:numFmt w:val="low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77036D2E"/>
    <w:multiLevelType w:val="multilevel"/>
    <w:tmpl w:val="B8D68286"/>
    <w:lvl w:ilvl="0">
      <w:start w:val="2"/>
      <w:numFmt w:val="low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78413942"/>
    <w:multiLevelType w:val="multilevel"/>
    <w:tmpl w:val="B2A4E9AE"/>
    <w:lvl w:ilvl="0">
      <w:start w:val="3"/>
      <w:numFmt w:val="low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4"/>
  </w:num>
  <w:num w:numId="2">
    <w:abstractNumId w:val="5"/>
  </w:num>
  <w:num w:numId="3">
    <w:abstractNumId w:val="6"/>
  </w:num>
  <w:num w:numId="4">
    <w:abstractNumId w:val="3"/>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7F5"/>
    <w:rsid w:val="0004529B"/>
    <w:rsid w:val="00072AC5"/>
    <w:rsid w:val="001B34A7"/>
    <w:rsid w:val="001F072C"/>
    <w:rsid w:val="00356D19"/>
    <w:rsid w:val="003A2081"/>
    <w:rsid w:val="003E539A"/>
    <w:rsid w:val="004313A3"/>
    <w:rsid w:val="00447EF4"/>
    <w:rsid w:val="0047593F"/>
    <w:rsid w:val="0056475F"/>
    <w:rsid w:val="007223A4"/>
    <w:rsid w:val="008870F9"/>
    <w:rsid w:val="008B7656"/>
    <w:rsid w:val="0094694D"/>
    <w:rsid w:val="009847F5"/>
    <w:rsid w:val="009C4D9D"/>
    <w:rsid w:val="00A14922"/>
    <w:rsid w:val="00A14BC3"/>
    <w:rsid w:val="00B07FB0"/>
    <w:rsid w:val="00B53687"/>
    <w:rsid w:val="00B6431B"/>
    <w:rsid w:val="00D121B3"/>
    <w:rsid w:val="00D845BE"/>
    <w:rsid w:val="00F12DB5"/>
    <w:rsid w:val="00F27F6F"/>
    <w:rsid w:val="00F43000"/>
    <w:rsid w:val="00FE4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F5"/>
    <w:pPr>
      <w:widowControl w:val="0"/>
      <w:suppressAutoHyphens/>
      <w:autoSpaceDN w:val="0"/>
      <w:textAlignment w:val="baseline"/>
    </w:pPr>
    <w:rPr>
      <w:rFonts w:ascii="Calibri" w:eastAsia="SimSun" w:hAnsi="Calibri" w:cs="Tahoma"/>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9847F5"/>
    <w:pPr>
      <w:suppressAutoHyphens/>
      <w:autoSpaceDN w:val="0"/>
      <w:spacing w:after="0" w:line="240" w:lineRule="auto"/>
      <w:textAlignment w:val="baseline"/>
    </w:pPr>
    <w:rPr>
      <w:rFonts w:ascii="Calibri" w:eastAsia="Calibri" w:hAnsi="Calibri" w:cs="Calibri"/>
      <w:color w:val="000000"/>
      <w:kern w:val="3"/>
      <w:sz w:val="24"/>
      <w:szCs w:val="24"/>
      <w:lang w:val="en-US"/>
    </w:rPr>
  </w:style>
  <w:style w:type="paragraph" w:customStyle="1" w:styleId="Default">
    <w:name w:val="Default"/>
    <w:rsid w:val="00356D19"/>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A14922"/>
    <w:pPr>
      <w:ind w:left="720"/>
      <w:contextualSpacing/>
    </w:pPr>
  </w:style>
  <w:style w:type="character" w:customStyle="1" w:styleId="tgc">
    <w:name w:val="_tgc"/>
    <w:basedOn w:val="DefaultParagraphFont"/>
    <w:rsid w:val="00D121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F5"/>
    <w:pPr>
      <w:widowControl w:val="0"/>
      <w:suppressAutoHyphens/>
      <w:autoSpaceDN w:val="0"/>
      <w:textAlignment w:val="baseline"/>
    </w:pPr>
    <w:rPr>
      <w:rFonts w:ascii="Calibri" w:eastAsia="SimSun" w:hAnsi="Calibri" w:cs="Tahoma"/>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9847F5"/>
    <w:pPr>
      <w:suppressAutoHyphens/>
      <w:autoSpaceDN w:val="0"/>
      <w:spacing w:after="0" w:line="240" w:lineRule="auto"/>
      <w:textAlignment w:val="baseline"/>
    </w:pPr>
    <w:rPr>
      <w:rFonts w:ascii="Calibri" w:eastAsia="Calibri" w:hAnsi="Calibri" w:cs="Calibri"/>
      <w:color w:val="000000"/>
      <w:kern w:val="3"/>
      <w:sz w:val="24"/>
      <w:szCs w:val="24"/>
      <w:lang w:val="en-US"/>
    </w:rPr>
  </w:style>
  <w:style w:type="paragraph" w:customStyle="1" w:styleId="Default">
    <w:name w:val="Default"/>
    <w:rsid w:val="00356D19"/>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A14922"/>
    <w:pPr>
      <w:ind w:left="720"/>
      <w:contextualSpacing/>
    </w:pPr>
  </w:style>
  <w:style w:type="character" w:customStyle="1" w:styleId="tgc">
    <w:name w:val="_tgc"/>
    <w:basedOn w:val="DefaultParagraphFont"/>
    <w:rsid w:val="00D12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828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1472</Words>
  <Characters>8394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Newman</dc:creator>
  <cp:keywords/>
  <dc:description/>
  <cp:lastModifiedBy>David Newman</cp:lastModifiedBy>
  <cp:revision>7</cp:revision>
  <dcterms:created xsi:type="dcterms:W3CDTF">2017-07-07T13:46:00Z</dcterms:created>
  <dcterms:modified xsi:type="dcterms:W3CDTF">2017-07-11T09:58:00Z</dcterms:modified>
</cp:coreProperties>
</file>