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1B86DD"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A0B71CE" wp14:editId="7419A50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6A11B748" w14:textId="77777777" w:rsidR="00607874" w:rsidRDefault="00732A3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6DC07E9" wp14:editId="12282288">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2A8B9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C3B1D9E"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6DC07E9"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" stroked="f">
                <v:path arrowok="t"/>
                <v:textbox>
                  <w:txbxContent>
                    <w:p w14:paraId="152A8B9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C3B1D9E" w14:textId="77777777" w:rsidR="00405895" w:rsidRDefault="00405895"/>
                  </w:txbxContent>
                </v:textbox>
              </v:shape>
            </w:pict>
          </mc:Fallback>
        </mc:AlternateContent>
      </w:r>
    </w:p>
    <w:p w14:paraId="44B12DAE" w14:textId="77777777" w:rsidR="00607874" w:rsidRDefault="00607874" w:rsidP="00A851DA">
      <w:pPr>
        <w:rPr>
          <w:lang w:val="en-US"/>
        </w:rPr>
      </w:pPr>
    </w:p>
    <w:p w14:paraId="5C3254F6" w14:textId="77777777" w:rsidR="00607874" w:rsidRDefault="00607874" w:rsidP="00A851DA">
      <w:pPr>
        <w:rPr>
          <w:lang w:val="en-US"/>
        </w:rPr>
      </w:pPr>
    </w:p>
    <w:p w14:paraId="11F238A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46B624B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747653"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2EC1A34" w14:textId="61530C84" w:rsidR="00A851DA" w:rsidRPr="00B0415E" w:rsidRDefault="00E15557">
            <w:pPr>
              <w:pStyle w:val="Default"/>
              <w:rPr>
                <w:rFonts w:asciiTheme="minorHAnsi" w:hAnsiTheme="minorHAnsi"/>
              </w:rPr>
            </w:pPr>
            <w:r>
              <w:rPr>
                <w:rFonts w:asciiTheme="minorHAnsi" w:hAnsiTheme="minorHAnsi"/>
              </w:rPr>
              <w:t>Jessica Moore</w:t>
            </w:r>
          </w:p>
        </w:tc>
      </w:tr>
      <w:tr w:rsidR="00A851DA" w:rsidRPr="00B0415E" w14:paraId="625D5B2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AC5D6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388CE40" w14:textId="18101EC0" w:rsidR="00A851DA" w:rsidRPr="00B0415E" w:rsidRDefault="00E15557">
            <w:pPr>
              <w:pStyle w:val="Default"/>
              <w:rPr>
                <w:rFonts w:asciiTheme="minorHAnsi" w:hAnsiTheme="minorHAnsi"/>
              </w:rPr>
            </w:pPr>
            <w:r>
              <w:rPr>
                <w:rFonts w:asciiTheme="minorHAnsi" w:hAnsiTheme="minorHAnsi"/>
              </w:rPr>
              <w:t>19481</w:t>
            </w:r>
          </w:p>
        </w:tc>
      </w:tr>
      <w:tr w:rsidR="00A851DA" w:rsidRPr="00B0415E" w14:paraId="2FA8F74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7F6C72"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D701380" w14:textId="4C63CEF4" w:rsidR="00A851DA" w:rsidRPr="00B0415E" w:rsidRDefault="00E15557">
            <w:pPr>
              <w:pStyle w:val="Default"/>
              <w:rPr>
                <w:rFonts w:asciiTheme="minorHAnsi" w:hAnsiTheme="minorHAnsi"/>
              </w:rPr>
            </w:pPr>
            <w:r>
              <w:rPr>
                <w:rFonts w:asciiTheme="minorHAnsi" w:hAnsiTheme="minorHAnsi"/>
              </w:rPr>
              <w:t>Diploma in Event Management (Level 4)</w:t>
            </w:r>
          </w:p>
        </w:tc>
      </w:tr>
      <w:tr w:rsidR="00A851DA" w:rsidRPr="00B0415E" w14:paraId="75C415C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23609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683C8B97" w14:textId="0FA92AF5" w:rsidR="00A851DA" w:rsidRPr="00B0415E" w:rsidRDefault="00E379C4">
            <w:r>
              <w:t>4</w:t>
            </w:r>
          </w:p>
        </w:tc>
      </w:tr>
    </w:tbl>
    <w:p w14:paraId="7E84F139" w14:textId="77777777" w:rsidR="00CC2FB3" w:rsidRDefault="00CC2FB3" w:rsidP="00A851DA">
      <w:pPr>
        <w:rPr>
          <w:b/>
          <w:lang w:val="en-US"/>
        </w:rPr>
      </w:pPr>
    </w:p>
    <w:p w14:paraId="4D2707E0" w14:textId="77777777" w:rsidR="00443E6F" w:rsidRDefault="00527C11" w:rsidP="00A851DA">
      <w:pPr>
        <w:rPr>
          <w:b/>
          <w:sz w:val="28"/>
          <w:lang w:val="en-US"/>
        </w:rPr>
      </w:pPr>
      <w:r w:rsidRPr="00443E6F">
        <w:rPr>
          <w:b/>
          <w:sz w:val="28"/>
          <w:lang w:val="en-US"/>
        </w:rPr>
        <w:t>Marking Criteria:</w:t>
      </w:r>
    </w:p>
    <w:p w14:paraId="6D65F311"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B2AB315"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CA21C80" w14:textId="77777777" w:rsidTr="00CC2FB3">
        <w:tc>
          <w:tcPr>
            <w:tcW w:w="9242" w:type="dxa"/>
          </w:tcPr>
          <w:p w14:paraId="302519A7" w14:textId="394DFDFA"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376D94">
              <w:rPr>
                <w:rFonts w:ascii="Arial" w:hAnsi="Arial" w:cs="Arial"/>
                <w:sz w:val="24"/>
                <w:szCs w:val="24"/>
              </w:rPr>
              <w:t xml:space="preserve"> (</w:t>
            </w:r>
            <w:r w:rsidR="002F779F">
              <w:rPr>
                <w:rFonts w:ascii="Arial" w:hAnsi="Arial" w:cs="Arial"/>
                <w:sz w:val="24"/>
                <w:szCs w:val="24"/>
              </w:rPr>
              <w:t>in word format)</w:t>
            </w:r>
            <w:r w:rsidRPr="00CC2FB3">
              <w:rPr>
                <w:rFonts w:ascii="Arial" w:hAnsi="Arial" w:cs="Arial"/>
                <w:sz w:val="24"/>
                <w:szCs w:val="24"/>
              </w:rPr>
              <w:t xml:space="preserve"> here:</w:t>
            </w:r>
          </w:p>
          <w:p w14:paraId="1A55DA3C" w14:textId="77777777" w:rsidR="00CC2FB3" w:rsidRDefault="00CC2FB3" w:rsidP="00A851DA">
            <w:pPr>
              <w:rPr>
                <w:b/>
              </w:rPr>
            </w:pPr>
          </w:p>
          <w:p w14:paraId="434C8D55" w14:textId="4B629972" w:rsidR="00CC2FB3" w:rsidRPr="00B00DDC" w:rsidRDefault="00E379C4" w:rsidP="00A851DA">
            <w:pPr>
              <w:rPr>
                <w:bCs/>
              </w:rPr>
            </w:pPr>
            <w:r>
              <w:rPr>
                <w:b/>
              </w:rPr>
              <w:t>4.1 (</w:t>
            </w:r>
            <w:proofErr w:type="spellStart"/>
            <w:r>
              <w:rPr>
                <w:b/>
              </w:rPr>
              <w:t>i</w:t>
            </w:r>
            <w:proofErr w:type="spellEnd"/>
            <w:r>
              <w:rPr>
                <w:b/>
              </w:rPr>
              <w:t xml:space="preserve">) </w:t>
            </w:r>
            <w:r w:rsidRPr="00B00DDC">
              <w:rPr>
                <w:bCs/>
              </w:rPr>
              <w:t>A feasibility study is a detailed outcome of every resource needed to make the event successful; some of the resources can include equipment to staffing and suppliers, anything that is part of the event. This should be compared against the sources of finance or funding, such as sponsorship or grants, before making decisions about procurement. The feasibility study will determine if the event is worthwhile to undertake</w:t>
            </w:r>
            <w:r w:rsidR="00127259" w:rsidRPr="00B00DDC">
              <w:rPr>
                <w:bCs/>
              </w:rPr>
              <w:t>, this will ensure that the event can meet the Client’s objectives for the event whilst making a healthy profit.</w:t>
            </w:r>
          </w:p>
          <w:p w14:paraId="20A58D52" w14:textId="0A2B53A4" w:rsidR="00127259" w:rsidRDefault="00127259" w:rsidP="00A851DA">
            <w:pPr>
              <w:rPr>
                <w:b/>
              </w:rPr>
            </w:pPr>
          </w:p>
          <w:p w14:paraId="3B346DAE" w14:textId="5CA6E85B" w:rsidR="00127259" w:rsidRDefault="00127259" w:rsidP="00A851DA">
            <w:pPr>
              <w:rPr>
                <w:b/>
              </w:rPr>
            </w:pPr>
            <w:r>
              <w:rPr>
                <w:b/>
              </w:rPr>
              <w:t xml:space="preserve">4.1 (ii) </w:t>
            </w:r>
            <w:r w:rsidRPr="00B00DDC">
              <w:rPr>
                <w:bCs/>
              </w:rPr>
              <w:t>When choosing a venue for the event, you must consider certain factors before choosing it to make sure it is the most suitable venue for the Client’s objectives. The factors to consider include: Venue’s contribution to the theme and atmosphere of the event; Capacity availability on the required date(s), including set-up and rehearsals cost; Reputation of the venue; Staging facilities; Power and Water supply; Catering Arrangements; Restrictions on use of the venue; Toilets; Waste management facilities; Access to transport; Parking; Accessibility for disabled people; Accessibility f</w:t>
            </w:r>
            <w:r w:rsidR="00C829A5" w:rsidRPr="00B00DDC">
              <w:rPr>
                <w:bCs/>
              </w:rPr>
              <w:t>or</w:t>
            </w:r>
            <w:r w:rsidRPr="00B00DDC">
              <w:rPr>
                <w:bCs/>
              </w:rPr>
              <w:t xml:space="preserve"> deliveries and emergency services; Ease of set up; Safety; Other events at the venue at the same time; Weather contingency and Security. Most of these factors can be </w:t>
            </w:r>
            <w:r w:rsidR="00C829A5" w:rsidRPr="00B00DDC">
              <w:rPr>
                <w:bCs/>
              </w:rPr>
              <w:t>found through the venue site plan, such as the toilets and the venue’s accessibility, which can be provided by the venue itself. Other factors, such as parking and the reputation of the venue, will encourage guests to attend the event so it is important to make sure that all of these factors are considered for the benefit of the guests and the client.</w:t>
            </w:r>
          </w:p>
          <w:p w14:paraId="0A2CCA42" w14:textId="73580404" w:rsidR="00C829A5" w:rsidRDefault="00C829A5" w:rsidP="00A851DA">
            <w:pPr>
              <w:rPr>
                <w:b/>
              </w:rPr>
            </w:pPr>
          </w:p>
          <w:p w14:paraId="27BA3391" w14:textId="61424706" w:rsidR="000A2B88" w:rsidRPr="00B00DDC" w:rsidRDefault="000A2B88" w:rsidP="00A851DA">
            <w:pPr>
              <w:rPr>
                <w:bCs/>
              </w:rPr>
            </w:pPr>
            <w:r>
              <w:rPr>
                <w:b/>
              </w:rPr>
              <w:t xml:space="preserve">4.1 (iii) </w:t>
            </w:r>
            <w:r w:rsidRPr="00B00DDC">
              <w:rPr>
                <w:bCs/>
              </w:rPr>
              <w:t xml:space="preserve">All aspects of food preparation and sale, including delivery and storage, must be in accordance with the requirements of food and safety requirements, as well as the code of practice guidelines. Food must be prepared in a hygienic and safe manner, in which all Caterer’s record documents should be examined for evidence of the following: Provision for identification and regulation of food hazards; Provision for identifying and regulating health and safety hazards; Availability of facilities and equipment for preparation or sale of food; Safe and appropriate </w:t>
            </w:r>
            <w:r w:rsidRPr="00B00DDC">
              <w:rPr>
                <w:bCs/>
              </w:rPr>
              <w:lastRenderedPageBreak/>
              <w:t>transportation of food to avoid potential contamination during storage; Proper disposal of waste food; Evidence of maintaining high standard of hygiene of food handling personnel; Facilities for adequate storage and handling of food; Adequate supply of drinking water; Evidence of insurance to cover property and people; Evidence of electrical and gas installation compliance certificate and Evidence of availability of first aid boxes.</w:t>
            </w:r>
          </w:p>
          <w:p w14:paraId="46AB9A14" w14:textId="242CD375" w:rsidR="00B00DDC" w:rsidRDefault="00B00DDC" w:rsidP="00A851DA">
            <w:pPr>
              <w:rPr>
                <w:b/>
              </w:rPr>
            </w:pPr>
          </w:p>
          <w:p w14:paraId="0D5E131C" w14:textId="204DA8AB" w:rsidR="00B00DDC" w:rsidRPr="00B00DDC" w:rsidRDefault="00B00DDC" w:rsidP="00B00DDC">
            <w:pPr>
              <w:rPr>
                <w:b/>
              </w:rPr>
            </w:pPr>
            <w:r w:rsidRPr="00B00DDC">
              <w:rPr>
                <w:b/>
              </w:rPr>
              <w:t xml:space="preserve">4.1 (iv) </w:t>
            </w:r>
            <w:r w:rsidRPr="00B00DDC">
              <w:rPr>
                <w:bCs/>
              </w:rPr>
              <w:t>Depending on the number of guests expected at the event, planners may have to make special arrangements with railway authorities for them to augment their stock with extra trains to take care of high demands. Consideration must be given to the distance between the nearest train station and the venue, in which provisions for a supplementary bus service may need to be made to convey guests from the station to the event. Regular updates of the bus services for the event should be advertised at the train station to keep all guests informed about any delays or resources that may be available. Dedicated shuttle routes between the train station and the event make it quicker and easier for guests to get to the venue, it also helps decrease the congestion from any other designated travel routes and parking sites for the event.</w:t>
            </w:r>
          </w:p>
          <w:p w14:paraId="66B8E9F2" w14:textId="6D0FD4D0" w:rsidR="00B00DDC" w:rsidRDefault="00B00DDC" w:rsidP="00A851DA">
            <w:pPr>
              <w:rPr>
                <w:b/>
              </w:rPr>
            </w:pPr>
          </w:p>
          <w:p w14:paraId="14BBA26E" w14:textId="77777777" w:rsidR="00B00DDC" w:rsidRPr="00B00DDC" w:rsidRDefault="00B00DDC" w:rsidP="00B00DDC">
            <w:pPr>
              <w:rPr>
                <w:b/>
                <w:bCs/>
              </w:rPr>
            </w:pPr>
            <w:r>
              <w:rPr>
                <w:b/>
              </w:rPr>
              <w:t xml:space="preserve">4.1 (v) </w:t>
            </w:r>
            <w:r w:rsidRPr="00B00DDC">
              <w:t xml:space="preserve">Video screens are provided to make the event stress-fee and enjoyable, they prevent people overcrowding the main stage by allowing them to view the stage from the screens. When the screens are placed across the venue, they encourage people to sit down in less crowded areas rather than stand. The screens can also stop the audience from getting </w:t>
            </w:r>
            <w:proofErr w:type="spellStart"/>
            <w:r w:rsidRPr="00B00DDC">
              <w:t>to</w:t>
            </w:r>
            <w:proofErr w:type="spellEnd"/>
            <w:r w:rsidRPr="00B00DDC">
              <w:t xml:space="preserve"> close to the stage, as the stage is clearly projected through the screens to make it more visible for the people towards the back or sides to see. A public address system (PA system) is for amplifying the human voice, and it mainly consists of a microphone, mixer and loudspeakers. A PA system makes it easier to manage crowds that are a further away from the main person speaking, and it also catches the attention of the guests listening. This system is most commonly used within festivals and concerts so that the whole audience can hear the person/s singing and talking, it is ideal to capture the attention of a large crowd.</w:t>
            </w:r>
            <w:r w:rsidRPr="00B00DDC">
              <w:rPr>
                <w:b/>
                <w:bCs/>
              </w:rPr>
              <w:t xml:space="preserve"> </w:t>
            </w:r>
          </w:p>
          <w:p w14:paraId="5A7D2ACB" w14:textId="7D5303F7" w:rsidR="000A2B88" w:rsidRDefault="000A2B88" w:rsidP="00A851DA">
            <w:pPr>
              <w:rPr>
                <w:b/>
              </w:rPr>
            </w:pPr>
          </w:p>
          <w:p w14:paraId="6DE71FEB" w14:textId="61BC9049" w:rsidR="000A2B88" w:rsidRDefault="00B00DDC" w:rsidP="00A851DA">
            <w:pPr>
              <w:rPr>
                <w:b/>
              </w:rPr>
            </w:pPr>
            <w:r>
              <w:rPr>
                <w:b/>
              </w:rPr>
              <w:t>Activity: Experiment with ‘brain-storming process’ – Creation of a concept for a festival</w:t>
            </w:r>
          </w:p>
          <w:p w14:paraId="19F833FD" w14:textId="61EF20DD" w:rsidR="00B00DDC" w:rsidRDefault="00B00DDC" w:rsidP="00A851DA">
            <w:pPr>
              <w:rPr>
                <w:b/>
              </w:rPr>
            </w:pPr>
          </w:p>
          <w:p w14:paraId="39FD100E" w14:textId="77777777" w:rsidR="00B00DDC" w:rsidRPr="00B00DDC" w:rsidRDefault="00B00DDC" w:rsidP="00B00DDC">
            <w:r w:rsidRPr="00B00DDC">
              <w:t>I learned a lot from talking to the people in my local community about a concept for a festival. My experience during the conversation showed me the different types of people that would possibly be interested in the festival, as well as the different types of taste in music and movements that they all had. Some of the ideas that we discussed were 70’s, 80’s and 90’s themed festival with bands and acts from those eras, but then some other people also suggested different themes such as futuristic and Disney. From this I learned that not everyone will be happy with the final concept of the festival because they all had different interests. After a long discussion, we all finally agreed on a final idea on a festival.</w:t>
            </w:r>
          </w:p>
          <w:p w14:paraId="3C5DBEA8" w14:textId="77777777" w:rsidR="00B00DDC" w:rsidRPr="00B00DDC" w:rsidRDefault="00B00DDC" w:rsidP="00B00DDC"/>
          <w:p w14:paraId="7367F723" w14:textId="194E0EB2" w:rsidR="00B00DDC" w:rsidRPr="00B00DDC" w:rsidRDefault="00B00DDC" w:rsidP="00B00DDC">
            <w:r w:rsidRPr="00B00DDC">
              <w:t xml:space="preserve">The atmosphere of the festival had to be fun, </w:t>
            </w:r>
            <w:r w:rsidRPr="00B00DDC">
              <w:t>colorful</w:t>
            </w:r>
            <w:r w:rsidRPr="00B00DDC">
              <w:t xml:space="preserve"> and wacky with a main theme of The Jungle. The posters, tickets, and brochures would be themed with jungle vines and </w:t>
            </w:r>
            <w:r w:rsidRPr="00B00DDC">
              <w:t>colorful</w:t>
            </w:r>
            <w:r w:rsidRPr="00B00DDC">
              <w:t xml:space="preserve"> flowers, this would later on match the dressage of the event. The site decoration would be like walking through a Jungle, the main entrance would be covered in vines and animal props. We finally agreed on this design as it was unique, it would match the wacky and </w:t>
            </w:r>
            <w:r w:rsidRPr="00B00DDC">
              <w:t>colorful</w:t>
            </w:r>
            <w:r w:rsidRPr="00B00DDC">
              <w:t xml:space="preserve"> atmosphere that a festival should be. Throughout the venue, there would be animal props lurking near stages and near catering stalls to set the idea that the guests are within a Jungle. The catering facilities would be food and drink stalls, like a market set up, this made it easier to cater for all audiences (vegan, gluten free etc.), and the staff working behind the stalls would be in costumes to set the theme. Any other employees, such as technicians and security, would be wearing normal event uniform as they are not part of the main Jungle inside. There would be more than one stage throughout the event, possibly up to 3, to make sure that </w:t>
            </w:r>
            <w:r>
              <w:t xml:space="preserve">the majority of </w:t>
            </w:r>
            <w:r w:rsidRPr="00B00DDC">
              <w:t xml:space="preserve">music tastes are </w:t>
            </w:r>
            <w:r>
              <w:t xml:space="preserve">covered/performed </w:t>
            </w:r>
            <w:r w:rsidRPr="00B00DDC">
              <w:lastRenderedPageBreak/>
              <w:t>within the event as not everyone will listen to the same bands/acts. Advertisements would be made locally as only the local community would be attending the festival, so adverts in local newspapers, town halls and posters around the community would raise awareness for the event. The majority of the performers would be local residents within the community, they can either sing their own songs or covers of famous songs. The performers would be local as it would be hard to get a well-known singer/band to perform within a local community festival, but an attempt would be made to contract them so that the guests can get a memorable experience from the festival.</w:t>
            </w:r>
          </w:p>
          <w:p w14:paraId="2DCCA1B7" w14:textId="77777777" w:rsidR="00B00DDC" w:rsidRPr="00B00DDC" w:rsidRDefault="00B00DDC" w:rsidP="00A851DA">
            <w:pPr>
              <w:rPr>
                <w:bCs/>
              </w:rPr>
            </w:pPr>
          </w:p>
          <w:p w14:paraId="3050B4FB" w14:textId="77777777" w:rsidR="000A2B88" w:rsidRDefault="000A2B88" w:rsidP="00A851DA">
            <w:pPr>
              <w:rPr>
                <w:b/>
              </w:rPr>
            </w:pPr>
          </w:p>
          <w:p w14:paraId="6AD6D184" w14:textId="77777777" w:rsidR="00CC2FB3" w:rsidRDefault="00CC2FB3" w:rsidP="00A851DA">
            <w:pPr>
              <w:rPr>
                <w:b/>
              </w:rPr>
            </w:pPr>
          </w:p>
          <w:p w14:paraId="4E309469" w14:textId="77777777" w:rsidR="00CC2FB3" w:rsidRDefault="00CC2FB3" w:rsidP="00A851DA">
            <w:pPr>
              <w:rPr>
                <w:b/>
              </w:rPr>
            </w:pPr>
          </w:p>
          <w:p w14:paraId="38BA69DE" w14:textId="77777777" w:rsidR="00CC2FB3" w:rsidRDefault="00CC2FB3" w:rsidP="00A851DA">
            <w:pPr>
              <w:rPr>
                <w:b/>
              </w:rPr>
            </w:pPr>
          </w:p>
          <w:p w14:paraId="627C4ECD" w14:textId="77777777" w:rsidR="00CC2FB3" w:rsidRDefault="00CC2FB3" w:rsidP="00A851DA">
            <w:pPr>
              <w:rPr>
                <w:b/>
              </w:rPr>
            </w:pPr>
          </w:p>
          <w:p w14:paraId="55E7F08E" w14:textId="77777777" w:rsidR="00CC2FB3" w:rsidRDefault="00CC2FB3" w:rsidP="00A851DA">
            <w:pPr>
              <w:rPr>
                <w:b/>
              </w:rPr>
            </w:pPr>
          </w:p>
          <w:p w14:paraId="3E044882" w14:textId="77777777" w:rsidR="00CC2FB3" w:rsidRDefault="00CC2FB3" w:rsidP="00A851DA">
            <w:pPr>
              <w:rPr>
                <w:b/>
              </w:rPr>
            </w:pPr>
          </w:p>
          <w:p w14:paraId="455E83A9" w14:textId="77777777" w:rsidR="00CC2FB3" w:rsidRDefault="00CC2FB3" w:rsidP="00A851DA">
            <w:pPr>
              <w:rPr>
                <w:b/>
              </w:rPr>
            </w:pPr>
          </w:p>
          <w:p w14:paraId="55EDBB77" w14:textId="77777777" w:rsidR="00CC2FB3" w:rsidRDefault="00CC2FB3" w:rsidP="00A851DA">
            <w:pPr>
              <w:rPr>
                <w:b/>
              </w:rPr>
            </w:pPr>
          </w:p>
          <w:p w14:paraId="1C3DB29A" w14:textId="77777777" w:rsidR="00CC2FB3" w:rsidRDefault="00CC2FB3" w:rsidP="00A851DA">
            <w:pPr>
              <w:rPr>
                <w:b/>
              </w:rPr>
            </w:pPr>
          </w:p>
          <w:p w14:paraId="05F986C8" w14:textId="77777777" w:rsidR="00CC2FB3" w:rsidRDefault="00CC2FB3" w:rsidP="00A851DA">
            <w:pPr>
              <w:rPr>
                <w:b/>
              </w:rPr>
            </w:pPr>
          </w:p>
          <w:p w14:paraId="50B4490C" w14:textId="77777777" w:rsidR="00CC2FB3" w:rsidRDefault="00CC2FB3" w:rsidP="00A851DA">
            <w:pPr>
              <w:rPr>
                <w:b/>
              </w:rPr>
            </w:pPr>
          </w:p>
          <w:p w14:paraId="2F633983" w14:textId="77777777" w:rsidR="00CC2FB3" w:rsidRDefault="00CC2FB3" w:rsidP="00A851DA">
            <w:pPr>
              <w:rPr>
                <w:b/>
              </w:rPr>
            </w:pPr>
          </w:p>
        </w:tc>
      </w:tr>
    </w:tbl>
    <w:p w14:paraId="422C200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1D5C253"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08CC7CF"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3DA525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9960DC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C9C59C6"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52CD4C7"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14:paraId="1F7C40F2" w14:textId="77777777" w:rsidTr="00405895">
        <w:tc>
          <w:tcPr>
            <w:tcW w:w="2310" w:type="dxa"/>
            <w:shd w:val="clear" w:color="auto" w:fill="D9D9D9" w:themeFill="background1" w:themeFillShade="D9"/>
          </w:tcPr>
          <w:p w14:paraId="13EB939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F89AB4C" w14:textId="3C4EBBD4" w:rsidR="00405895" w:rsidRPr="00B0415E" w:rsidRDefault="00B00DDC" w:rsidP="00A851DA">
            <w:pPr>
              <w:rPr>
                <w:rFonts w:cs="Bliss-Regular"/>
                <w:color w:val="000000"/>
              </w:rPr>
            </w:pPr>
            <w:r>
              <w:rPr>
                <w:rFonts w:cs="Bliss-Regular"/>
                <w:color w:val="000000"/>
              </w:rPr>
              <w:t>Jessica Moore</w:t>
            </w:r>
          </w:p>
        </w:tc>
        <w:tc>
          <w:tcPr>
            <w:tcW w:w="1276" w:type="dxa"/>
            <w:shd w:val="clear" w:color="auto" w:fill="D9D9D9" w:themeFill="background1" w:themeFillShade="D9"/>
          </w:tcPr>
          <w:p w14:paraId="6F7D5939"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6D4DF03" w14:textId="24AEE16F" w:rsidR="00405895" w:rsidRPr="00B0415E" w:rsidRDefault="00B00DDC" w:rsidP="00A851DA">
            <w:pPr>
              <w:rPr>
                <w:rFonts w:cs="Bliss-Regular"/>
                <w:color w:val="000000"/>
              </w:rPr>
            </w:pPr>
            <w:r>
              <w:rPr>
                <w:rFonts w:cs="Bliss-Regular"/>
                <w:color w:val="000000"/>
              </w:rPr>
              <w:t>22/04/2020</w:t>
            </w:r>
          </w:p>
        </w:tc>
      </w:tr>
    </w:tbl>
    <w:p w14:paraId="7CD448FF" w14:textId="77777777" w:rsidR="00A851DA" w:rsidRPr="00B0415E" w:rsidRDefault="00A851DA" w:rsidP="00A851DA">
      <w:pPr>
        <w:rPr>
          <w:rFonts w:cs="Bliss-Regular"/>
          <w:color w:val="000000"/>
          <w:lang w:val="en-US"/>
        </w:rPr>
      </w:pPr>
    </w:p>
    <w:p w14:paraId="77014A9B" w14:textId="77777777" w:rsidR="00A851DA" w:rsidRPr="00B0415E" w:rsidRDefault="00A851DA" w:rsidP="00A851DA">
      <w:pPr>
        <w:rPr>
          <w:rFonts w:cs="Bliss-Regular"/>
          <w:color w:val="000000"/>
          <w:lang w:val="en-US"/>
        </w:rPr>
      </w:pPr>
    </w:p>
    <w:p w14:paraId="079812C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7EAD1B1" w14:textId="77777777" w:rsidTr="00B0415E">
        <w:trPr>
          <w:trHeight w:val="249"/>
        </w:trPr>
        <w:tc>
          <w:tcPr>
            <w:tcW w:w="4621" w:type="dxa"/>
            <w:shd w:val="clear" w:color="auto" w:fill="D9D9D9" w:themeFill="background1" w:themeFillShade="D9"/>
          </w:tcPr>
          <w:p w14:paraId="7014F025" w14:textId="77777777" w:rsidR="00503D7E" w:rsidRPr="00B0415E" w:rsidRDefault="00503D7E" w:rsidP="00503D7E">
            <w:pPr>
              <w:rPr>
                <w:b/>
                <w:color w:val="002060"/>
              </w:rPr>
            </w:pPr>
            <w:r w:rsidRPr="00B0415E">
              <w:rPr>
                <w:b/>
                <w:color w:val="002060"/>
              </w:rPr>
              <w:t>Total Marks</w:t>
            </w:r>
          </w:p>
        </w:tc>
        <w:tc>
          <w:tcPr>
            <w:tcW w:w="4621" w:type="dxa"/>
          </w:tcPr>
          <w:p w14:paraId="6E4DC0D0" w14:textId="77777777" w:rsidR="00503D7E" w:rsidRPr="00B0415E" w:rsidRDefault="00503D7E" w:rsidP="00503D7E">
            <w:pPr>
              <w:rPr>
                <w:rFonts w:cs="Times New Roman"/>
                <w:szCs w:val="32"/>
              </w:rPr>
            </w:pPr>
          </w:p>
        </w:tc>
      </w:tr>
      <w:tr w:rsidR="00503D7E" w:rsidRPr="00B0415E" w14:paraId="6B0A59C1" w14:textId="77777777" w:rsidTr="00B0415E">
        <w:tc>
          <w:tcPr>
            <w:tcW w:w="4621" w:type="dxa"/>
            <w:shd w:val="clear" w:color="auto" w:fill="D9D9D9" w:themeFill="background1" w:themeFillShade="D9"/>
          </w:tcPr>
          <w:p w14:paraId="467B3CF5" w14:textId="77777777" w:rsidR="00503D7E" w:rsidRPr="00B0415E" w:rsidRDefault="00503D7E" w:rsidP="00503D7E">
            <w:pPr>
              <w:rPr>
                <w:b/>
                <w:color w:val="002060"/>
              </w:rPr>
            </w:pPr>
            <w:r w:rsidRPr="00B0415E">
              <w:rPr>
                <w:b/>
                <w:color w:val="002060"/>
              </w:rPr>
              <w:t>Marks Obtained</w:t>
            </w:r>
          </w:p>
        </w:tc>
        <w:tc>
          <w:tcPr>
            <w:tcW w:w="4621" w:type="dxa"/>
          </w:tcPr>
          <w:p w14:paraId="00DE4BB0" w14:textId="77777777" w:rsidR="00503D7E" w:rsidRPr="00B0415E" w:rsidRDefault="00503D7E" w:rsidP="00503D7E">
            <w:pPr>
              <w:rPr>
                <w:rFonts w:cs="Times New Roman"/>
                <w:szCs w:val="32"/>
              </w:rPr>
            </w:pPr>
          </w:p>
        </w:tc>
      </w:tr>
      <w:tr w:rsidR="00503D7E" w:rsidRPr="00B0415E" w14:paraId="281307A1" w14:textId="77777777" w:rsidTr="00B0415E">
        <w:tc>
          <w:tcPr>
            <w:tcW w:w="4621" w:type="dxa"/>
            <w:shd w:val="clear" w:color="auto" w:fill="D9D9D9" w:themeFill="background1" w:themeFillShade="D9"/>
          </w:tcPr>
          <w:p w14:paraId="07223183" w14:textId="77777777" w:rsidR="00503D7E" w:rsidRPr="00B0415E" w:rsidRDefault="00B0415E" w:rsidP="00503D7E">
            <w:pPr>
              <w:rPr>
                <w:b/>
                <w:color w:val="002060"/>
              </w:rPr>
            </w:pPr>
            <w:r w:rsidRPr="00B0415E">
              <w:rPr>
                <w:b/>
                <w:color w:val="002060"/>
              </w:rPr>
              <w:t>Percentage / Grade</w:t>
            </w:r>
          </w:p>
        </w:tc>
        <w:tc>
          <w:tcPr>
            <w:tcW w:w="4621" w:type="dxa"/>
          </w:tcPr>
          <w:p w14:paraId="45D218ED" w14:textId="77777777" w:rsidR="00503D7E" w:rsidRPr="00B0415E" w:rsidRDefault="00503D7E" w:rsidP="00503D7E">
            <w:pPr>
              <w:rPr>
                <w:rFonts w:cs="Times New Roman"/>
                <w:szCs w:val="32"/>
              </w:rPr>
            </w:pPr>
          </w:p>
        </w:tc>
      </w:tr>
    </w:tbl>
    <w:p w14:paraId="7D18628F" w14:textId="77777777" w:rsidR="00A851DA" w:rsidRDefault="00A851DA" w:rsidP="00503D7E">
      <w:pPr>
        <w:rPr>
          <w:rFonts w:cs="Times New Roman"/>
          <w:sz w:val="24"/>
          <w:szCs w:val="32"/>
        </w:rPr>
      </w:pPr>
    </w:p>
    <w:p w14:paraId="2B89F532" w14:textId="77777777" w:rsidR="00607874" w:rsidRDefault="00607874" w:rsidP="00503D7E">
      <w:pPr>
        <w:rPr>
          <w:rFonts w:cs="Times New Roman"/>
          <w:sz w:val="24"/>
          <w:szCs w:val="32"/>
        </w:rPr>
      </w:pPr>
    </w:p>
    <w:p w14:paraId="669052B5" w14:textId="77777777" w:rsidR="00607874" w:rsidRDefault="00607874" w:rsidP="00503D7E">
      <w:pPr>
        <w:rPr>
          <w:rFonts w:cs="Times New Roman"/>
          <w:sz w:val="24"/>
          <w:szCs w:val="32"/>
        </w:rPr>
      </w:pPr>
    </w:p>
    <w:p w14:paraId="49C1D7E6" w14:textId="77777777" w:rsidR="00607874" w:rsidRDefault="00607874" w:rsidP="00503D7E">
      <w:pPr>
        <w:rPr>
          <w:rFonts w:cs="Times New Roman"/>
          <w:sz w:val="24"/>
          <w:szCs w:val="32"/>
        </w:rPr>
      </w:pPr>
    </w:p>
    <w:p w14:paraId="2C846CD8" w14:textId="77777777" w:rsidR="00607874" w:rsidRDefault="00607874" w:rsidP="00503D7E">
      <w:pPr>
        <w:rPr>
          <w:rFonts w:cs="Times New Roman"/>
          <w:sz w:val="24"/>
          <w:szCs w:val="32"/>
        </w:rPr>
      </w:pPr>
    </w:p>
    <w:p w14:paraId="6F506F96" w14:textId="77777777" w:rsidR="00607874" w:rsidRDefault="00607874" w:rsidP="00503D7E">
      <w:pPr>
        <w:rPr>
          <w:rFonts w:cs="Times New Roman"/>
          <w:sz w:val="24"/>
          <w:szCs w:val="32"/>
        </w:rPr>
      </w:pPr>
    </w:p>
    <w:p w14:paraId="7BD5B484" w14:textId="77777777" w:rsidR="00607874" w:rsidRDefault="00607874" w:rsidP="00503D7E">
      <w:pPr>
        <w:rPr>
          <w:rFonts w:cs="Times New Roman"/>
          <w:sz w:val="24"/>
          <w:szCs w:val="32"/>
        </w:rPr>
      </w:pPr>
    </w:p>
    <w:p w14:paraId="507B22DD" w14:textId="77777777" w:rsidR="00607874" w:rsidRDefault="00607874" w:rsidP="00503D7E">
      <w:pPr>
        <w:rPr>
          <w:rFonts w:cs="Times New Roman"/>
          <w:sz w:val="24"/>
          <w:szCs w:val="32"/>
        </w:rPr>
      </w:pPr>
    </w:p>
    <w:p w14:paraId="1EF55C51" w14:textId="77777777" w:rsidR="00EA30AB" w:rsidRDefault="00EA30AB" w:rsidP="00503D7E">
      <w:pPr>
        <w:rPr>
          <w:rFonts w:cs="Times New Roman"/>
          <w:sz w:val="24"/>
          <w:szCs w:val="32"/>
        </w:rPr>
      </w:pPr>
    </w:p>
    <w:p w14:paraId="45E355B5" w14:textId="77777777" w:rsidR="00EA30AB" w:rsidRDefault="00EA30AB" w:rsidP="00503D7E">
      <w:pPr>
        <w:rPr>
          <w:rFonts w:cs="Times New Roman"/>
          <w:sz w:val="24"/>
          <w:szCs w:val="32"/>
        </w:rPr>
      </w:pPr>
    </w:p>
    <w:p w14:paraId="3D5BE92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E5CDD7" w14:textId="77777777" w:rsidR="00974BB1" w:rsidRDefault="00974BB1" w:rsidP="00CB4D0A">
      <w:pPr>
        <w:spacing w:after="0" w:line="240" w:lineRule="auto"/>
      </w:pPr>
      <w:r>
        <w:separator/>
      </w:r>
    </w:p>
  </w:endnote>
  <w:endnote w:type="continuationSeparator" w:id="0">
    <w:p w14:paraId="4F2AA895" w14:textId="77777777" w:rsidR="00974BB1" w:rsidRDefault="00974BB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17AB77" w14:textId="77777777" w:rsidR="00974BB1" w:rsidRDefault="00974BB1" w:rsidP="00CB4D0A">
      <w:pPr>
        <w:spacing w:after="0" w:line="240" w:lineRule="auto"/>
      </w:pPr>
      <w:r>
        <w:separator/>
      </w:r>
    </w:p>
  </w:footnote>
  <w:footnote w:type="continuationSeparator" w:id="0">
    <w:p w14:paraId="79209B72" w14:textId="77777777" w:rsidR="00974BB1" w:rsidRDefault="00974BB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63019"/>
    <w:rsid w:val="000820E8"/>
    <w:rsid w:val="000A2B88"/>
    <w:rsid w:val="001175EE"/>
    <w:rsid w:val="00127259"/>
    <w:rsid w:val="00157CF6"/>
    <w:rsid w:val="00182416"/>
    <w:rsid w:val="00182C02"/>
    <w:rsid w:val="00187EB4"/>
    <w:rsid w:val="001F0481"/>
    <w:rsid w:val="00200C92"/>
    <w:rsid w:val="0020451E"/>
    <w:rsid w:val="00206B9D"/>
    <w:rsid w:val="0023259C"/>
    <w:rsid w:val="002B0BD7"/>
    <w:rsid w:val="002B573D"/>
    <w:rsid w:val="002C5CB2"/>
    <w:rsid w:val="002F779F"/>
    <w:rsid w:val="00363F15"/>
    <w:rsid w:val="00371885"/>
    <w:rsid w:val="00375A96"/>
    <w:rsid w:val="00376D94"/>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2A3C"/>
    <w:rsid w:val="00821ABC"/>
    <w:rsid w:val="00831C11"/>
    <w:rsid w:val="00867CB8"/>
    <w:rsid w:val="008A60B4"/>
    <w:rsid w:val="008B3C31"/>
    <w:rsid w:val="008B64FE"/>
    <w:rsid w:val="00935BF7"/>
    <w:rsid w:val="0095442C"/>
    <w:rsid w:val="00974BB1"/>
    <w:rsid w:val="00983942"/>
    <w:rsid w:val="009C37E0"/>
    <w:rsid w:val="009E41F4"/>
    <w:rsid w:val="00A14B66"/>
    <w:rsid w:val="00A65CF7"/>
    <w:rsid w:val="00A81AB4"/>
    <w:rsid w:val="00A851DA"/>
    <w:rsid w:val="00AC7D5B"/>
    <w:rsid w:val="00AE1481"/>
    <w:rsid w:val="00B00DDC"/>
    <w:rsid w:val="00B0415E"/>
    <w:rsid w:val="00B04678"/>
    <w:rsid w:val="00B50857"/>
    <w:rsid w:val="00BC46DF"/>
    <w:rsid w:val="00C03577"/>
    <w:rsid w:val="00C53029"/>
    <w:rsid w:val="00C65FEA"/>
    <w:rsid w:val="00C829A5"/>
    <w:rsid w:val="00CA0AC2"/>
    <w:rsid w:val="00CB4D0A"/>
    <w:rsid w:val="00CC2FB3"/>
    <w:rsid w:val="00CC575A"/>
    <w:rsid w:val="00CE2A7A"/>
    <w:rsid w:val="00CF123B"/>
    <w:rsid w:val="00D039AC"/>
    <w:rsid w:val="00D427DE"/>
    <w:rsid w:val="00D5587D"/>
    <w:rsid w:val="00D707CC"/>
    <w:rsid w:val="00D821FE"/>
    <w:rsid w:val="00DB0793"/>
    <w:rsid w:val="00E00821"/>
    <w:rsid w:val="00E04DB4"/>
    <w:rsid w:val="00E15557"/>
    <w:rsid w:val="00E30679"/>
    <w:rsid w:val="00E379C4"/>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2D6CA1"/>
  <w15:docId w15:val="{7225E73C-44F1-394E-BED9-914E22BD0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7DAA93-C839-DB44-8C9B-4416DA746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1186</Words>
  <Characters>6762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jessicamoore.090@gmail.com</cp:lastModifiedBy>
  <cp:revision>3</cp:revision>
  <dcterms:created xsi:type="dcterms:W3CDTF">2020-02-20T21:27:00Z</dcterms:created>
  <dcterms:modified xsi:type="dcterms:W3CDTF">2020-04-22T15:36:00Z</dcterms:modified>
</cp:coreProperties>
</file>