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05" w:rsidRDefault="00674605" w:rsidP="00674605">
      <w:pPr>
        <w:jc w:val="center"/>
        <w:rPr>
          <w:rFonts w:ascii="Arial" w:hAnsi="Arial" w:cs="Arial"/>
          <w:b/>
          <w:color w:val="000000"/>
          <w:sz w:val="40"/>
          <w:szCs w:val="40"/>
          <w:shd w:val="clear" w:color="auto" w:fill="FFFFFF"/>
        </w:rPr>
      </w:pPr>
    </w:p>
    <w:p w:rsidR="00674605" w:rsidRDefault="00674605" w:rsidP="00674605">
      <w:pPr>
        <w:jc w:val="center"/>
        <w:rPr>
          <w:rFonts w:ascii="Arial" w:hAnsi="Arial" w:cs="Arial"/>
          <w:b/>
          <w:color w:val="000000"/>
          <w:sz w:val="40"/>
          <w:szCs w:val="40"/>
          <w:shd w:val="clear" w:color="auto" w:fill="FFFFFF"/>
        </w:rPr>
      </w:pPr>
    </w:p>
    <w:p w:rsidR="006E6467" w:rsidRPr="00674605" w:rsidRDefault="00674605" w:rsidP="00674605">
      <w:pPr>
        <w:jc w:val="center"/>
        <w:rPr>
          <w:rFonts w:ascii="Arial" w:hAnsi="Arial" w:cs="Arial"/>
          <w:b/>
          <w:color w:val="000000"/>
          <w:sz w:val="40"/>
          <w:szCs w:val="40"/>
          <w:shd w:val="clear" w:color="auto" w:fill="FFFFFF"/>
        </w:rPr>
      </w:pPr>
      <w:r w:rsidRPr="00674605">
        <w:rPr>
          <w:rFonts w:ascii="Arial" w:hAnsi="Arial" w:cs="Arial"/>
          <w:b/>
          <w:color w:val="000000"/>
          <w:sz w:val="40"/>
          <w:szCs w:val="40"/>
          <w:shd w:val="clear" w:color="auto" w:fill="FFFFFF"/>
        </w:rPr>
        <w:t>Planning &amp; Sourcing Operations</w:t>
      </w:r>
    </w:p>
    <w:p w:rsidR="00674605" w:rsidRPr="00674605" w:rsidRDefault="00674605" w:rsidP="00674605">
      <w:pPr>
        <w:jc w:val="center"/>
        <w:rPr>
          <w:rFonts w:ascii="Arial" w:hAnsi="Arial" w:cs="Arial"/>
          <w:b/>
          <w:color w:val="000000"/>
          <w:sz w:val="40"/>
          <w:szCs w:val="40"/>
          <w:shd w:val="clear" w:color="auto" w:fill="FFFFFF"/>
        </w:rPr>
      </w:pPr>
    </w:p>
    <w:p w:rsidR="00674605" w:rsidRPr="00674605" w:rsidRDefault="00674605" w:rsidP="00674605">
      <w:pPr>
        <w:jc w:val="center"/>
        <w:rPr>
          <w:rFonts w:ascii="Arial" w:hAnsi="Arial" w:cs="Arial"/>
          <w:b/>
          <w:color w:val="000000"/>
          <w:sz w:val="40"/>
          <w:szCs w:val="40"/>
          <w:shd w:val="clear" w:color="auto" w:fill="FFFFFF"/>
        </w:rPr>
      </w:pPr>
    </w:p>
    <w:p w:rsidR="00674605" w:rsidRPr="00674605" w:rsidRDefault="00674605" w:rsidP="00674605">
      <w:pPr>
        <w:jc w:val="center"/>
        <w:rPr>
          <w:rFonts w:ascii="Arial" w:hAnsi="Arial" w:cs="Arial"/>
          <w:b/>
          <w:color w:val="000000"/>
          <w:sz w:val="40"/>
          <w:szCs w:val="40"/>
          <w:shd w:val="clear" w:color="auto" w:fill="FFFFFF"/>
        </w:rPr>
      </w:pPr>
    </w:p>
    <w:p w:rsidR="00674605" w:rsidRDefault="00157B7D" w:rsidP="00674605">
      <w:pPr>
        <w:jc w:val="center"/>
        <w:rPr>
          <w:rFonts w:ascii="Arial" w:hAnsi="Arial" w:cs="Arial"/>
          <w:b/>
          <w:color w:val="000000"/>
          <w:sz w:val="40"/>
          <w:szCs w:val="40"/>
          <w:shd w:val="clear" w:color="auto" w:fill="FFFFFF"/>
        </w:rPr>
      </w:pPr>
      <w:r>
        <w:rPr>
          <w:rFonts w:ascii="Arial" w:hAnsi="Arial" w:cs="Arial"/>
          <w:b/>
          <w:color w:val="000000"/>
          <w:sz w:val="40"/>
          <w:szCs w:val="40"/>
          <w:shd w:val="clear" w:color="auto" w:fill="FFFFFF"/>
        </w:rPr>
        <w:t>NAME</w:t>
      </w:r>
      <w:r w:rsidR="00674605" w:rsidRPr="00674605">
        <w:rPr>
          <w:rFonts w:ascii="Arial" w:hAnsi="Arial" w:cs="Arial"/>
          <w:b/>
          <w:color w:val="000000"/>
          <w:sz w:val="40"/>
          <w:szCs w:val="40"/>
          <w:shd w:val="clear" w:color="auto" w:fill="FFFFFF"/>
        </w:rPr>
        <w:t>:</w:t>
      </w:r>
      <w:r w:rsidR="00674605">
        <w:rPr>
          <w:rFonts w:ascii="Arial" w:hAnsi="Arial" w:cs="Arial"/>
          <w:b/>
          <w:color w:val="000000"/>
          <w:sz w:val="40"/>
          <w:szCs w:val="40"/>
          <w:shd w:val="clear" w:color="auto" w:fill="FFFFFF"/>
        </w:rPr>
        <w:t xml:space="preserve"> </w:t>
      </w:r>
      <w:r w:rsidR="00674605" w:rsidRPr="00674605">
        <w:rPr>
          <w:rFonts w:ascii="Arial" w:hAnsi="Arial" w:cs="Arial"/>
          <w:b/>
          <w:color w:val="000000"/>
          <w:sz w:val="40"/>
          <w:szCs w:val="40"/>
          <w:shd w:val="clear" w:color="auto" w:fill="FFFFFF"/>
        </w:rPr>
        <w:t xml:space="preserve">Adrian </w:t>
      </w:r>
      <w:proofErr w:type="spellStart"/>
      <w:r w:rsidR="00674605">
        <w:rPr>
          <w:rFonts w:ascii="Arial" w:hAnsi="Arial" w:cs="Arial"/>
          <w:b/>
          <w:color w:val="000000"/>
          <w:sz w:val="40"/>
          <w:szCs w:val="40"/>
          <w:shd w:val="clear" w:color="auto" w:fill="FFFFFF"/>
        </w:rPr>
        <w:t>Constantin</w:t>
      </w:r>
      <w:proofErr w:type="spellEnd"/>
      <w:r w:rsidR="00674605">
        <w:rPr>
          <w:rFonts w:ascii="Arial" w:hAnsi="Arial" w:cs="Arial"/>
          <w:b/>
          <w:color w:val="000000"/>
          <w:sz w:val="40"/>
          <w:szCs w:val="40"/>
          <w:shd w:val="clear" w:color="auto" w:fill="FFFFFF"/>
        </w:rPr>
        <w:t xml:space="preserve"> </w:t>
      </w:r>
      <w:proofErr w:type="spellStart"/>
      <w:r w:rsidR="00674605" w:rsidRPr="00674605">
        <w:rPr>
          <w:rFonts w:ascii="Arial" w:hAnsi="Arial" w:cs="Arial"/>
          <w:b/>
          <w:color w:val="000000"/>
          <w:sz w:val="40"/>
          <w:szCs w:val="40"/>
          <w:shd w:val="clear" w:color="auto" w:fill="FFFFFF"/>
        </w:rPr>
        <w:t>Negru</w:t>
      </w:r>
      <w:proofErr w:type="spellEnd"/>
    </w:p>
    <w:p w:rsidR="00674605" w:rsidRPr="00674605" w:rsidRDefault="00157B7D" w:rsidP="00674605">
      <w:pPr>
        <w:jc w:val="center"/>
        <w:rPr>
          <w:rFonts w:ascii="Arial" w:hAnsi="Arial" w:cs="Arial"/>
          <w:b/>
          <w:color w:val="000000"/>
          <w:sz w:val="40"/>
          <w:szCs w:val="40"/>
          <w:shd w:val="clear" w:color="auto" w:fill="FFFFFF"/>
        </w:rPr>
      </w:pPr>
      <w:r>
        <w:rPr>
          <w:rFonts w:ascii="Arial" w:hAnsi="Arial" w:cs="Arial"/>
          <w:b/>
          <w:color w:val="000000"/>
          <w:sz w:val="40"/>
          <w:szCs w:val="40"/>
          <w:shd w:val="clear" w:color="auto" w:fill="FFFFFF"/>
        </w:rPr>
        <w:t>STUDENT ID</w:t>
      </w:r>
      <w:r w:rsidR="00674605">
        <w:rPr>
          <w:rFonts w:ascii="Arial" w:hAnsi="Arial" w:cs="Arial"/>
          <w:b/>
          <w:color w:val="000000"/>
          <w:sz w:val="40"/>
          <w:szCs w:val="40"/>
          <w:shd w:val="clear" w:color="auto" w:fill="FFFFFF"/>
        </w:rPr>
        <w:t>: 35529</w:t>
      </w:r>
    </w:p>
    <w:p w:rsidR="00674605" w:rsidRPr="00674605" w:rsidRDefault="00674605" w:rsidP="00674605">
      <w:pPr>
        <w:jc w:val="center"/>
        <w:rPr>
          <w:rFonts w:ascii="Arial" w:hAnsi="Arial" w:cs="Arial"/>
          <w:b/>
          <w:color w:val="000000"/>
          <w:sz w:val="40"/>
          <w:szCs w:val="40"/>
          <w:shd w:val="clear" w:color="auto" w:fill="FFFFFF"/>
        </w:rPr>
      </w:pPr>
    </w:p>
    <w:p w:rsidR="00674605" w:rsidRPr="00674605" w:rsidRDefault="00674605" w:rsidP="00674605">
      <w:pPr>
        <w:jc w:val="center"/>
        <w:rPr>
          <w:rFonts w:ascii="Arial" w:hAnsi="Arial" w:cs="Arial"/>
          <w:b/>
          <w:sz w:val="40"/>
          <w:szCs w:val="40"/>
        </w:rPr>
      </w:pPr>
    </w:p>
    <w:p w:rsidR="00674605" w:rsidRPr="00674605" w:rsidRDefault="00674605" w:rsidP="00674605">
      <w:pPr>
        <w:jc w:val="center"/>
        <w:rPr>
          <w:rFonts w:ascii="Arial" w:hAnsi="Arial" w:cs="Arial"/>
          <w:b/>
          <w:sz w:val="40"/>
          <w:szCs w:val="40"/>
        </w:rPr>
      </w:pPr>
      <w:r w:rsidRPr="00674605">
        <w:rPr>
          <w:rFonts w:ascii="Arial" w:hAnsi="Arial" w:cs="Arial"/>
          <w:b/>
          <w:sz w:val="40"/>
          <w:szCs w:val="40"/>
        </w:rPr>
        <w:t>ASSESSMENT # 4</w:t>
      </w: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1D1A8B" w:rsidRPr="00E608F7" w:rsidRDefault="00E608F7" w:rsidP="00E608F7">
      <w:pPr>
        <w:pStyle w:val="ListParagraph"/>
        <w:numPr>
          <w:ilvl w:val="1"/>
          <w:numId w:val="1"/>
        </w:numPr>
        <w:shd w:val="clear" w:color="auto" w:fill="FFFFFF"/>
        <w:jc w:val="both"/>
        <w:rPr>
          <w:rFonts w:ascii="Arial" w:hAnsi="Arial" w:cs="Arial"/>
          <w:sz w:val="28"/>
          <w:szCs w:val="40"/>
        </w:rPr>
      </w:pPr>
      <w:r>
        <w:rPr>
          <w:rFonts w:ascii="Arial" w:hAnsi="Arial" w:cs="Arial"/>
          <w:sz w:val="28"/>
          <w:szCs w:val="40"/>
        </w:rPr>
        <w:t xml:space="preserve">     </w:t>
      </w:r>
      <w:r w:rsidR="00674605" w:rsidRPr="00E608F7">
        <w:rPr>
          <w:rFonts w:ascii="Arial" w:hAnsi="Arial" w:cs="Arial"/>
          <w:sz w:val="28"/>
          <w:szCs w:val="40"/>
        </w:rPr>
        <w:t xml:space="preserve">The Time Series Method, which </w:t>
      </w:r>
      <w:proofErr w:type="gramStart"/>
      <w:r w:rsidR="00674605" w:rsidRPr="00E608F7">
        <w:rPr>
          <w:rFonts w:ascii="Arial" w:hAnsi="Arial" w:cs="Arial"/>
          <w:sz w:val="28"/>
          <w:szCs w:val="40"/>
        </w:rPr>
        <w:t>are</w:t>
      </w:r>
      <w:proofErr w:type="gramEnd"/>
      <w:r w:rsidR="00674605" w:rsidRPr="00E608F7">
        <w:rPr>
          <w:rFonts w:ascii="Arial" w:hAnsi="Arial" w:cs="Arial"/>
          <w:sz w:val="28"/>
          <w:szCs w:val="40"/>
        </w:rPr>
        <w:t xml:space="preserve"> utilized </w:t>
      </w:r>
      <w:r w:rsidR="00193E5A" w:rsidRPr="00E608F7">
        <w:rPr>
          <w:rFonts w:ascii="Arial" w:hAnsi="Arial" w:cs="Arial"/>
          <w:sz w:val="28"/>
          <w:szCs w:val="40"/>
        </w:rPr>
        <w:t xml:space="preserve">to estimate in </w:t>
      </w:r>
      <w:r w:rsidR="00674605" w:rsidRPr="00E608F7">
        <w:rPr>
          <w:rFonts w:ascii="Arial" w:hAnsi="Arial" w:cs="Arial"/>
          <w:sz w:val="28"/>
          <w:szCs w:val="40"/>
        </w:rPr>
        <w:t xml:space="preserve">supply chains, depends on the </w:t>
      </w:r>
      <w:r w:rsidR="00193E5A" w:rsidRPr="00E608F7">
        <w:rPr>
          <w:rFonts w:ascii="Arial" w:eastAsia="Times New Roman" w:hAnsi="Arial" w:cs="Arial"/>
          <w:color w:val="222222"/>
          <w:sz w:val="28"/>
          <w:szCs w:val="42"/>
          <w:lang w:eastAsia="en-GB"/>
        </w:rPr>
        <w:t xml:space="preserve">presupposition </w:t>
      </w:r>
      <w:r w:rsidR="00674605" w:rsidRPr="00E608F7">
        <w:rPr>
          <w:rFonts w:ascii="Arial" w:hAnsi="Arial" w:cs="Arial"/>
          <w:sz w:val="28"/>
          <w:szCs w:val="40"/>
        </w:rPr>
        <w:t>that</w:t>
      </w:r>
      <w:r w:rsidR="00183827" w:rsidRPr="00E608F7">
        <w:rPr>
          <w:rFonts w:ascii="Arial" w:hAnsi="Arial" w:cs="Arial"/>
          <w:sz w:val="28"/>
          <w:szCs w:val="40"/>
        </w:rPr>
        <w:t xml:space="preserve"> chronicled examples of </w:t>
      </w:r>
      <w:r w:rsidR="00F4074F" w:rsidRPr="00E608F7">
        <w:rPr>
          <w:rFonts w:ascii="Arial" w:hAnsi="Arial" w:cs="Arial"/>
          <w:sz w:val="28"/>
          <w:szCs w:val="40"/>
        </w:rPr>
        <w:t>request are</w:t>
      </w:r>
      <w:r w:rsidR="00183827" w:rsidRPr="00E608F7">
        <w:rPr>
          <w:rFonts w:ascii="Arial" w:hAnsi="Arial" w:cs="Arial"/>
          <w:sz w:val="28"/>
          <w:szCs w:val="40"/>
        </w:rPr>
        <w:t xml:space="preserve"> a </w:t>
      </w:r>
      <w:r w:rsidR="00F4074F" w:rsidRPr="00E608F7">
        <w:rPr>
          <w:rFonts w:ascii="Arial" w:hAnsi="Arial" w:cs="Arial"/>
          <w:sz w:val="28"/>
          <w:szCs w:val="40"/>
        </w:rPr>
        <w:t>decent marker of future requests</w:t>
      </w:r>
      <w:r w:rsidR="001D1A8B" w:rsidRPr="00E608F7">
        <w:rPr>
          <w:rFonts w:ascii="Arial" w:hAnsi="Arial" w:cs="Arial"/>
          <w:sz w:val="28"/>
          <w:szCs w:val="40"/>
        </w:rPr>
        <w:t xml:space="preserve">. These strategies are best when there is a trustworthy collection of past information, the business sectors being anticipated are consistent and </w:t>
      </w:r>
      <w:r w:rsidRPr="00E608F7">
        <w:rPr>
          <w:rFonts w:ascii="Arial" w:hAnsi="Arial" w:cs="Arial"/>
          <w:sz w:val="28"/>
          <w:szCs w:val="40"/>
        </w:rPr>
        <w:t xml:space="preserve">requests </w:t>
      </w:r>
      <w:r w:rsidR="001D1A8B" w:rsidRPr="00E608F7">
        <w:rPr>
          <w:rFonts w:ascii="Arial" w:hAnsi="Arial" w:cs="Arial"/>
          <w:sz w:val="28"/>
          <w:szCs w:val="40"/>
        </w:rPr>
        <w:t xml:space="preserve">are </w:t>
      </w:r>
      <w:r w:rsidRPr="00E608F7">
        <w:rPr>
          <w:rFonts w:ascii="Arial" w:hAnsi="Arial" w:cs="Arial"/>
          <w:sz w:val="28"/>
          <w:szCs w:val="40"/>
        </w:rPr>
        <w:t>predictable that</w:t>
      </w:r>
      <w:r w:rsidR="001D1A8B" w:rsidRPr="00E608F7">
        <w:rPr>
          <w:rFonts w:ascii="Arial" w:hAnsi="Arial" w:cs="Arial"/>
          <w:sz w:val="28"/>
          <w:szCs w:val="40"/>
        </w:rPr>
        <w:t xml:space="preserve"> don't vary much starting with one year then onto the next. Scientific strategies like moving midpoints and exponential smoothing are used to make figures based on time arrangement informat</w:t>
      </w:r>
      <w:r w:rsidRPr="00E608F7">
        <w:rPr>
          <w:rFonts w:ascii="Arial" w:hAnsi="Arial" w:cs="Arial"/>
          <w:sz w:val="28"/>
          <w:szCs w:val="40"/>
        </w:rPr>
        <w:t>ion. These strategies are in use by</w:t>
      </w:r>
      <w:r w:rsidR="001D1A8B" w:rsidRPr="00E608F7">
        <w:rPr>
          <w:rFonts w:ascii="Arial" w:hAnsi="Arial" w:cs="Arial"/>
          <w:sz w:val="28"/>
          <w:szCs w:val="40"/>
        </w:rPr>
        <w:t xml:space="preserve"> </w:t>
      </w:r>
      <w:r w:rsidRPr="00E608F7">
        <w:rPr>
          <w:rFonts w:ascii="Arial" w:hAnsi="Arial" w:cs="Arial"/>
          <w:sz w:val="28"/>
          <w:szCs w:val="40"/>
        </w:rPr>
        <w:t>the latest estimating programming bundles.</w:t>
      </w:r>
    </w:p>
    <w:p w:rsidR="000651D1" w:rsidRPr="000651D1" w:rsidRDefault="00E608F7" w:rsidP="000651D1">
      <w:pPr>
        <w:pStyle w:val="ListParagraph"/>
        <w:numPr>
          <w:ilvl w:val="1"/>
          <w:numId w:val="1"/>
        </w:numPr>
        <w:shd w:val="clear" w:color="auto" w:fill="FFFFFF"/>
        <w:rPr>
          <w:rFonts w:ascii="Arial" w:hAnsi="Arial" w:cs="Arial"/>
          <w:sz w:val="28"/>
          <w:szCs w:val="40"/>
        </w:rPr>
      </w:pPr>
      <w:r>
        <w:rPr>
          <w:rFonts w:ascii="Arial" w:hAnsi="Arial" w:cs="Arial"/>
          <w:sz w:val="28"/>
          <w:szCs w:val="40"/>
        </w:rPr>
        <w:t xml:space="preserve">    There are four types which are utilized to estimate in supply chain:</w:t>
      </w:r>
    </w:p>
    <w:p w:rsidR="00E608F7" w:rsidRDefault="000651D1" w:rsidP="000651D1">
      <w:pPr>
        <w:pStyle w:val="ListParagraph"/>
        <w:numPr>
          <w:ilvl w:val="0"/>
          <w:numId w:val="2"/>
        </w:numPr>
        <w:shd w:val="clear" w:color="auto" w:fill="FFFFFF"/>
        <w:rPr>
          <w:rFonts w:ascii="Arial" w:hAnsi="Arial" w:cs="Arial"/>
          <w:sz w:val="28"/>
          <w:szCs w:val="28"/>
        </w:rPr>
      </w:pPr>
      <w:r w:rsidRPr="000651D1">
        <w:rPr>
          <w:rFonts w:ascii="Arial" w:hAnsi="Arial" w:cs="Arial"/>
          <w:sz w:val="28"/>
          <w:szCs w:val="28"/>
        </w:rPr>
        <w:t>Qualitative</w:t>
      </w:r>
      <w:r>
        <w:rPr>
          <w:rFonts w:ascii="Arial" w:hAnsi="Arial" w:cs="Arial"/>
          <w:sz w:val="28"/>
          <w:szCs w:val="28"/>
        </w:rPr>
        <w:t>-</w:t>
      </w:r>
      <w:r w:rsidRPr="000651D1">
        <w:t xml:space="preserve"> </w:t>
      </w:r>
      <w:r w:rsidRPr="000651D1">
        <w:rPr>
          <w:rFonts w:ascii="Arial" w:hAnsi="Arial" w:cs="Arial"/>
          <w:sz w:val="28"/>
          <w:szCs w:val="28"/>
        </w:rPr>
        <w:t xml:space="preserve">Depends on an individual's instinct or </w:t>
      </w:r>
      <w:r>
        <w:rPr>
          <w:rFonts w:ascii="Arial" w:hAnsi="Arial" w:cs="Arial"/>
          <w:sz w:val="28"/>
          <w:szCs w:val="28"/>
        </w:rPr>
        <w:t xml:space="preserve">assumption </w:t>
      </w:r>
    </w:p>
    <w:p w:rsidR="000651D1" w:rsidRPr="000651D1" w:rsidRDefault="000651D1" w:rsidP="000651D1">
      <w:pPr>
        <w:pStyle w:val="ListParagraph"/>
        <w:numPr>
          <w:ilvl w:val="0"/>
          <w:numId w:val="2"/>
        </w:numPr>
        <w:shd w:val="clear" w:color="auto" w:fill="FFFFFF"/>
        <w:rPr>
          <w:rFonts w:ascii="Arial" w:hAnsi="Arial" w:cs="Arial"/>
          <w:sz w:val="28"/>
          <w:szCs w:val="28"/>
        </w:rPr>
      </w:pPr>
      <w:r w:rsidRPr="000651D1">
        <w:rPr>
          <w:rFonts w:ascii="Arial" w:hAnsi="Arial" w:cs="Arial"/>
          <w:sz w:val="28"/>
          <w:szCs w:val="28"/>
        </w:rPr>
        <w:t>Casual</w:t>
      </w:r>
      <w:r>
        <w:rPr>
          <w:rFonts w:ascii="Arial" w:hAnsi="Arial" w:cs="Arial"/>
          <w:sz w:val="28"/>
          <w:szCs w:val="28"/>
        </w:rPr>
        <w:t>-</w:t>
      </w:r>
      <w:r w:rsidRPr="000651D1">
        <w:t xml:space="preserve"> </w:t>
      </w:r>
      <w:r w:rsidRPr="000651D1">
        <w:rPr>
          <w:rFonts w:ascii="Arial" w:hAnsi="Arial" w:cs="Arial"/>
          <w:sz w:val="28"/>
          <w:szCs w:val="28"/>
        </w:rPr>
        <w:t>Accept that request is firmly identified with specific variables</w:t>
      </w:r>
    </w:p>
    <w:p w:rsidR="000651D1" w:rsidRPr="000651D1" w:rsidRDefault="000651D1" w:rsidP="000651D1">
      <w:pPr>
        <w:pStyle w:val="ListParagraph"/>
        <w:numPr>
          <w:ilvl w:val="0"/>
          <w:numId w:val="2"/>
        </w:numPr>
        <w:shd w:val="clear" w:color="auto" w:fill="FFFFFF"/>
        <w:rPr>
          <w:rFonts w:ascii="Arial" w:hAnsi="Arial" w:cs="Arial"/>
          <w:sz w:val="28"/>
          <w:szCs w:val="28"/>
        </w:rPr>
      </w:pPr>
      <w:r w:rsidRPr="000651D1">
        <w:rPr>
          <w:rFonts w:ascii="Arial" w:hAnsi="Arial" w:cs="Arial"/>
          <w:sz w:val="28"/>
          <w:szCs w:val="28"/>
        </w:rPr>
        <w:t>Time Series</w:t>
      </w:r>
      <w:r>
        <w:rPr>
          <w:rFonts w:ascii="Arial" w:hAnsi="Arial" w:cs="Arial"/>
          <w:sz w:val="28"/>
          <w:szCs w:val="28"/>
        </w:rPr>
        <w:t>-</w:t>
      </w:r>
      <w:r w:rsidRPr="000651D1">
        <w:t xml:space="preserve"> </w:t>
      </w:r>
      <w:r>
        <w:rPr>
          <w:rFonts w:ascii="Arial" w:hAnsi="Arial" w:cs="Arial"/>
          <w:sz w:val="28"/>
          <w:szCs w:val="28"/>
        </w:rPr>
        <w:t xml:space="preserve">Estimate from </w:t>
      </w:r>
      <w:r w:rsidRPr="000651D1">
        <w:rPr>
          <w:rFonts w:ascii="Arial" w:hAnsi="Arial" w:cs="Arial"/>
          <w:sz w:val="28"/>
          <w:szCs w:val="28"/>
        </w:rPr>
        <w:t xml:space="preserve"> chronicled request </w:t>
      </w:r>
    </w:p>
    <w:p w:rsidR="000651D1" w:rsidRDefault="000651D1" w:rsidP="00E608F7">
      <w:pPr>
        <w:pStyle w:val="ListParagraph"/>
        <w:numPr>
          <w:ilvl w:val="0"/>
          <w:numId w:val="2"/>
        </w:numPr>
        <w:shd w:val="clear" w:color="auto" w:fill="FFFFFF"/>
        <w:rPr>
          <w:rFonts w:ascii="Arial" w:hAnsi="Arial" w:cs="Arial"/>
          <w:sz w:val="28"/>
          <w:szCs w:val="28"/>
        </w:rPr>
      </w:pPr>
      <w:r w:rsidRPr="000651D1">
        <w:rPr>
          <w:rFonts w:ascii="Arial" w:hAnsi="Arial" w:cs="Arial"/>
          <w:sz w:val="28"/>
          <w:szCs w:val="28"/>
        </w:rPr>
        <w:t>Simulations</w:t>
      </w:r>
      <w:r>
        <w:rPr>
          <w:rFonts w:ascii="Arial" w:hAnsi="Arial" w:cs="Arial"/>
          <w:sz w:val="28"/>
          <w:szCs w:val="28"/>
        </w:rPr>
        <w:t xml:space="preserve">-Formed from  casual and time Series method </w:t>
      </w:r>
    </w:p>
    <w:p w:rsidR="000651D1" w:rsidRDefault="00A22789" w:rsidP="00A22789">
      <w:pPr>
        <w:pStyle w:val="ListParagraph"/>
        <w:numPr>
          <w:ilvl w:val="1"/>
          <w:numId w:val="1"/>
        </w:numPr>
        <w:shd w:val="clear" w:color="auto" w:fill="FFFFFF"/>
        <w:spacing w:before="120" w:after="100" w:afterAutospacing="1"/>
        <w:ind w:left="607"/>
        <w:jc w:val="both"/>
        <w:rPr>
          <w:rFonts w:ascii="Arial" w:hAnsi="Arial" w:cs="Arial"/>
          <w:sz w:val="28"/>
          <w:szCs w:val="28"/>
        </w:rPr>
      </w:pPr>
      <w:r>
        <w:rPr>
          <w:rFonts w:ascii="Arial" w:hAnsi="Arial" w:cs="Arial"/>
          <w:sz w:val="28"/>
          <w:szCs w:val="28"/>
        </w:rPr>
        <w:t xml:space="preserve">    </w:t>
      </w:r>
      <w:r w:rsidR="000A2F14">
        <w:rPr>
          <w:rFonts w:ascii="Arial" w:hAnsi="Arial" w:cs="Arial"/>
          <w:sz w:val="28"/>
          <w:szCs w:val="28"/>
        </w:rPr>
        <w:t xml:space="preserve">Qualitative Forecast </w:t>
      </w:r>
      <w:r>
        <w:rPr>
          <w:rFonts w:ascii="Arial" w:hAnsi="Arial" w:cs="Arial"/>
          <w:sz w:val="28"/>
          <w:szCs w:val="28"/>
        </w:rPr>
        <w:t xml:space="preserve">method </w:t>
      </w:r>
      <w:r w:rsidRPr="000651D1">
        <w:rPr>
          <w:rFonts w:ascii="Arial" w:hAnsi="Arial" w:cs="Arial"/>
          <w:sz w:val="28"/>
          <w:szCs w:val="28"/>
        </w:rPr>
        <w:t>relies</w:t>
      </w:r>
      <w:r w:rsidR="000651D1" w:rsidRPr="000651D1">
        <w:rPr>
          <w:rFonts w:ascii="Arial" w:hAnsi="Arial" w:cs="Arial"/>
          <w:sz w:val="28"/>
          <w:szCs w:val="28"/>
        </w:rPr>
        <w:t xml:space="preserve"> on an individual's discernment or abstract perspectives about a market. These techniques are most appropriate when there is minimal past information accessible to work with. At the point when another line of item</w:t>
      </w:r>
      <w:r w:rsidR="000A2F14">
        <w:rPr>
          <w:rFonts w:ascii="Arial" w:hAnsi="Arial" w:cs="Arial"/>
          <w:sz w:val="28"/>
          <w:szCs w:val="28"/>
        </w:rPr>
        <w:t xml:space="preserve">s is propelled, individuals can </w:t>
      </w:r>
      <w:r>
        <w:rPr>
          <w:rFonts w:ascii="Arial" w:hAnsi="Arial" w:cs="Arial"/>
          <w:sz w:val="28"/>
          <w:szCs w:val="28"/>
        </w:rPr>
        <w:t xml:space="preserve">forecast </w:t>
      </w:r>
      <w:r w:rsidRPr="000651D1">
        <w:rPr>
          <w:rFonts w:ascii="Arial" w:hAnsi="Arial" w:cs="Arial"/>
          <w:sz w:val="28"/>
          <w:szCs w:val="28"/>
        </w:rPr>
        <w:t>based</w:t>
      </w:r>
      <w:r w:rsidR="000651D1" w:rsidRPr="000651D1">
        <w:rPr>
          <w:rFonts w:ascii="Arial" w:hAnsi="Arial" w:cs="Arial"/>
          <w:sz w:val="28"/>
          <w:szCs w:val="28"/>
        </w:rPr>
        <w:t xml:space="preserve"> on examinations with other </w:t>
      </w:r>
      <w:r w:rsidR="000A2F14" w:rsidRPr="000651D1">
        <w:rPr>
          <w:rFonts w:ascii="Arial" w:hAnsi="Arial" w:cs="Arial"/>
          <w:sz w:val="28"/>
          <w:szCs w:val="28"/>
        </w:rPr>
        <w:t>products, or</w:t>
      </w:r>
      <w:r w:rsidR="000651D1" w:rsidRPr="000651D1">
        <w:rPr>
          <w:rFonts w:ascii="Arial" w:hAnsi="Arial" w:cs="Arial"/>
          <w:sz w:val="28"/>
          <w:szCs w:val="28"/>
        </w:rPr>
        <w:t xml:space="preserve"> conditions that they think about the same. Utilizing </w:t>
      </w:r>
      <w:r w:rsidR="000A2F14">
        <w:rPr>
          <w:rFonts w:ascii="Arial" w:hAnsi="Arial" w:cs="Arial"/>
          <w:sz w:val="28"/>
          <w:szCs w:val="28"/>
        </w:rPr>
        <w:t>the product adoption</w:t>
      </w:r>
      <w:r w:rsidR="000651D1" w:rsidRPr="000651D1">
        <w:rPr>
          <w:rFonts w:ascii="Arial" w:hAnsi="Arial" w:cs="Arial"/>
          <w:sz w:val="28"/>
          <w:szCs w:val="28"/>
        </w:rPr>
        <w:t>, a business can anticipate what will happen in the market.</w:t>
      </w:r>
    </w:p>
    <w:p w:rsidR="00157B7D" w:rsidRDefault="00A22789" w:rsidP="00157B7D">
      <w:pPr>
        <w:pStyle w:val="ListParagraph"/>
        <w:numPr>
          <w:ilvl w:val="1"/>
          <w:numId w:val="1"/>
        </w:numPr>
        <w:shd w:val="clear" w:color="auto" w:fill="FFFFFF"/>
        <w:jc w:val="both"/>
        <w:rPr>
          <w:rFonts w:ascii="Arial" w:hAnsi="Arial" w:cs="Arial"/>
          <w:sz w:val="28"/>
          <w:szCs w:val="28"/>
        </w:rPr>
      </w:pPr>
      <w:r>
        <w:rPr>
          <w:rFonts w:ascii="Arial" w:hAnsi="Arial" w:cs="Arial"/>
          <w:sz w:val="28"/>
          <w:szCs w:val="28"/>
        </w:rPr>
        <w:t xml:space="preserve">   </w:t>
      </w:r>
      <w:r w:rsidR="00157B7D" w:rsidRPr="00157B7D">
        <w:rPr>
          <w:rFonts w:ascii="Arial" w:hAnsi="Arial" w:cs="Arial"/>
          <w:sz w:val="28"/>
          <w:szCs w:val="28"/>
        </w:rPr>
        <w:t>Credit works by permitting the organization to face astute and determine</w:t>
      </w:r>
      <w:bookmarkStart w:id="0" w:name="_GoBack"/>
      <w:bookmarkEnd w:id="0"/>
      <w:r w:rsidR="00157B7D" w:rsidRPr="00157B7D">
        <w:rPr>
          <w:rFonts w:ascii="Arial" w:hAnsi="Arial" w:cs="Arial"/>
          <w:sz w:val="28"/>
          <w:szCs w:val="28"/>
        </w:rPr>
        <w:t xml:space="preserve">d challenges that help its marketable strategy. What might be an impulsive credit choice from one perspective may be a decent business choice from another viewpoint. On the off chance that a business needs to extend its piece of the overall industry in a </w:t>
      </w:r>
      <w:r w:rsidR="005D1856" w:rsidRPr="00157B7D">
        <w:rPr>
          <w:rFonts w:ascii="Arial" w:hAnsi="Arial" w:cs="Arial"/>
          <w:sz w:val="28"/>
          <w:szCs w:val="28"/>
        </w:rPr>
        <w:t>specific</w:t>
      </w:r>
      <w:r w:rsidR="00157B7D" w:rsidRPr="00157B7D">
        <w:rPr>
          <w:rFonts w:ascii="Arial" w:hAnsi="Arial" w:cs="Arial"/>
          <w:sz w:val="28"/>
          <w:szCs w:val="28"/>
        </w:rPr>
        <w:t xml:space="preserve"> region, it may settle using </w:t>
      </w:r>
      <w:proofErr w:type="gramStart"/>
      <w:r w:rsidR="00157B7D" w:rsidRPr="00157B7D">
        <w:rPr>
          <w:rFonts w:ascii="Arial" w:hAnsi="Arial" w:cs="Arial"/>
          <w:sz w:val="28"/>
          <w:szCs w:val="28"/>
        </w:rPr>
        <w:t>a loan choices</w:t>
      </w:r>
      <w:proofErr w:type="gramEnd"/>
      <w:r w:rsidR="00157B7D" w:rsidRPr="00157B7D">
        <w:rPr>
          <w:rFonts w:ascii="Arial" w:hAnsi="Arial" w:cs="Arial"/>
          <w:sz w:val="28"/>
          <w:szCs w:val="28"/>
        </w:rPr>
        <w:t xml:space="preserve"> that help it to do as such. Acknowledge officials work for others in the organization to discover better approaches to bring down the danger of offering to new kinds of clients. </w:t>
      </w:r>
      <w:r w:rsidR="005D1856" w:rsidRPr="00157B7D">
        <w:rPr>
          <w:rFonts w:ascii="Arial" w:hAnsi="Arial" w:cs="Arial"/>
          <w:sz w:val="28"/>
          <w:szCs w:val="28"/>
        </w:rPr>
        <w:t>Instalments</w:t>
      </w:r>
      <w:r w:rsidR="00157B7D" w:rsidRPr="00157B7D">
        <w:rPr>
          <w:rFonts w:ascii="Arial" w:hAnsi="Arial" w:cs="Arial"/>
          <w:sz w:val="28"/>
          <w:szCs w:val="28"/>
        </w:rPr>
        <w:t xml:space="preserve"> terms that </w:t>
      </w:r>
      <w:r w:rsidR="00157B7D" w:rsidRPr="00157B7D">
        <w:rPr>
          <w:rFonts w:ascii="Arial" w:hAnsi="Arial" w:cs="Arial"/>
          <w:sz w:val="28"/>
          <w:szCs w:val="28"/>
        </w:rPr>
        <w:lastRenderedPageBreak/>
        <w:t xml:space="preserve">are appealing to customers in these market sections can be concocted. Credit dangers can be diminished by the utilization of credit protection, liens on client resources and government advance assurances for </w:t>
      </w:r>
      <w:r w:rsidR="005D1856" w:rsidRPr="00157B7D">
        <w:rPr>
          <w:rFonts w:ascii="Arial" w:hAnsi="Arial" w:cs="Arial"/>
          <w:sz w:val="28"/>
          <w:szCs w:val="28"/>
        </w:rPr>
        <w:t>exports. For</w:t>
      </w:r>
      <w:r w:rsidR="00157B7D" w:rsidRPr="00157B7D">
        <w:rPr>
          <w:rFonts w:ascii="Arial" w:hAnsi="Arial" w:cs="Arial"/>
          <w:sz w:val="28"/>
          <w:szCs w:val="28"/>
        </w:rPr>
        <w:t xml:space="preserve"> essential clients and huge individual deals, individuals in the acknowledge region work for others in the business to structure exceptional arrangements only for a solitary purchaser. This expands the worth that the business can offer to such a purchaser and can be a significant piece of making sure about new business</w:t>
      </w:r>
      <w:r w:rsidR="005D1856">
        <w:rPr>
          <w:rFonts w:ascii="Arial" w:hAnsi="Arial" w:cs="Arial"/>
          <w:sz w:val="28"/>
          <w:szCs w:val="28"/>
        </w:rPr>
        <w:t>.</w:t>
      </w:r>
    </w:p>
    <w:p w:rsidR="005D1856" w:rsidRDefault="005D1856" w:rsidP="00DD5180">
      <w:pPr>
        <w:pStyle w:val="ListParagraph"/>
        <w:numPr>
          <w:ilvl w:val="1"/>
          <w:numId w:val="1"/>
        </w:numPr>
        <w:shd w:val="clear" w:color="auto" w:fill="FFFFFF"/>
        <w:jc w:val="both"/>
        <w:rPr>
          <w:rFonts w:ascii="Arial" w:hAnsi="Arial" w:cs="Arial"/>
          <w:sz w:val="28"/>
          <w:szCs w:val="28"/>
        </w:rPr>
      </w:pPr>
      <w:r>
        <w:rPr>
          <w:rFonts w:ascii="Arial" w:hAnsi="Arial" w:cs="Arial"/>
          <w:sz w:val="28"/>
          <w:szCs w:val="28"/>
        </w:rPr>
        <w:t xml:space="preserve">    </w:t>
      </w:r>
      <w:r w:rsidRPr="005D1856">
        <w:rPr>
          <w:rFonts w:ascii="Arial" w:hAnsi="Arial" w:cs="Arial"/>
          <w:sz w:val="28"/>
          <w:szCs w:val="28"/>
        </w:rPr>
        <w:t xml:space="preserve">The </w:t>
      </w:r>
      <w:r>
        <w:rPr>
          <w:rFonts w:ascii="Arial" w:hAnsi="Arial" w:cs="Arial"/>
          <w:sz w:val="28"/>
          <w:szCs w:val="28"/>
        </w:rPr>
        <w:t>aggregate plan</w:t>
      </w:r>
      <w:r w:rsidRPr="005D1856">
        <w:rPr>
          <w:rFonts w:ascii="Arial" w:hAnsi="Arial" w:cs="Arial"/>
          <w:sz w:val="28"/>
          <w:szCs w:val="28"/>
        </w:rPr>
        <w:t xml:space="preserve"> is</w:t>
      </w:r>
      <w:r>
        <w:rPr>
          <w:rFonts w:ascii="Arial" w:hAnsi="Arial" w:cs="Arial"/>
          <w:sz w:val="28"/>
          <w:szCs w:val="28"/>
        </w:rPr>
        <w:t xml:space="preserve"> the short time frame</w:t>
      </w:r>
      <w:r w:rsidRPr="005D1856">
        <w:rPr>
          <w:rFonts w:ascii="Arial" w:hAnsi="Arial" w:cs="Arial"/>
          <w:sz w:val="28"/>
          <w:szCs w:val="28"/>
        </w:rPr>
        <w:t xml:space="preserve"> which momentary choices are taken about </w:t>
      </w:r>
      <w:r>
        <w:rPr>
          <w:rFonts w:ascii="Arial" w:hAnsi="Arial" w:cs="Arial"/>
          <w:sz w:val="28"/>
          <w:szCs w:val="28"/>
        </w:rPr>
        <w:t>production,</w:t>
      </w:r>
      <w:r w:rsidRPr="005D1856">
        <w:rPr>
          <w:rFonts w:ascii="Arial" w:hAnsi="Arial" w:cs="Arial"/>
          <w:sz w:val="28"/>
          <w:szCs w:val="28"/>
        </w:rPr>
        <w:t xml:space="preserve"> stock and distribution. </w:t>
      </w:r>
      <w:r>
        <w:rPr>
          <w:rFonts w:ascii="Arial" w:hAnsi="Arial" w:cs="Arial"/>
          <w:sz w:val="28"/>
          <w:szCs w:val="28"/>
        </w:rPr>
        <w:t>Production</w:t>
      </w:r>
      <w:r w:rsidRPr="005D1856">
        <w:rPr>
          <w:rFonts w:ascii="Arial" w:hAnsi="Arial" w:cs="Arial"/>
          <w:sz w:val="28"/>
          <w:szCs w:val="28"/>
        </w:rPr>
        <w:t xml:space="preserve"> choices include setting parameters like the pace of assembling and the measure of creation ability to utilize, the size of the workforce and what amount subcontracting and additional time to utilize. Stock choices can be how a lot of interest will be served immediately by stock close by and how much interest can be met </w:t>
      </w:r>
      <w:r>
        <w:rPr>
          <w:rFonts w:ascii="Arial" w:hAnsi="Arial" w:cs="Arial"/>
          <w:sz w:val="28"/>
          <w:szCs w:val="28"/>
        </w:rPr>
        <w:t xml:space="preserve">later as accumulated requests. </w:t>
      </w:r>
      <w:r w:rsidR="00471C36">
        <w:rPr>
          <w:rFonts w:ascii="Arial" w:hAnsi="Arial" w:cs="Arial"/>
          <w:sz w:val="28"/>
          <w:szCs w:val="28"/>
        </w:rPr>
        <w:t xml:space="preserve">Distribution choices show </w:t>
      </w:r>
      <w:r w:rsidRPr="005D1856">
        <w:rPr>
          <w:rFonts w:ascii="Arial" w:hAnsi="Arial" w:cs="Arial"/>
          <w:sz w:val="28"/>
          <w:szCs w:val="28"/>
        </w:rPr>
        <w:t>how and when items will be</w:t>
      </w:r>
      <w:r w:rsidR="00471C36">
        <w:rPr>
          <w:rFonts w:ascii="Arial" w:hAnsi="Arial" w:cs="Arial"/>
          <w:sz w:val="28"/>
          <w:szCs w:val="28"/>
        </w:rPr>
        <w:t xml:space="preserve"> moved from the spot of production</w:t>
      </w:r>
      <w:r w:rsidRPr="005D1856">
        <w:rPr>
          <w:rFonts w:ascii="Arial" w:hAnsi="Arial" w:cs="Arial"/>
          <w:sz w:val="28"/>
          <w:szCs w:val="28"/>
        </w:rPr>
        <w:t xml:space="preserve"> to the site where they will be utilized or procured by clients. </w:t>
      </w:r>
    </w:p>
    <w:p w:rsidR="00FA0F9C" w:rsidRDefault="00471C36" w:rsidP="00DD5180">
      <w:pPr>
        <w:shd w:val="clear" w:color="auto" w:fill="FFFFFF"/>
        <w:jc w:val="both"/>
        <w:rPr>
          <w:rFonts w:ascii="Arial" w:hAnsi="Arial" w:cs="Arial"/>
          <w:sz w:val="28"/>
          <w:szCs w:val="28"/>
        </w:rPr>
      </w:pPr>
      <w:r w:rsidRPr="005E01DA">
        <w:rPr>
          <w:rFonts w:ascii="Arial" w:hAnsi="Arial" w:cs="Arial"/>
          <w:b/>
          <w:sz w:val="28"/>
          <w:szCs w:val="28"/>
        </w:rPr>
        <w:t>2.0</w:t>
      </w:r>
      <w:r>
        <w:rPr>
          <w:rFonts w:ascii="Arial" w:hAnsi="Arial" w:cs="Arial"/>
          <w:sz w:val="28"/>
          <w:szCs w:val="28"/>
        </w:rPr>
        <w:t xml:space="preserve">.     </w:t>
      </w:r>
      <w:r w:rsidRPr="00FA0F9C">
        <w:rPr>
          <w:rFonts w:ascii="Arial" w:hAnsi="Arial" w:cs="Arial"/>
          <w:b/>
          <w:sz w:val="28"/>
          <w:szCs w:val="28"/>
        </w:rPr>
        <w:t>Procurement</w:t>
      </w:r>
      <w:r w:rsidRPr="00FA0F9C">
        <w:rPr>
          <w:rFonts w:ascii="Arial" w:hAnsi="Arial" w:cs="Arial"/>
          <w:sz w:val="28"/>
          <w:szCs w:val="28"/>
        </w:rPr>
        <w:t xml:space="preserve"> </w:t>
      </w:r>
    </w:p>
    <w:p w:rsidR="00471C36" w:rsidRDefault="00FA0F9C" w:rsidP="00FA0F9C">
      <w:pPr>
        <w:shd w:val="clear" w:color="auto" w:fill="FFFFFF"/>
        <w:ind w:left="170"/>
        <w:jc w:val="both"/>
        <w:rPr>
          <w:rFonts w:ascii="Arial" w:hAnsi="Arial" w:cs="Arial"/>
          <w:sz w:val="28"/>
          <w:szCs w:val="28"/>
        </w:rPr>
      </w:pPr>
      <w:r>
        <w:rPr>
          <w:rFonts w:ascii="Arial" w:hAnsi="Arial" w:cs="Arial"/>
          <w:sz w:val="28"/>
          <w:szCs w:val="28"/>
        </w:rPr>
        <w:t xml:space="preserve">              I</w:t>
      </w:r>
      <w:r w:rsidR="00471C36" w:rsidRPr="00471C36">
        <w:rPr>
          <w:rFonts w:ascii="Arial" w:hAnsi="Arial" w:cs="Arial"/>
          <w:sz w:val="28"/>
          <w:szCs w:val="28"/>
        </w:rPr>
        <w:t>s the way toward finding and consenting to terms, and obtaining products, administrations, or works from an outside source, frequently by means of an offering or serious offering process. Acquirement for the most part includes settling on purchasing choices under states of shortage.</w:t>
      </w:r>
      <w:r w:rsidR="00471C36" w:rsidRPr="00471C36">
        <w:t xml:space="preserve"> </w:t>
      </w:r>
      <w:r w:rsidR="00471C36">
        <w:rPr>
          <w:rFonts w:ascii="Arial" w:hAnsi="Arial" w:cs="Arial"/>
          <w:sz w:val="28"/>
          <w:szCs w:val="28"/>
        </w:rPr>
        <w:t xml:space="preserve">Procurement is formed </w:t>
      </w:r>
      <w:r w:rsidR="00471C36" w:rsidRPr="00471C36">
        <w:rPr>
          <w:rFonts w:ascii="Arial" w:hAnsi="Arial" w:cs="Arial"/>
          <w:sz w:val="28"/>
          <w:szCs w:val="28"/>
        </w:rPr>
        <w:t>into five significant movement classes</w:t>
      </w:r>
      <w:r w:rsidR="00471C36">
        <w:rPr>
          <w:rFonts w:ascii="Arial" w:hAnsi="Arial" w:cs="Arial"/>
          <w:sz w:val="28"/>
          <w:szCs w:val="28"/>
        </w:rPr>
        <w:t>:</w:t>
      </w:r>
    </w:p>
    <w:p w:rsidR="00471C36" w:rsidRPr="00471C36" w:rsidRDefault="00471C36" w:rsidP="00471C36">
      <w:pPr>
        <w:pStyle w:val="ListParagraph"/>
        <w:numPr>
          <w:ilvl w:val="0"/>
          <w:numId w:val="3"/>
        </w:numPr>
        <w:shd w:val="clear" w:color="auto" w:fill="FFFFFF"/>
        <w:rPr>
          <w:rFonts w:ascii="Arial" w:hAnsi="Arial" w:cs="Arial"/>
          <w:sz w:val="28"/>
          <w:szCs w:val="28"/>
        </w:rPr>
      </w:pPr>
      <w:r w:rsidRPr="00471C36">
        <w:rPr>
          <w:rFonts w:ascii="Arial" w:hAnsi="Arial" w:cs="Arial"/>
          <w:sz w:val="28"/>
          <w:szCs w:val="28"/>
        </w:rPr>
        <w:t>Purchasing</w:t>
      </w:r>
      <w:r>
        <w:rPr>
          <w:rFonts w:ascii="Arial" w:hAnsi="Arial" w:cs="Arial"/>
          <w:sz w:val="28"/>
          <w:szCs w:val="28"/>
        </w:rPr>
        <w:t xml:space="preserve"> </w:t>
      </w:r>
    </w:p>
    <w:p w:rsidR="00471C36" w:rsidRPr="00471C36" w:rsidRDefault="00471C36" w:rsidP="00471C36">
      <w:pPr>
        <w:pStyle w:val="ListParagraph"/>
        <w:numPr>
          <w:ilvl w:val="0"/>
          <w:numId w:val="3"/>
        </w:numPr>
        <w:shd w:val="clear" w:color="auto" w:fill="FFFFFF"/>
        <w:rPr>
          <w:rFonts w:ascii="Arial" w:hAnsi="Arial" w:cs="Arial"/>
          <w:sz w:val="28"/>
          <w:szCs w:val="28"/>
        </w:rPr>
      </w:pPr>
      <w:r w:rsidRPr="00471C36">
        <w:rPr>
          <w:rFonts w:ascii="Arial" w:hAnsi="Arial" w:cs="Arial"/>
          <w:sz w:val="28"/>
          <w:szCs w:val="28"/>
        </w:rPr>
        <w:t>Consumption Management</w:t>
      </w:r>
    </w:p>
    <w:p w:rsidR="00471C36" w:rsidRPr="00471C36" w:rsidRDefault="00471C36" w:rsidP="00471C36">
      <w:pPr>
        <w:pStyle w:val="ListParagraph"/>
        <w:numPr>
          <w:ilvl w:val="0"/>
          <w:numId w:val="3"/>
        </w:numPr>
        <w:shd w:val="clear" w:color="auto" w:fill="FFFFFF"/>
        <w:rPr>
          <w:rFonts w:ascii="Arial" w:hAnsi="Arial" w:cs="Arial"/>
          <w:sz w:val="28"/>
          <w:szCs w:val="28"/>
        </w:rPr>
      </w:pPr>
      <w:r w:rsidRPr="00471C36">
        <w:rPr>
          <w:rFonts w:ascii="Arial" w:hAnsi="Arial" w:cs="Arial"/>
          <w:sz w:val="28"/>
          <w:szCs w:val="28"/>
        </w:rPr>
        <w:t>Vendor Selection</w:t>
      </w:r>
    </w:p>
    <w:p w:rsidR="00471C36" w:rsidRPr="00471C36" w:rsidRDefault="00471C36" w:rsidP="00471C36">
      <w:pPr>
        <w:pStyle w:val="ListParagraph"/>
        <w:numPr>
          <w:ilvl w:val="0"/>
          <w:numId w:val="3"/>
        </w:numPr>
        <w:shd w:val="clear" w:color="auto" w:fill="FFFFFF"/>
        <w:rPr>
          <w:rFonts w:ascii="Arial" w:hAnsi="Arial" w:cs="Arial"/>
          <w:sz w:val="28"/>
          <w:szCs w:val="28"/>
        </w:rPr>
      </w:pPr>
      <w:r w:rsidRPr="00471C36">
        <w:rPr>
          <w:rFonts w:ascii="Arial" w:hAnsi="Arial" w:cs="Arial"/>
          <w:sz w:val="28"/>
          <w:szCs w:val="28"/>
        </w:rPr>
        <w:t>Contract Negotiation</w:t>
      </w:r>
    </w:p>
    <w:p w:rsidR="00471C36" w:rsidRDefault="00471C36" w:rsidP="00471C36">
      <w:pPr>
        <w:pStyle w:val="ListParagraph"/>
        <w:numPr>
          <w:ilvl w:val="0"/>
          <w:numId w:val="3"/>
        </w:numPr>
        <w:shd w:val="clear" w:color="auto" w:fill="FFFFFF"/>
        <w:rPr>
          <w:rFonts w:ascii="Arial" w:hAnsi="Arial" w:cs="Arial"/>
          <w:sz w:val="28"/>
          <w:szCs w:val="28"/>
        </w:rPr>
      </w:pPr>
      <w:r w:rsidRPr="00471C36">
        <w:rPr>
          <w:rFonts w:ascii="Arial" w:hAnsi="Arial" w:cs="Arial"/>
          <w:sz w:val="28"/>
          <w:szCs w:val="28"/>
        </w:rPr>
        <w:t>Contract Management</w:t>
      </w:r>
    </w:p>
    <w:p w:rsidR="00742C3F" w:rsidRDefault="00742C3F" w:rsidP="00742C3F">
      <w:pPr>
        <w:shd w:val="clear" w:color="auto" w:fill="FFFFFF"/>
        <w:rPr>
          <w:rFonts w:ascii="Arial" w:hAnsi="Arial" w:cs="Arial"/>
          <w:sz w:val="28"/>
          <w:szCs w:val="28"/>
        </w:rPr>
      </w:pPr>
    </w:p>
    <w:p w:rsidR="00742C3F" w:rsidRDefault="00742C3F" w:rsidP="00742C3F">
      <w:pPr>
        <w:pStyle w:val="ListParagraph"/>
        <w:shd w:val="clear" w:color="auto" w:fill="FFFFFF"/>
        <w:rPr>
          <w:rFonts w:ascii="Arial" w:hAnsi="Arial" w:cs="Arial"/>
          <w:sz w:val="28"/>
          <w:szCs w:val="28"/>
        </w:rPr>
      </w:pPr>
      <w:r>
        <w:rPr>
          <w:rFonts w:ascii="Arial" w:hAnsi="Arial" w:cs="Arial"/>
          <w:sz w:val="28"/>
          <w:szCs w:val="28"/>
        </w:rPr>
        <w:t xml:space="preserve">    </w:t>
      </w:r>
      <w:r w:rsidRPr="00742C3F">
        <w:rPr>
          <w:rFonts w:ascii="Arial" w:hAnsi="Arial" w:cs="Arial"/>
          <w:b/>
          <w:sz w:val="28"/>
          <w:szCs w:val="28"/>
          <w:u w:val="single"/>
        </w:rPr>
        <w:t xml:space="preserve">Purchasing </w:t>
      </w:r>
      <w:r>
        <w:rPr>
          <w:rFonts w:ascii="Arial" w:hAnsi="Arial" w:cs="Arial"/>
          <w:sz w:val="28"/>
          <w:szCs w:val="28"/>
        </w:rPr>
        <w:t>(</w:t>
      </w:r>
      <w:r w:rsidRPr="00471C36">
        <w:rPr>
          <w:rFonts w:ascii="Arial" w:hAnsi="Arial" w:cs="Arial"/>
          <w:sz w:val="28"/>
          <w:szCs w:val="28"/>
        </w:rPr>
        <w:t xml:space="preserve">is the arrangement of capacities related with getting the merchandise and enterprises that an association </w:t>
      </w:r>
      <w:r w:rsidRPr="00471C36">
        <w:rPr>
          <w:rFonts w:ascii="Arial" w:hAnsi="Arial" w:cs="Arial"/>
          <w:sz w:val="28"/>
          <w:szCs w:val="28"/>
        </w:rPr>
        <w:lastRenderedPageBreak/>
        <w:t>requires. Buying is a little subset of the more extensive acquisition work. This procedure incorporates exercises like requesting, speeding up, accepting, and satisfying payment.</w:t>
      </w:r>
      <w:r>
        <w:rPr>
          <w:rFonts w:ascii="Arial" w:hAnsi="Arial" w:cs="Arial"/>
          <w:sz w:val="28"/>
          <w:szCs w:val="28"/>
        </w:rPr>
        <w:t>)</w:t>
      </w:r>
    </w:p>
    <w:p w:rsidR="00742C3F" w:rsidRPr="00471C36" w:rsidRDefault="00742C3F" w:rsidP="00742C3F">
      <w:pPr>
        <w:pStyle w:val="ListParagraph"/>
        <w:shd w:val="clear" w:color="auto" w:fill="FFFFFF"/>
        <w:jc w:val="both"/>
        <w:rPr>
          <w:rFonts w:ascii="Arial" w:hAnsi="Arial" w:cs="Arial"/>
          <w:sz w:val="28"/>
          <w:szCs w:val="28"/>
        </w:rPr>
      </w:pPr>
      <w:r>
        <w:rPr>
          <w:rFonts w:ascii="Arial" w:hAnsi="Arial" w:cs="Arial"/>
          <w:sz w:val="28"/>
          <w:szCs w:val="28"/>
        </w:rPr>
        <w:t xml:space="preserve">    </w:t>
      </w:r>
    </w:p>
    <w:p w:rsidR="00742C3F" w:rsidRDefault="00742C3F" w:rsidP="00742C3F">
      <w:pPr>
        <w:pStyle w:val="ListParagraph"/>
        <w:shd w:val="clear" w:color="auto" w:fill="FFFFFF"/>
        <w:rPr>
          <w:rFonts w:ascii="Arial" w:hAnsi="Arial" w:cs="Arial"/>
          <w:sz w:val="28"/>
          <w:szCs w:val="28"/>
        </w:rPr>
      </w:pPr>
      <w:r w:rsidRPr="00742C3F">
        <w:rPr>
          <w:rFonts w:ascii="Arial" w:hAnsi="Arial" w:cs="Arial"/>
          <w:b/>
          <w:sz w:val="28"/>
          <w:szCs w:val="28"/>
        </w:rPr>
        <w:t xml:space="preserve">     </w:t>
      </w:r>
      <w:r w:rsidRPr="00742C3F">
        <w:rPr>
          <w:rFonts w:ascii="Arial" w:hAnsi="Arial" w:cs="Arial"/>
          <w:b/>
          <w:sz w:val="28"/>
          <w:szCs w:val="28"/>
          <w:u w:val="single"/>
        </w:rPr>
        <w:t>Consumption Management</w:t>
      </w:r>
      <w:r>
        <w:rPr>
          <w:rFonts w:ascii="Arial" w:hAnsi="Arial" w:cs="Arial"/>
          <w:sz w:val="28"/>
          <w:szCs w:val="28"/>
        </w:rPr>
        <w:t xml:space="preserve"> </w:t>
      </w:r>
    </w:p>
    <w:p w:rsidR="00742C3F" w:rsidRDefault="00742C3F" w:rsidP="00DD5180">
      <w:pPr>
        <w:pStyle w:val="ListParagraph"/>
        <w:shd w:val="clear" w:color="auto" w:fill="FFFFFF"/>
        <w:jc w:val="both"/>
        <w:rPr>
          <w:rFonts w:ascii="Arial" w:hAnsi="Arial" w:cs="Arial"/>
          <w:sz w:val="28"/>
          <w:szCs w:val="28"/>
        </w:rPr>
      </w:pPr>
      <w:r>
        <w:rPr>
          <w:rFonts w:ascii="Arial" w:hAnsi="Arial" w:cs="Arial"/>
          <w:sz w:val="28"/>
          <w:szCs w:val="28"/>
        </w:rPr>
        <w:t xml:space="preserve">   </w:t>
      </w:r>
      <w:r w:rsidR="00DD5180">
        <w:rPr>
          <w:rFonts w:ascii="Arial" w:hAnsi="Arial" w:cs="Arial"/>
          <w:sz w:val="28"/>
          <w:szCs w:val="28"/>
        </w:rPr>
        <w:t xml:space="preserve">   </w:t>
      </w:r>
      <w:r>
        <w:rPr>
          <w:rFonts w:ascii="Arial" w:hAnsi="Arial" w:cs="Arial"/>
          <w:sz w:val="28"/>
          <w:szCs w:val="28"/>
        </w:rPr>
        <w:t xml:space="preserve"> An effective procurement begins </w:t>
      </w:r>
      <w:r w:rsidRPr="00742C3F">
        <w:rPr>
          <w:rFonts w:ascii="Arial" w:hAnsi="Arial" w:cs="Arial"/>
          <w:sz w:val="28"/>
          <w:szCs w:val="28"/>
        </w:rPr>
        <w:t xml:space="preserve">with thought of the amount of what groupings of items are being purchased over the entire organization, just as by each working unit. There must be a comprehension of the amount of what kinds of items are bought from whom and at what costs. Foreseen levels of use for various items at the various areas of a business ought to be put, before being thought about against genuine utilization on ordinary premise. At the point when utilization is impressively above or under desires, this ought to be brought to the consideration of the reasonable gatherings to distinguish likely explanations and guarantee the proper move is made. Consumption above desires may speak to a blunder to be tended to or an impression of incorrect projections </w:t>
      </w:r>
      <w:r>
        <w:rPr>
          <w:rFonts w:ascii="Arial" w:hAnsi="Arial" w:cs="Arial"/>
          <w:sz w:val="28"/>
          <w:szCs w:val="28"/>
        </w:rPr>
        <w:t xml:space="preserve">that could be </w:t>
      </w:r>
      <w:r w:rsidRPr="00742C3F">
        <w:rPr>
          <w:rFonts w:ascii="Arial" w:hAnsi="Arial" w:cs="Arial"/>
          <w:sz w:val="28"/>
          <w:szCs w:val="28"/>
        </w:rPr>
        <w:t>balanced. Consumption beneath desires may feature a chance to be abused, or it might similarly basically uncover mistaken desires/projections to begin with.</w:t>
      </w:r>
    </w:p>
    <w:p w:rsidR="00742C3F" w:rsidRDefault="00742C3F" w:rsidP="00742C3F">
      <w:pPr>
        <w:pStyle w:val="ListParagraph"/>
        <w:shd w:val="clear" w:color="auto" w:fill="FFFFFF"/>
        <w:rPr>
          <w:rFonts w:ascii="Arial" w:hAnsi="Arial" w:cs="Arial"/>
          <w:b/>
          <w:sz w:val="28"/>
          <w:szCs w:val="28"/>
          <w:u w:val="single"/>
        </w:rPr>
      </w:pPr>
      <w:r>
        <w:rPr>
          <w:rFonts w:ascii="Arial" w:hAnsi="Arial" w:cs="Arial"/>
          <w:sz w:val="28"/>
          <w:szCs w:val="28"/>
        </w:rPr>
        <w:t xml:space="preserve">    </w:t>
      </w:r>
      <w:r w:rsidRPr="00742C3F">
        <w:rPr>
          <w:rFonts w:ascii="Arial" w:hAnsi="Arial" w:cs="Arial"/>
          <w:b/>
          <w:sz w:val="28"/>
          <w:szCs w:val="28"/>
          <w:u w:val="single"/>
        </w:rPr>
        <w:t>Vendor Selection</w:t>
      </w:r>
    </w:p>
    <w:p w:rsidR="00742C3F" w:rsidRDefault="00742C3F" w:rsidP="00742C3F">
      <w:pPr>
        <w:pStyle w:val="ListParagraph"/>
        <w:shd w:val="clear" w:color="auto" w:fill="FFFFFF"/>
        <w:jc w:val="both"/>
        <w:rPr>
          <w:rFonts w:ascii="Arial" w:hAnsi="Arial" w:cs="Arial"/>
          <w:sz w:val="28"/>
          <w:szCs w:val="28"/>
        </w:rPr>
      </w:pPr>
      <w:r w:rsidRPr="00742C3F">
        <w:rPr>
          <w:rFonts w:ascii="Arial" w:hAnsi="Arial" w:cs="Arial"/>
          <w:sz w:val="28"/>
          <w:szCs w:val="28"/>
        </w:rPr>
        <w:t xml:space="preserve">   </w:t>
      </w:r>
      <w:r w:rsidR="00DD5180">
        <w:rPr>
          <w:rFonts w:ascii="Arial" w:hAnsi="Arial" w:cs="Arial"/>
          <w:sz w:val="28"/>
          <w:szCs w:val="28"/>
        </w:rPr>
        <w:t xml:space="preserve">   </w:t>
      </w:r>
      <w:r w:rsidRPr="00742C3F">
        <w:rPr>
          <w:rFonts w:ascii="Arial" w:hAnsi="Arial" w:cs="Arial"/>
          <w:sz w:val="28"/>
          <w:szCs w:val="28"/>
        </w:rPr>
        <w:t xml:space="preserve"> There must be a ceaseless method to clarify the </w:t>
      </w:r>
      <w:r w:rsidR="00DD5180">
        <w:rPr>
          <w:rFonts w:ascii="Arial" w:hAnsi="Arial" w:cs="Arial"/>
          <w:sz w:val="28"/>
          <w:szCs w:val="28"/>
        </w:rPr>
        <w:t>procurement</w:t>
      </w:r>
      <w:r w:rsidRPr="00742C3F">
        <w:rPr>
          <w:rFonts w:ascii="Arial" w:hAnsi="Arial" w:cs="Arial"/>
          <w:sz w:val="28"/>
          <w:szCs w:val="28"/>
        </w:rPr>
        <w:t xml:space="preserve"> abilities required to help the organization's business procedure and its working structure. </w:t>
      </w:r>
      <w:r w:rsidR="00DD5180">
        <w:rPr>
          <w:rFonts w:ascii="Arial" w:hAnsi="Arial" w:cs="Arial"/>
          <w:sz w:val="28"/>
          <w:szCs w:val="28"/>
        </w:rPr>
        <w:t>Besides</w:t>
      </w:r>
      <w:r w:rsidRPr="00742C3F">
        <w:rPr>
          <w:rFonts w:ascii="Arial" w:hAnsi="Arial" w:cs="Arial"/>
          <w:sz w:val="28"/>
          <w:szCs w:val="28"/>
        </w:rPr>
        <w:t xml:space="preserve"> the cost of a merchant's item, the estimation of these abilities should likewise be estimated. The estimation of item class, administration levels, in the nick of time conveyance and mechanical help can basically be evaluated considering the field-tested strategy and the organization's working model.</w:t>
      </w:r>
    </w:p>
    <w:p w:rsidR="00DD5180" w:rsidRDefault="00DD5180" w:rsidP="00DD5180">
      <w:pPr>
        <w:pStyle w:val="ListParagraph"/>
        <w:shd w:val="clear" w:color="auto" w:fill="FFFFFF"/>
        <w:rPr>
          <w:rFonts w:ascii="Arial" w:hAnsi="Arial" w:cs="Arial"/>
          <w:b/>
          <w:sz w:val="28"/>
          <w:szCs w:val="28"/>
          <w:u w:val="single"/>
        </w:rPr>
      </w:pPr>
      <w:r>
        <w:rPr>
          <w:rFonts w:ascii="Arial" w:hAnsi="Arial" w:cs="Arial"/>
          <w:sz w:val="28"/>
          <w:szCs w:val="28"/>
        </w:rPr>
        <w:t xml:space="preserve">   </w:t>
      </w:r>
      <w:r w:rsidRPr="00DD5180">
        <w:rPr>
          <w:rFonts w:ascii="Arial" w:hAnsi="Arial" w:cs="Arial"/>
          <w:b/>
          <w:sz w:val="28"/>
          <w:szCs w:val="28"/>
          <w:u w:val="single"/>
        </w:rPr>
        <w:t>Contract Negotiation</w:t>
      </w:r>
    </w:p>
    <w:p w:rsidR="00DD5180" w:rsidRDefault="00DD5180" w:rsidP="00DD5180">
      <w:pPr>
        <w:pStyle w:val="ListParagraph"/>
        <w:shd w:val="clear" w:color="auto" w:fill="FFFFFF"/>
        <w:rPr>
          <w:rFonts w:ascii="Arial" w:hAnsi="Arial" w:cs="Arial"/>
          <w:b/>
          <w:sz w:val="28"/>
          <w:szCs w:val="28"/>
          <w:u w:val="single"/>
        </w:rPr>
      </w:pPr>
    </w:p>
    <w:p w:rsidR="00DD5180" w:rsidRDefault="00DD5180" w:rsidP="005E01DA">
      <w:pPr>
        <w:pStyle w:val="ListParagraph"/>
        <w:shd w:val="clear" w:color="auto" w:fill="FFFFFF"/>
        <w:rPr>
          <w:rFonts w:ascii="Arial" w:hAnsi="Arial" w:cs="Arial"/>
          <w:sz w:val="28"/>
          <w:szCs w:val="28"/>
        </w:rPr>
      </w:pPr>
      <w:r>
        <w:rPr>
          <w:rFonts w:ascii="Arial" w:hAnsi="Arial" w:cs="Arial"/>
          <w:sz w:val="28"/>
          <w:szCs w:val="28"/>
        </w:rPr>
        <w:t xml:space="preserve">      </w:t>
      </w:r>
      <w:r w:rsidR="005E01DA">
        <w:rPr>
          <w:rFonts w:ascii="Arial" w:hAnsi="Arial" w:cs="Arial"/>
          <w:sz w:val="28"/>
          <w:szCs w:val="28"/>
        </w:rPr>
        <w:t xml:space="preserve">Negotiation </w:t>
      </w:r>
      <w:r w:rsidR="005E01DA" w:rsidRPr="00DD5180">
        <w:rPr>
          <w:rFonts w:ascii="Arial" w:hAnsi="Arial" w:cs="Arial"/>
          <w:sz w:val="28"/>
          <w:szCs w:val="28"/>
        </w:rPr>
        <w:t>is</w:t>
      </w:r>
      <w:r w:rsidRPr="00DD5180">
        <w:rPr>
          <w:rFonts w:ascii="Arial" w:hAnsi="Arial" w:cs="Arial"/>
          <w:sz w:val="28"/>
          <w:szCs w:val="28"/>
        </w:rPr>
        <w:t xml:space="preserve"> the procedure that </w:t>
      </w:r>
      <w:r w:rsidR="005E01DA">
        <w:rPr>
          <w:rFonts w:ascii="Arial" w:hAnsi="Arial" w:cs="Arial"/>
          <w:sz w:val="28"/>
          <w:szCs w:val="28"/>
        </w:rPr>
        <w:t xml:space="preserve">procurement </w:t>
      </w:r>
      <w:r w:rsidRPr="00DD5180">
        <w:rPr>
          <w:rFonts w:ascii="Arial" w:hAnsi="Arial" w:cs="Arial"/>
          <w:sz w:val="28"/>
          <w:szCs w:val="28"/>
        </w:rPr>
        <w:t xml:space="preserve">experts </w:t>
      </w:r>
      <w:r w:rsidR="005E01DA">
        <w:rPr>
          <w:rFonts w:ascii="Arial" w:hAnsi="Arial" w:cs="Arial"/>
          <w:sz w:val="28"/>
          <w:szCs w:val="28"/>
        </w:rPr>
        <w:t>undergo</w:t>
      </w:r>
      <w:r w:rsidRPr="00DD5180">
        <w:rPr>
          <w:rFonts w:ascii="Arial" w:hAnsi="Arial" w:cs="Arial"/>
          <w:sz w:val="28"/>
          <w:szCs w:val="28"/>
        </w:rPr>
        <w:t xml:space="preserve"> to make good terms as a component of another provider contract. This can include arranging various terms with a current provider when an agreement is restored, or talking about terms without any preparation with a fresh out of the plastic new </w:t>
      </w:r>
      <w:r w:rsidR="005E01DA" w:rsidRPr="00DD5180">
        <w:rPr>
          <w:rFonts w:ascii="Arial" w:hAnsi="Arial" w:cs="Arial"/>
          <w:sz w:val="28"/>
          <w:szCs w:val="28"/>
        </w:rPr>
        <w:t>merchant</w:t>
      </w:r>
      <w:r w:rsidR="005E01DA">
        <w:rPr>
          <w:rFonts w:ascii="Arial" w:hAnsi="Arial" w:cs="Arial"/>
          <w:sz w:val="28"/>
          <w:szCs w:val="28"/>
        </w:rPr>
        <w:t>.</w:t>
      </w:r>
      <w:r w:rsidR="005E01DA" w:rsidRPr="005E01DA">
        <w:rPr>
          <w:rFonts w:ascii="Arial" w:hAnsi="Arial" w:cs="Arial"/>
          <w:sz w:val="28"/>
          <w:szCs w:val="28"/>
        </w:rPr>
        <w:t xml:space="preserve"> Better</w:t>
      </w:r>
      <w:r w:rsidRPr="005E01DA">
        <w:rPr>
          <w:rFonts w:ascii="Arial" w:hAnsi="Arial" w:cs="Arial"/>
          <w:sz w:val="28"/>
          <w:szCs w:val="28"/>
        </w:rPr>
        <w:t xml:space="preserve"> stock administration attempts to lessen stock levels, which </w:t>
      </w:r>
      <w:r w:rsidRPr="005E01DA">
        <w:rPr>
          <w:rFonts w:ascii="Arial" w:hAnsi="Arial" w:cs="Arial"/>
          <w:sz w:val="28"/>
          <w:szCs w:val="28"/>
        </w:rPr>
        <w:lastRenderedPageBreak/>
        <w:t xml:space="preserve">regularly implies providers are required to make progressively repetitive and littler conveyances and immaculate exactness of requests. These necessities should be examined notwithstanding the principal issues of items and costs. The conversations may include </w:t>
      </w:r>
      <w:r w:rsidR="005E01DA" w:rsidRPr="005E01DA">
        <w:rPr>
          <w:rFonts w:ascii="Arial" w:hAnsi="Arial" w:cs="Arial"/>
          <w:sz w:val="28"/>
          <w:szCs w:val="28"/>
        </w:rPr>
        <w:t>trade-offs</w:t>
      </w:r>
      <w:r w:rsidRPr="005E01DA">
        <w:rPr>
          <w:rFonts w:ascii="Arial" w:hAnsi="Arial" w:cs="Arial"/>
          <w:sz w:val="28"/>
          <w:szCs w:val="28"/>
        </w:rPr>
        <w:t xml:space="preserve"> between the unit cost of an item and the various worth included administrations that are required. These different administrations can either be paid for by a higher edge in t</w:t>
      </w:r>
      <w:r w:rsidR="005E01DA" w:rsidRPr="005E01DA">
        <w:rPr>
          <w:rFonts w:ascii="Arial" w:hAnsi="Arial" w:cs="Arial"/>
          <w:sz w:val="28"/>
          <w:szCs w:val="28"/>
        </w:rPr>
        <w:t>he unit cost, by discrete insta</w:t>
      </w:r>
      <w:r w:rsidRPr="005E01DA">
        <w:rPr>
          <w:rFonts w:ascii="Arial" w:hAnsi="Arial" w:cs="Arial"/>
          <w:sz w:val="28"/>
          <w:szCs w:val="28"/>
        </w:rPr>
        <w:t>lments or by some mix of the two. Execution targets, punishments and other charges must be characterized for when targets are not met</w:t>
      </w:r>
      <w:r w:rsidR="005E01DA" w:rsidRPr="005E01DA">
        <w:rPr>
          <w:rFonts w:ascii="Arial" w:hAnsi="Arial" w:cs="Arial"/>
          <w:sz w:val="28"/>
          <w:szCs w:val="28"/>
        </w:rPr>
        <w:t>.</w:t>
      </w:r>
    </w:p>
    <w:p w:rsidR="005E01DA" w:rsidRDefault="005E01DA" w:rsidP="005E01DA">
      <w:pPr>
        <w:pStyle w:val="ListParagraph"/>
        <w:shd w:val="clear" w:color="auto" w:fill="FFFFFF"/>
        <w:rPr>
          <w:rFonts w:ascii="Arial" w:hAnsi="Arial" w:cs="Arial"/>
          <w:b/>
          <w:sz w:val="28"/>
          <w:szCs w:val="28"/>
          <w:u w:val="single"/>
        </w:rPr>
      </w:pPr>
      <w:r>
        <w:rPr>
          <w:rFonts w:ascii="Arial" w:hAnsi="Arial" w:cs="Arial"/>
          <w:sz w:val="28"/>
          <w:szCs w:val="28"/>
        </w:rPr>
        <w:t xml:space="preserve">  </w:t>
      </w:r>
      <w:r w:rsidRPr="005E01DA">
        <w:rPr>
          <w:rFonts w:ascii="Arial" w:hAnsi="Arial" w:cs="Arial"/>
          <w:b/>
          <w:sz w:val="28"/>
          <w:szCs w:val="28"/>
          <w:u w:val="single"/>
        </w:rPr>
        <w:t>Contract Management</w:t>
      </w:r>
    </w:p>
    <w:p w:rsidR="00DD5180" w:rsidRDefault="005E01DA" w:rsidP="005E01DA">
      <w:pPr>
        <w:pStyle w:val="ListParagraph"/>
        <w:shd w:val="clear" w:color="auto" w:fill="FFFFFF"/>
        <w:rPr>
          <w:rFonts w:ascii="Arial" w:hAnsi="Arial" w:cs="Arial"/>
          <w:sz w:val="28"/>
          <w:szCs w:val="28"/>
        </w:rPr>
      </w:pPr>
      <w:r>
        <w:rPr>
          <w:rFonts w:ascii="Arial" w:hAnsi="Arial" w:cs="Arial"/>
          <w:sz w:val="28"/>
          <w:szCs w:val="28"/>
        </w:rPr>
        <w:t xml:space="preserve">       I</w:t>
      </w:r>
      <w:r w:rsidRPr="005E01DA">
        <w:rPr>
          <w:rFonts w:ascii="Arial" w:hAnsi="Arial" w:cs="Arial"/>
          <w:sz w:val="28"/>
          <w:szCs w:val="28"/>
        </w:rPr>
        <w:t>s the way toward overseeing contract creation, execution, and investigation to boost operational and budgetary execution at an association, all while lessening monetary hazard. Associations experience an ever-expanding measure of strain to decrease costs and improve organization execution</w:t>
      </w:r>
      <w:r>
        <w:rPr>
          <w:rFonts w:ascii="Arial" w:hAnsi="Arial" w:cs="Arial"/>
          <w:sz w:val="28"/>
          <w:szCs w:val="28"/>
        </w:rPr>
        <w:t>.</w:t>
      </w:r>
      <w:r w:rsidRPr="005E01DA">
        <w:rPr>
          <w:rFonts w:ascii="Arial" w:hAnsi="Arial" w:cs="Arial"/>
          <w:sz w:val="28"/>
          <w:szCs w:val="28"/>
        </w:rPr>
        <w:t xml:space="preserve"> An organization needs certain aptitudes to screen the exhibition of its providers and consider them answerable for meeting administration levels as concurred in the agreement. Similarly likewise with utilization the board, individuals in a business need to consistently accumulate information in regards to the exhibition of their providers. Any provider that routinely falls beneath concurred norms ought to be made mindful of their weaknesses and requested to correct them.</w:t>
      </w:r>
    </w:p>
    <w:p w:rsidR="001738EE" w:rsidRDefault="005E01DA" w:rsidP="005E01DA">
      <w:pPr>
        <w:shd w:val="clear" w:color="auto" w:fill="FFFFFF"/>
        <w:rPr>
          <w:rFonts w:ascii="Arial" w:hAnsi="Arial" w:cs="Arial"/>
          <w:sz w:val="28"/>
          <w:szCs w:val="28"/>
        </w:rPr>
      </w:pPr>
      <w:r w:rsidRPr="00FA0F9C">
        <w:rPr>
          <w:rFonts w:ascii="Arial" w:hAnsi="Arial" w:cs="Arial"/>
          <w:b/>
          <w:sz w:val="28"/>
          <w:szCs w:val="28"/>
        </w:rPr>
        <w:t>3.0.</w:t>
      </w:r>
      <w:r>
        <w:rPr>
          <w:rFonts w:ascii="Arial" w:hAnsi="Arial" w:cs="Arial"/>
          <w:sz w:val="28"/>
          <w:szCs w:val="28"/>
        </w:rPr>
        <w:t xml:space="preserve">    </w:t>
      </w:r>
      <w:r w:rsidRPr="001738EE">
        <w:rPr>
          <w:rFonts w:ascii="Arial" w:hAnsi="Arial" w:cs="Arial"/>
          <w:b/>
          <w:sz w:val="28"/>
          <w:szCs w:val="28"/>
          <w:u w:val="single"/>
        </w:rPr>
        <w:t>Inventory management</w:t>
      </w:r>
      <w:r w:rsidRPr="005E01DA">
        <w:rPr>
          <w:rFonts w:ascii="Arial" w:hAnsi="Arial" w:cs="Arial"/>
          <w:sz w:val="28"/>
          <w:szCs w:val="28"/>
        </w:rPr>
        <w:t xml:space="preserve"> </w:t>
      </w:r>
    </w:p>
    <w:p w:rsidR="001738EE" w:rsidRDefault="001738EE" w:rsidP="001738EE">
      <w:pPr>
        <w:shd w:val="clear" w:color="auto" w:fill="FFFFFF"/>
        <w:spacing w:before="240" w:after="120" w:line="240" w:lineRule="auto"/>
        <w:ind w:left="113" w:right="284"/>
        <w:jc w:val="both"/>
        <w:rPr>
          <w:rFonts w:ascii="Arial" w:hAnsi="Arial" w:cs="Arial"/>
          <w:sz w:val="28"/>
          <w:szCs w:val="28"/>
        </w:rPr>
      </w:pPr>
      <w:r>
        <w:rPr>
          <w:rFonts w:ascii="Arial" w:hAnsi="Arial" w:cs="Arial"/>
          <w:sz w:val="28"/>
          <w:szCs w:val="28"/>
        </w:rPr>
        <w:t xml:space="preserve">          </w:t>
      </w:r>
      <w:r w:rsidRPr="001738EE">
        <w:rPr>
          <w:rFonts w:ascii="Arial" w:hAnsi="Arial" w:cs="Arial"/>
          <w:sz w:val="28"/>
          <w:szCs w:val="28"/>
        </w:rPr>
        <w:t xml:space="preserve">Is an assortment of methods that are applied to oversee stock levels inside divergent organizations in supply </w:t>
      </w:r>
      <w:proofErr w:type="gramStart"/>
      <w:r w:rsidRPr="001738EE">
        <w:rPr>
          <w:rFonts w:ascii="Arial" w:hAnsi="Arial" w:cs="Arial"/>
          <w:sz w:val="28"/>
          <w:szCs w:val="28"/>
        </w:rPr>
        <w:t>chain.</w:t>
      </w:r>
      <w:proofErr w:type="gramEnd"/>
      <w:r w:rsidRPr="001738EE">
        <w:rPr>
          <w:rFonts w:ascii="Arial" w:hAnsi="Arial" w:cs="Arial"/>
          <w:sz w:val="28"/>
          <w:szCs w:val="28"/>
        </w:rPr>
        <w:t xml:space="preserve"> The goal is to diminish the expense of stock however much as could be expected, while as yet keeping up the degrees of administration clients need.</w:t>
      </w:r>
      <w:r>
        <w:rPr>
          <w:rFonts w:ascii="Arial" w:hAnsi="Arial" w:cs="Arial"/>
          <w:sz w:val="28"/>
          <w:szCs w:val="28"/>
        </w:rPr>
        <w:t xml:space="preserve"> Stock administration takes its </w:t>
      </w:r>
      <w:r w:rsidRPr="001738EE">
        <w:rPr>
          <w:rFonts w:ascii="Arial" w:hAnsi="Arial" w:cs="Arial"/>
          <w:sz w:val="28"/>
          <w:szCs w:val="28"/>
        </w:rPr>
        <w:t>primary contributions from the interest expectations at items and the costs of items. With these two data sources, stock the executives is a steady procedure of adjusting item stock levels to serve request and picking up economies of scale to get the best item costs.</w:t>
      </w:r>
    </w:p>
    <w:p w:rsidR="00E608F7" w:rsidRPr="00FA0F9C" w:rsidRDefault="00E608F7" w:rsidP="00FA0F9C">
      <w:pPr>
        <w:shd w:val="clear" w:color="auto" w:fill="FFFFFF"/>
        <w:jc w:val="both"/>
        <w:rPr>
          <w:rFonts w:ascii="Arial" w:hAnsi="Arial" w:cs="Arial"/>
          <w:sz w:val="28"/>
          <w:szCs w:val="28"/>
        </w:rPr>
      </w:pPr>
    </w:p>
    <w:sectPr w:rsidR="00E608F7" w:rsidRPr="00FA0F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DC3BD7"/>
    <w:multiLevelType w:val="hybridMultilevel"/>
    <w:tmpl w:val="C690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F436150"/>
    <w:multiLevelType w:val="multilevel"/>
    <w:tmpl w:val="1D42BBBA"/>
    <w:lvl w:ilvl="0">
      <w:start w:val="1"/>
      <w:numFmt w:val="decimal"/>
      <w:lvlText w:val="%1."/>
      <w:lvlJc w:val="left"/>
      <w:pPr>
        <w:ind w:left="540" w:hanging="54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2">
    <w:nsid w:val="7B594FB5"/>
    <w:multiLevelType w:val="hybridMultilevel"/>
    <w:tmpl w:val="421C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F84"/>
    <w:rsid w:val="000651D1"/>
    <w:rsid w:val="000A2F14"/>
    <w:rsid w:val="00157B7D"/>
    <w:rsid w:val="001738EE"/>
    <w:rsid w:val="00183827"/>
    <w:rsid w:val="00193E5A"/>
    <w:rsid w:val="001D1A8B"/>
    <w:rsid w:val="00471C36"/>
    <w:rsid w:val="005D1856"/>
    <w:rsid w:val="005E01DA"/>
    <w:rsid w:val="00674605"/>
    <w:rsid w:val="006E6467"/>
    <w:rsid w:val="00742C3F"/>
    <w:rsid w:val="00A22789"/>
    <w:rsid w:val="00CE2F84"/>
    <w:rsid w:val="00DD5180"/>
    <w:rsid w:val="00E608F7"/>
    <w:rsid w:val="00F4074F"/>
    <w:rsid w:val="00FA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5974">
      <w:bodyDiv w:val="1"/>
      <w:marLeft w:val="0"/>
      <w:marRight w:val="0"/>
      <w:marTop w:val="0"/>
      <w:marBottom w:val="0"/>
      <w:divBdr>
        <w:top w:val="none" w:sz="0" w:space="0" w:color="auto"/>
        <w:left w:val="none" w:sz="0" w:space="0" w:color="auto"/>
        <w:bottom w:val="none" w:sz="0" w:space="0" w:color="auto"/>
        <w:right w:val="none" w:sz="0" w:space="0" w:color="auto"/>
      </w:divBdr>
      <w:divsChild>
        <w:div w:id="2044087244">
          <w:marLeft w:val="0"/>
          <w:marRight w:val="180"/>
          <w:marTop w:val="0"/>
          <w:marBottom w:val="0"/>
          <w:divBdr>
            <w:top w:val="none" w:sz="0" w:space="0" w:color="auto"/>
            <w:left w:val="none" w:sz="0" w:space="0" w:color="auto"/>
            <w:bottom w:val="none" w:sz="0" w:space="0" w:color="auto"/>
            <w:right w:val="none" w:sz="0" w:space="0" w:color="auto"/>
          </w:divBdr>
          <w:divsChild>
            <w:div w:id="976185134">
              <w:marLeft w:val="-60"/>
              <w:marRight w:val="-60"/>
              <w:marTop w:val="0"/>
              <w:marBottom w:val="0"/>
              <w:divBdr>
                <w:top w:val="none" w:sz="0" w:space="0" w:color="auto"/>
                <w:left w:val="none" w:sz="0" w:space="0" w:color="auto"/>
                <w:bottom w:val="none" w:sz="0" w:space="0" w:color="auto"/>
                <w:right w:val="none" w:sz="0" w:space="0" w:color="auto"/>
              </w:divBdr>
            </w:div>
          </w:divsChild>
        </w:div>
        <w:div w:id="1365668759">
          <w:marLeft w:val="0"/>
          <w:marRight w:val="0"/>
          <w:marTop w:val="0"/>
          <w:marBottom w:val="0"/>
          <w:divBdr>
            <w:top w:val="none" w:sz="0" w:space="0" w:color="auto"/>
            <w:left w:val="none" w:sz="0" w:space="0" w:color="auto"/>
            <w:bottom w:val="none" w:sz="0" w:space="0" w:color="auto"/>
            <w:right w:val="none" w:sz="0" w:space="0" w:color="auto"/>
          </w:divBdr>
          <w:divsChild>
            <w:div w:id="196392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8245">
      <w:bodyDiv w:val="1"/>
      <w:marLeft w:val="0"/>
      <w:marRight w:val="0"/>
      <w:marTop w:val="0"/>
      <w:marBottom w:val="0"/>
      <w:divBdr>
        <w:top w:val="none" w:sz="0" w:space="0" w:color="auto"/>
        <w:left w:val="none" w:sz="0" w:space="0" w:color="auto"/>
        <w:bottom w:val="none" w:sz="0" w:space="0" w:color="auto"/>
        <w:right w:val="none" w:sz="0" w:space="0" w:color="auto"/>
      </w:divBdr>
      <w:divsChild>
        <w:div w:id="1824270917">
          <w:marLeft w:val="0"/>
          <w:marRight w:val="180"/>
          <w:marTop w:val="0"/>
          <w:marBottom w:val="0"/>
          <w:divBdr>
            <w:top w:val="none" w:sz="0" w:space="0" w:color="auto"/>
            <w:left w:val="none" w:sz="0" w:space="0" w:color="auto"/>
            <w:bottom w:val="none" w:sz="0" w:space="0" w:color="auto"/>
            <w:right w:val="none" w:sz="0" w:space="0" w:color="auto"/>
          </w:divBdr>
          <w:divsChild>
            <w:div w:id="540822152">
              <w:marLeft w:val="-60"/>
              <w:marRight w:val="-60"/>
              <w:marTop w:val="0"/>
              <w:marBottom w:val="0"/>
              <w:divBdr>
                <w:top w:val="none" w:sz="0" w:space="0" w:color="auto"/>
                <w:left w:val="none" w:sz="0" w:space="0" w:color="auto"/>
                <w:bottom w:val="none" w:sz="0" w:space="0" w:color="auto"/>
                <w:right w:val="none" w:sz="0" w:space="0" w:color="auto"/>
              </w:divBdr>
            </w:div>
          </w:divsChild>
        </w:div>
        <w:div w:id="669916496">
          <w:marLeft w:val="0"/>
          <w:marRight w:val="0"/>
          <w:marTop w:val="0"/>
          <w:marBottom w:val="0"/>
          <w:divBdr>
            <w:top w:val="none" w:sz="0" w:space="0" w:color="auto"/>
            <w:left w:val="none" w:sz="0" w:space="0" w:color="auto"/>
            <w:bottom w:val="none" w:sz="0" w:space="0" w:color="auto"/>
            <w:right w:val="none" w:sz="0" w:space="0" w:color="auto"/>
          </w:divBdr>
          <w:divsChild>
            <w:div w:id="93795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5</Pages>
  <Words>1188</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Shadow</dc:creator>
  <cp:keywords/>
  <dc:description/>
  <cp:lastModifiedBy>Shadow</cp:lastModifiedBy>
  <cp:revision>7</cp:revision>
  <dcterms:created xsi:type="dcterms:W3CDTF">2020-03-06T12:36:00Z</dcterms:created>
  <dcterms:modified xsi:type="dcterms:W3CDTF">2020-03-06T16:11:00Z</dcterms:modified>
</cp:coreProperties>
</file>