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B730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0CE8C3E" wp14:editId="4EE6F17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6DA0DC5" w14:textId="70EBBE44" w:rsidR="00607874" w:rsidRDefault="00616A7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CC9BB32" wp14:editId="43500C1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D01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4B1DF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C9BB3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A4D01C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74B1DFE" w14:textId="77777777" w:rsidR="00405895" w:rsidRDefault="00405895"/>
                  </w:txbxContent>
                </v:textbox>
              </v:shape>
            </w:pict>
          </mc:Fallback>
        </mc:AlternateContent>
      </w:r>
    </w:p>
    <w:p w14:paraId="564F1A34" w14:textId="77777777" w:rsidR="00607874" w:rsidRDefault="00607874" w:rsidP="00A851DA">
      <w:pPr>
        <w:rPr>
          <w:lang w:val="en-US"/>
        </w:rPr>
      </w:pPr>
    </w:p>
    <w:p w14:paraId="33AD1C5A" w14:textId="77777777" w:rsidR="00607874" w:rsidRDefault="00607874" w:rsidP="00A851DA">
      <w:pPr>
        <w:rPr>
          <w:lang w:val="en-US"/>
        </w:rPr>
      </w:pPr>
    </w:p>
    <w:p w14:paraId="13256BE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2C833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A97A8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CD4477" w14:textId="383A7808" w:rsidR="00A851DA" w:rsidRPr="00B0415E" w:rsidRDefault="00D97AA7">
            <w:pPr>
              <w:pStyle w:val="Default"/>
              <w:rPr>
                <w:rFonts w:asciiTheme="minorHAnsi" w:hAnsiTheme="minorHAnsi"/>
              </w:rPr>
            </w:pPr>
            <w:r>
              <w:rPr>
                <w:rFonts w:asciiTheme="minorHAnsi" w:hAnsiTheme="minorHAnsi"/>
              </w:rPr>
              <w:t>Sharon Reeves</w:t>
            </w:r>
          </w:p>
        </w:tc>
      </w:tr>
      <w:tr w:rsidR="00A851DA" w:rsidRPr="00B0415E" w14:paraId="4F3E68F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AEE1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C6D7C18" w14:textId="6159B9B9" w:rsidR="00A851DA" w:rsidRPr="00B0415E" w:rsidRDefault="00616A7B">
            <w:pPr>
              <w:pStyle w:val="Default"/>
              <w:rPr>
                <w:rFonts w:asciiTheme="minorHAnsi" w:hAnsiTheme="minorHAnsi"/>
              </w:rPr>
            </w:pPr>
            <w:r>
              <w:rPr>
                <w:rFonts w:asciiTheme="minorHAnsi" w:hAnsiTheme="minorHAnsi"/>
              </w:rPr>
              <w:t>85986</w:t>
            </w:r>
          </w:p>
        </w:tc>
      </w:tr>
      <w:tr w:rsidR="00A851DA" w:rsidRPr="00B0415E" w14:paraId="034832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E2AD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9CF5DA4" w14:textId="5F845F39" w:rsidR="00A851DA" w:rsidRPr="00B0415E" w:rsidRDefault="00D97AA7">
            <w:pPr>
              <w:pStyle w:val="Default"/>
              <w:rPr>
                <w:rFonts w:asciiTheme="minorHAnsi" w:hAnsiTheme="minorHAnsi"/>
              </w:rPr>
            </w:pPr>
            <w:r>
              <w:rPr>
                <w:rFonts w:asciiTheme="minorHAnsi" w:hAnsiTheme="minorHAnsi"/>
              </w:rPr>
              <w:t>Event Management</w:t>
            </w:r>
          </w:p>
        </w:tc>
      </w:tr>
      <w:tr w:rsidR="00A851DA" w:rsidRPr="00B0415E" w14:paraId="6CB47E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B2E02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4EDE58" w14:textId="37A18C9D" w:rsidR="00A851DA" w:rsidRPr="00B0415E" w:rsidRDefault="00616A7B">
            <w:r>
              <w:t>16</w:t>
            </w:r>
          </w:p>
        </w:tc>
      </w:tr>
    </w:tbl>
    <w:p w14:paraId="636E4298" w14:textId="77777777" w:rsidR="00CC2FB3" w:rsidRDefault="00CC2FB3" w:rsidP="00A851DA">
      <w:pPr>
        <w:rPr>
          <w:b/>
          <w:lang w:val="en-US"/>
        </w:rPr>
      </w:pPr>
    </w:p>
    <w:p w14:paraId="17FDBC2E" w14:textId="77777777" w:rsidR="00443E6F" w:rsidRDefault="00527C11" w:rsidP="00A851DA">
      <w:pPr>
        <w:rPr>
          <w:b/>
          <w:sz w:val="28"/>
          <w:lang w:val="en-US"/>
        </w:rPr>
      </w:pPr>
      <w:r w:rsidRPr="00443E6F">
        <w:rPr>
          <w:b/>
          <w:sz w:val="28"/>
          <w:lang w:val="en-US"/>
        </w:rPr>
        <w:t>Marking Criteria:</w:t>
      </w:r>
    </w:p>
    <w:p w14:paraId="7C28E6F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831325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405D030" w14:textId="77777777" w:rsidTr="00CC2FB3">
        <w:tc>
          <w:tcPr>
            <w:tcW w:w="9242" w:type="dxa"/>
          </w:tcPr>
          <w:p w14:paraId="067A3FA9" w14:textId="4BDA38C1" w:rsidR="00D97AA7" w:rsidRDefault="00D97AA7" w:rsidP="00D97AA7">
            <w:r>
              <w:t>1.</w:t>
            </w:r>
            <w:r w:rsidRPr="00C23038">
              <w:t>i.</w:t>
            </w:r>
            <w:r>
              <w:t xml:space="preserve"> The measurements taken to control crowds at entrances are to arrange adequate queuing areas away from entrances, create holding areas away from entrances, make sure that there are barriers/gates/fences are suitable to be able to contain people safely, make sure that any ticket sales and pick-up points are away from the entrance, make sure you provide a sufficient number of trained staff and arrange for a PA system to be available at entrances so you can let people know of any delays or other safety information.</w:t>
            </w:r>
          </w:p>
          <w:p w14:paraId="0DC025D3" w14:textId="77777777" w:rsidR="00D97AA7" w:rsidRPr="00C23038" w:rsidRDefault="00D97AA7" w:rsidP="00D97AA7"/>
          <w:p w14:paraId="1AE8DA96" w14:textId="4FFF1434" w:rsidR="00D97AA7" w:rsidRDefault="00D97AA7" w:rsidP="00D97AA7">
            <w:r>
              <w:t>ii. There may be a problem if a large number of people are trying to access an entry point at the same time. If the situation isn’t addressed properly it may result in injuries being received from crushing. Therefor the best things to do are make sure that the entry is open in plenty of time before the event starts. This may mean opening gates before the advertised time and making sure that facilities are also available to use. This means that people won</w:t>
            </w:r>
            <w:r>
              <w:t>’</w:t>
            </w:r>
            <w:r>
              <w:t xml:space="preserve">t all turn up at the same time which means that significant crowding is less likely to take place. You can also make sure that the admission is staggered. This can be done by advertising this fact. </w:t>
            </w:r>
          </w:p>
          <w:p w14:paraId="4FB6A3F9" w14:textId="77777777" w:rsidR="00D97AA7" w:rsidRDefault="00D97AA7" w:rsidP="00D97AA7"/>
          <w:p w14:paraId="72167C10" w14:textId="2CBD56A8" w:rsidR="00D97AA7" w:rsidRDefault="00D97AA7" w:rsidP="00D97AA7">
            <w:r>
              <w:t>iii. Pass-outs are used by members of the audience to leave the event for a short time and then return. This facility is required for events lasting more than 4 hours</w:t>
            </w:r>
          </w:p>
          <w:p w14:paraId="76B244A4" w14:textId="77777777" w:rsidR="00D97AA7" w:rsidRDefault="00D97AA7" w:rsidP="00D97AA7"/>
          <w:p w14:paraId="63A26E44" w14:textId="0F58258B" w:rsidR="00D97AA7" w:rsidRDefault="00D97AA7" w:rsidP="00D97AA7">
            <w:r>
              <w:t xml:space="preserve">2. The main responsibility of stewards is good management. You must therefor do a risk assessment to help you identify the number of stewards you will require to manage the audience safely. Once this has been established, you need to make sure there is an established chain of command. Depending on the nature and size of the event, this could mean employing a chief steward. It is important to ensure that the stewards understand their duties and give them a checklist and a plan to show the key features. Chief stewards then need to manage the other stewards effectively. Briefing is important to do before the event and communicate so everyone is aware of what to do and where they need to be in an emergency. They need to understand their duties, carry out pre safety checks, be familiar with the location and facilities, be able to spot any crowds appearing and raise the alarm and respond to emergencies. As part of the management of the stewards, they need </w:t>
            </w:r>
            <w:r>
              <w:lastRenderedPageBreak/>
              <w:t>to be able to carry out their duties and wear distinctive clothing so they are identifiable.</w:t>
            </w:r>
          </w:p>
          <w:p w14:paraId="43A502F0" w14:textId="77777777" w:rsidR="00D97AA7" w:rsidRDefault="00D97AA7" w:rsidP="00D97AA7"/>
          <w:p w14:paraId="696D1BAA" w14:textId="2C6E88EE" w:rsidR="00D97AA7" w:rsidRDefault="00D97AA7" w:rsidP="00D97AA7">
            <w:r>
              <w:t>3. PA systems and video screens can be used to manage crowds. This means that announcements can be made to the audience to let them know information about where the exits are, in case of any emergencies. It can also inform the audience of the identification of the stewards and what to do in an emergency. Video screens can be used to display information to the audience on arrival and before the event starts. It can also be used during changeover periods that will help crowd management.  Videos can also provide essential information such as safety arrangements, where the facilities are on site and any information about travel etc. Although screens are able to provide a lot of information, they may not always be visible so make sure you can pass on this information in another way.</w:t>
            </w:r>
          </w:p>
          <w:p w14:paraId="2787E0D6" w14:textId="77777777" w:rsidR="00D97AA7" w:rsidRDefault="00D97AA7" w:rsidP="00D97AA7"/>
          <w:p w14:paraId="19CB375B" w14:textId="77777777" w:rsidR="00D97AA7" w:rsidRPr="00C23038" w:rsidRDefault="00D97AA7" w:rsidP="00D97AA7">
            <w:r>
              <w:t xml:space="preserve">4.Ticketing policies can have a direct effect on the safe management of the audience. In order for this to help with crowds you can decide to make the event a ticket only option for people, especially if you believe the event will reach its maximum capacity. This also means that when all the tickets have been sold, you won’t get any more people attending.  Tickets can also be used to control where a person sits as this can show exactly where they need to be, it will show the correct entrances to use and therefor avoid an unnecessary crowd and therefor restricts crowds at a certain location. The actual ticket can also provide the person with essential information about safety. It can also contain easy to read information. </w:t>
            </w:r>
          </w:p>
          <w:p w14:paraId="22647498" w14:textId="73B87555" w:rsidR="00CC2FB3" w:rsidRPr="00CC2FB3" w:rsidRDefault="00CC2FB3" w:rsidP="00A851DA">
            <w:pPr>
              <w:rPr>
                <w:rFonts w:ascii="Arial" w:hAnsi="Arial" w:cs="Arial"/>
                <w:sz w:val="24"/>
                <w:szCs w:val="24"/>
              </w:rPr>
            </w:pPr>
          </w:p>
          <w:p w14:paraId="02D9A7EA" w14:textId="77777777" w:rsidR="00CC2FB3" w:rsidRDefault="00CC2FB3" w:rsidP="00A851DA">
            <w:pPr>
              <w:rPr>
                <w:b/>
              </w:rPr>
            </w:pPr>
          </w:p>
          <w:p w14:paraId="730B746D" w14:textId="77777777" w:rsidR="00CC2FB3" w:rsidRDefault="00CC2FB3" w:rsidP="00A851DA">
            <w:pPr>
              <w:rPr>
                <w:b/>
              </w:rPr>
            </w:pPr>
          </w:p>
          <w:p w14:paraId="197E7130" w14:textId="77777777" w:rsidR="00CC2FB3" w:rsidRDefault="00CC2FB3" w:rsidP="00A851DA">
            <w:pPr>
              <w:rPr>
                <w:b/>
              </w:rPr>
            </w:pPr>
          </w:p>
          <w:p w14:paraId="22C90519" w14:textId="77777777" w:rsidR="00CC2FB3" w:rsidRDefault="00CC2FB3" w:rsidP="00A851DA">
            <w:pPr>
              <w:rPr>
                <w:b/>
              </w:rPr>
            </w:pPr>
          </w:p>
          <w:p w14:paraId="14D54E93" w14:textId="77777777" w:rsidR="00CC2FB3" w:rsidRDefault="00CC2FB3" w:rsidP="00A851DA">
            <w:pPr>
              <w:rPr>
                <w:b/>
              </w:rPr>
            </w:pPr>
          </w:p>
          <w:p w14:paraId="5634239C" w14:textId="77777777" w:rsidR="00CC2FB3" w:rsidRDefault="00CC2FB3" w:rsidP="00A851DA">
            <w:pPr>
              <w:rPr>
                <w:b/>
              </w:rPr>
            </w:pPr>
          </w:p>
          <w:p w14:paraId="2946F915" w14:textId="77777777" w:rsidR="00CC2FB3" w:rsidRDefault="00CC2FB3" w:rsidP="00A851DA">
            <w:pPr>
              <w:rPr>
                <w:b/>
              </w:rPr>
            </w:pPr>
          </w:p>
          <w:p w14:paraId="22CE5334" w14:textId="77777777" w:rsidR="00CC2FB3" w:rsidRDefault="00CC2FB3" w:rsidP="00A851DA">
            <w:pPr>
              <w:rPr>
                <w:b/>
              </w:rPr>
            </w:pPr>
          </w:p>
          <w:p w14:paraId="605AAAAF" w14:textId="77777777" w:rsidR="00CC2FB3" w:rsidRDefault="00CC2FB3" w:rsidP="00A851DA">
            <w:pPr>
              <w:rPr>
                <w:b/>
              </w:rPr>
            </w:pPr>
          </w:p>
          <w:p w14:paraId="1152EFA4" w14:textId="77777777" w:rsidR="00CC2FB3" w:rsidRDefault="00CC2FB3" w:rsidP="00A851DA">
            <w:pPr>
              <w:rPr>
                <w:b/>
              </w:rPr>
            </w:pPr>
          </w:p>
          <w:p w14:paraId="35C027EB" w14:textId="77777777" w:rsidR="00CC2FB3" w:rsidRDefault="00CC2FB3" w:rsidP="00A851DA">
            <w:pPr>
              <w:rPr>
                <w:b/>
              </w:rPr>
            </w:pPr>
          </w:p>
          <w:p w14:paraId="27C824D6" w14:textId="77777777" w:rsidR="00CC2FB3" w:rsidRDefault="00CC2FB3" w:rsidP="00A851DA">
            <w:pPr>
              <w:rPr>
                <w:b/>
              </w:rPr>
            </w:pPr>
          </w:p>
          <w:p w14:paraId="4439DDA4" w14:textId="77777777" w:rsidR="00CC2FB3" w:rsidRDefault="00CC2FB3" w:rsidP="00A851DA">
            <w:pPr>
              <w:rPr>
                <w:b/>
              </w:rPr>
            </w:pPr>
          </w:p>
          <w:p w14:paraId="7AF8A362" w14:textId="77777777" w:rsidR="00CC2FB3" w:rsidRDefault="00CC2FB3" w:rsidP="00A851DA">
            <w:pPr>
              <w:rPr>
                <w:b/>
              </w:rPr>
            </w:pPr>
          </w:p>
          <w:p w14:paraId="2FA0D965" w14:textId="77777777" w:rsidR="00CC2FB3" w:rsidRDefault="00CC2FB3" w:rsidP="00A851DA">
            <w:pPr>
              <w:rPr>
                <w:b/>
              </w:rPr>
            </w:pPr>
          </w:p>
          <w:p w14:paraId="48C0B5A8" w14:textId="77777777" w:rsidR="00CC2FB3" w:rsidRDefault="00CC2FB3" w:rsidP="00A851DA">
            <w:pPr>
              <w:rPr>
                <w:b/>
              </w:rPr>
            </w:pPr>
          </w:p>
        </w:tc>
      </w:tr>
    </w:tbl>
    <w:p w14:paraId="0E1099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D707D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D54217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9496B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266C51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A30E2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635E2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C90575E" w14:textId="77777777" w:rsidTr="00405895">
        <w:tc>
          <w:tcPr>
            <w:tcW w:w="2310" w:type="dxa"/>
            <w:shd w:val="clear" w:color="auto" w:fill="D9D9D9" w:themeFill="background1" w:themeFillShade="D9"/>
          </w:tcPr>
          <w:p w14:paraId="0420433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BFFD55" w14:textId="6CE7AD92" w:rsidR="00405895" w:rsidRPr="00B0415E" w:rsidRDefault="00616A7B" w:rsidP="00A851DA">
            <w:pPr>
              <w:rPr>
                <w:rFonts w:cs="Bliss-Regular"/>
                <w:color w:val="000000"/>
              </w:rPr>
            </w:pPr>
            <w:r>
              <w:rPr>
                <w:rFonts w:cs="Bliss-Regular"/>
                <w:color w:val="000000"/>
              </w:rPr>
              <w:t>Sharon Reeves</w:t>
            </w:r>
          </w:p>
        </w:tc>
        <w:tc>
          <w:tcPr>
            <w:tcW w:w="1276" w:type="dxa"/>
            <w:shd w:val="clear" w:color="auto" w:fill="D9D9D9" w:themeFill="background1" w:themeFillShade="D9"/>
          </w:tcPr>
          <w:p w14:paraId="346689F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C855CC" w14:textId="26F85CE7" w:rsidR="00405895" w:rsidRPr="00B0415E" w:rsidRDefault="00616A7B" w:rsidP="00A851DA">
            <w:pPr>
              <w:rPr>
                <w:rFonts w:cs="Bliss-Regular"/>
                <w:color w:val="000000"/>
              </w:rPr>
            </w:pPr>
            <w:r>
              <w:rPr>
                <w:rFonts w:cs="Bliss-Regular"/>
                <w:color w:val="000000"/>
              </w:rPr>
              <w:t>23/03/2021</w:t>
            </w:r>
          </w:p>
        </w:tc>
      </w:tr>
    </w:tbl>
    <w:p w14:paraId="187465FA" w14:textId="77777777" w:rsidR="00A851DA" w:rsidRPr="00B0415E" w:rsidRDefault="00A851DA" w:rsidP="00A851DA">
      <w:pPr>
        <w:rPr>
          <w:rFonts w:cs="Bliss-Regular"/>
          <w:color w:val="000000"/>
          <w:lang w:val="en-US"/>
        </w:rPr>
      </w:pPr>
    </w:p>
    <w:p w14:paraId="4478DD78" w14:textId="77777777" w:rsidR="00A851DA" w:rsidRPr="00B0415E" w:rsidRDefault="00A851DA" w:rsidP="00A851DA">
      <w:pPr>
        <w:rPr>
          <w:rFonts w:cs="Bliss-Regular"/>
          <w:color w:val="000000"/>
          <w:lang w:val="en-US"/>
        </w:rPr>
      </w:pPr>
    </w:p>
    <w:p w14:paraId="6BD5208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6F91131" w14:textId="77777777" w:rsidTr="00B0415E">
        <w:trPr>
          <w:trHeight w:val="249"/>
        </w:trPr>
        <w:tc>
          <w:tcPr>
            <w:tcW w:w="4621" w:type="dxa"/>
            <w:shd w:val="clear" w:color="auto" w:fill="D9D9D9" w:themeFill="background1" w:themeFillShade="D9"/>
          </w:tcPr>
          <w:p w14:paraId="6A4DD65F" w14:textId="77777777" w:rsidR="00503D7E" w:rsidRPr="00B0415E" w:rsidRDefault="00503D7E" w:rsidP="00503D7E">
            <w:pPr>
              <w:rPr>
                <w:b/>
                <w:color w:val="002060"/>
              </w:rPr>
            </w:pPr>
            <w:r w:rsidRPr="00B0415E">
              <w:rPr>
                <w:b/>
                <w:color w:val="002060"/>
              </w:rPr>
              <w:lastRenderedPageBreak/>
              <w:t>Total Marks</w:t>
            </w:r>
          </w:p>
        </w:tc>
        <w:tc>
          <w:tcPr>
            <w:tcW w:w="4621" w:type="dxa"/>
          </w:tcPr>
          <w:p w14:paraId="4725FA1D" w14:textId="77777777" w:rsidR="00503D7E" w:rsidRPr="00B0415E" w:rsidRDefault="00503D7E" w:rsidP="00503D7E">
            <w:pPr>
              <w:rPr>
                <w:rFonts w:cs="Times New Roman"/>
                <w:szCs w:val="32"/>
              </w:rPr>
            </w:pPr>
          </w:p>
        </w:tc>
      </w:tr>
      <w:tr w:rsidR="00503D7E" w:rsidRPr="00B0415E" w14:paraId="238EE426" w14:textId="77777777" w:rsidTr="00B0415E">
        <w:tc>
          <w:tcPr>
            <w:tcW w:w="4621" w:type="dxa"/>
            <w:shd w:val="clear" w:color="auto" w:fill="D9D9D9" w:themeFill="background1" w:themeFillShade="D9"/>
          </w:tcPr>
          <w:p w14:paraId="6C15326E" w14:textId="77777777" w:rsidR="00503D7E" w:rsidRPr="00B0415E" w:rsidRDefault="00503D7E" w:rsidP="00503D7E">
            <w:pPr>
              <w:rPr>
                <w:b/>
                <w:color w:val="002060"/>
              </w:rPr>
            </w:pPr>
            <w:r w:rsidRPr="00B0415E">
              <w:rPr>
                <w:b/>
                <w:color w:val="002060"/>
              </w:rPr>
              <w:t>Marks Obtained</w:t>
            </w:r>
          </w:p>
        </w:tc>
        <w:tc>
          <w:tcPr>
            <w:tcW w:w="4621" w:type="dxa"/>
          </w:tcPr>
          <w:p w14:paraId="043C978E" w14:textId="77777777" w:rsidR="00503D7E" w:rsidRPr="00B0415E" w:rsidRDefault="00503D7E" w:rsidP="00503D7E">
            <w:pPr>
              <w:rPr>
                <w:rFonts w:cs="Times New Roman"/>
                <w:szCs w:val="32"/>
              </w:rPr>
            </w:pPr>
          </w:p>
        </w:tc>
      </w:tr>
      <w:tr w:rsidR="00503D7E" w:rsidRPr="00B0415E" w14:paraId="3A6ED009" w14:textId="77777777" w:rsidTr="00B0415E">
        <w:tc>
          <w:tcPr>
            <w:tcW w:w="4621" w:type="dxa"/>
            <w:shd w:val="clear" w:color="auto" w:fill="D9D9D9" w:themeFill="background1" w:themeFillShade="D9"/>
          </w:tcPr>
          <w:p w14:paraId="3BD35D2C" w14:textId="77777777" w:rsidR="00503D7E" w:rsidRPr="00B0415E" w:rsidRDefault="00B0415E" w:rsidP="00503D7E">
            <w:pPr>
              <w:rPr>
                <w:b/>
                <w:color w:val="002060"/>
              </w:rPr>
            </w:pPr>
            <w:r w:rsidRPr="00B0415E">
              <w:rPr>
                <w:b/>
                <w:color w:val="002060"/>
              </w:rPr>
              <w:t>Percentage / Grade</w:t>
            </w:r>
          </w:p>
        </w:tc>
        <w:tc>
          <w:tcPr>
            <w:tcW w:w="4621" w:type="dxa"/>
          </w:tcPr>
          <w:p w14:paraId="36AA32E2" w14:textId="77777777" w:rsidR="00503D7E" w:rsidRPr="00B0415E" w:rsidRDefault="00503D7E" w:rsidP="00503D7E">
            <w:pPr>
              <w:rPr>
                <w:rFonts w:cs="Times New Roman"/>
                <w:szCs w:val="32"/>
              </w:rPr>
            </w:pPr>
          </w:p>
        </w:tc>
      </w:tr>
    </w:tbl>
    <w:p w14:paraId="482FAB22" w14:textId="77777777" w:rsidR="00A851DA" w:rsidRDefault="00A851DA" w:rsidP="00503D7E">
      <w:pPr>
        <w:rPr>
          <w:rFonts w:cs="Times New Roman"/>
          <w:sz w:val="24"/>
          <w:szCs w:val="32"/>
        </w:rPr>
      </w:pPr>
    </w:p>
    <w:p w14:paraId="67C5043A" w14:textId="77777777" w:rsidR="00607874" w:rsidRDefault="00607874" w:rsidP="00503D7E">
      <w:pPr>
        <w:rPr>
          <w:rFonts w:cs="Times New Roman"/>
          <w:sz w:val="24"/>
          <w:szCs w:val="32"/>
        </w:rPr>
      </w:pPr>
    </w:p>
    <w:p w14:paraId="0C400CD9" w14:textId="77777777" w:rsidR="00607874" w:rsidRDefault="00607874" w:rsidP="00503D7E">
      <w:pPr>
        <w:rPr>
          <w:rFonts w:cs="Times New Roman"/>
          <w:sz w:val="24"/>
          <w:szCs w:val="32"/>
        </w:rPr>
      </w:pPr>
    </w:p>
    <w:p w14:paraId="1039AA44" w14:textId="77777777" w:rsidR="00607874" w:rsidRDefault="00607874" w:rsidP="00503D7E">
      <w:pPr>
        <w:rPr>
          <w:rFonts w:cs="Times New Roman"/>
          <w:sz w:val="24"/>
          <w:szCs w:val="32"/>
        </w:rPr>
      </w:pPr>
    </w:p>
    <w:p w14:paraId="0F45A67B" w14:textId="77777777" w:rsidR="00607874" w:rsidRDefault="00607874" w:rsidP="00503D7E">
      <w:pPr>
        <w:rPr>
          <w:rFonts w:cs="Times New Roman"/>
          <w:sz w:val="24"/>
          <w:szCs w:val="32"/>
        </w:rPr>
      </w:pPr>
    </w:p>
    <w:p w14:paraId="7E1083DD" w14:textId="77777777" w:rsidR="00607874" w:rsidRDefault="00607874" w:rsidP="00503D7E">
      <w:pPr>
        <w:rPr>
          <w:rFonts w:cs="Times New Roman"/>
          <w:sz w:val="24"/>
          <w:szCs w:val="32"/>
        </w:rPr>
      </w:pPr>
    </w:p>
    <w:p w14:paraId="5A9FA48D" w14:textId="77777777" w:rsidR="00607874" w:rsidRDefault="00607874" w:rsidP="00503D7E">
      <w:pPr>
        <w:rPr>
          <w:rFonts w:cs="Times New Roman"/>
          <w:sz w:val="24"/>
          <w:szCs w:val="32"/>
        </w:rPr>
      </w:pPr>
    </w:p>
    <w:p w14:paraId="3978AB63" w14:textId="77777777" w:rsidR="00607874" w:rsidRDefault="00607874" w:rsidP="00503D7E">
      <w:pPr>
        <w:rPr>
          <w:rFonts w:cs="Times New Roman"/>
          <w:sz w:val="24"/>
          <w:szCs w:val="32"/>
        </w:rPr>
      </w:pPr>
    </w:p>
    <w:p w14:paraId="6553B999" w14:textId="77777777" w:rsidR="00EA30AB" w:rsidRDefault="00EA30AB" w:rsidP="00503D7E">
      <w:pPr>
        <w:rPr>
          <w:rFonts w:cs="Times New Roman"/>
          <w:sz w:val="24"/>
          <w:szCs w:val="32"/>
        </w:rPr>
      </w:pPr>
    </w:p>
    <w:p w14:paraId="58040B1B" w14:textId="77777777" w:rsidR="00EA30AB" w:rsidRDefault="00EA30AB" w:rsidP="00503D7E">
      <w:pPr>
        <w:rPr>
          <w:rFonts w:cs="Times New Roman"/>
          <w:sz w:val="24"/>
          <w:szCs w:val="32"/>
        </w:rPr>
      </w:pPr>
    </w:p>
    <w:p w14:paraId="2E2AF38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F40040" w14:textId="77777777" w:rsidR="00825B15" w:rsidRDefault="00825B15" w:rsidP="00CB4D0A">
      <w:pPr>
        <w:spacing w:after="0" w:line="240" w:lineRule="auto"/>
      </w:pPr>
      <w:r>
        <w:separator/>
      </w:r>
    </w:p>
  </w:endnote>
  <w:endnote w:type="continuationSeparator" w:id="0">
    <w:p w14:paraId="0B153423" w14:textId="77777777" w:rsidR="00825B15" w:rsidRDefault="00825B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B4BF59" w14:textId="77777777" w:rsidR="00825B15" w:rsidRDefault="00825B15" w:rsidP="00CB4D0A">
      <w:pPr>
        <w:spacing w:after="0" w:line="240" w:lineRule="auto"/>
      </w:pPr>
      <w:r>
        <w:separator/>
      </w:r>
    </w:p>
  </w:footnote>
  <w:footnote w:type="continuationSeparator" w:id="0">
    <w:p w14:paraId="515C766B" w14:textId="77777777" w:rsidR="00825B15" w:rsidRDefault="00825B1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6A7B"/>
    <w:rsid w:val="00617BB3"/>
    <w:rsid w:val="00645CDD"/>
    <w:rsid w:val="006823A7"/>
    <w:rsid w:val="00687EE8"/>
    <w:rsid w:val="0070347F"/>
    <w:rsid w:val="0070678E"/>
    <w:rsid w:val="00825B1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7AA7"/>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6FDE6"/>
  <w15:docId w15:val="{F49DD673-D8D9-4B4C-8AFE-6A111E4C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 Reeves</cp:lastModifiedBy>
  <cp:revision>1</cp:revision>
  <dcterms:created xsi:type="dcterms:W3CDTF">2015-01-26T12:24:00Z</dcterms:created>
  <dcterms:modified xsi:type="dcterms:W3CDTF">2021-03-23T12:37:00Z</dcterms:modified>
</cp:coreProperties>
</file>