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CEDD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74C62A7" wp14:editId="58716B9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88BFC8A" w14:textId="32239E6B" w:rsidR="00607874" w:rsidRDefault="0050231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23998A3" wp14:editId="13BF6F75">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918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A0725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3998A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14:paraId="667918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A07253" w14:textId="77777777" w:rsidR="00405895" w:rsidRDefault="00405895"/>
                  </w:txbxContent>
                </v:textbox>
              </v:shape>
            </w:pict>
          </mc:Fallback>
        </mc:AlternateContent>
      </w:r>
    </w:p>
    <w:p w14:paraId="7D63E18B" w14:textId="77777777" w:rsidR="00607874" w:rsidRDefault="00607874" w:rsidP="00A851DA">
      <w:pPr>
        <w:rPr>
          <w:lang w:val="en-US"/>
        </w:rPr>
      </w:pPr>
    </w:p>
    <w:p w14:paraId="7BD08029" w14:textId="77777777" w:rsidR="00607874" w:rsidRDefault="00607874" w:rsidP="00A851DA">
      <w:pPr>
        <w:rPr>
          <w:lang w:val="en-US"/>
        </w:rPr>
      </w:pPr>
    </w:p>
    <w:p w14:paraId="08D1B00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AA824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B2E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24E66A" w14:textId="28CD1B92" w:rsidR="00A851DA" w:rsidRPr="00B0415E" w:rsidRDefault="001A790C">
            <w:pPr>
              <w:pStyle w:val="Default"/>
              <w:rPr>
                <w:rFonts w:asciiTheme="minorHAnsi" w:hAnsiTheme="minorHAnsi"/>
              </w:rPr>
            </w:pPr>
            <w:r>
              <w:rPr>
                <w:rFonts w:asciiTheme="minorHAnsi" w:hAnsiTheme="minorHAnsi"/>
              </w:rPr>
              <w:t>Deborah O’Connell</w:t>
            </w:r>
          </w:p>
        </w:tc>
      </w:tr>
      <w:tr w:rsidR="00A851DA" w:rsidRPr="00B0415E" w14:paraId="0AA951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904B2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A128DB" w14:textId="55021CDC" w:rsidR="00A851DA" w:rsidRPr="00B0415E" w:rsidRDefault="001A790C">
            <w:pPr>
              <w:pStyle w:val="Default"/>
              <w:rPr>
                <w:rFonts w:asciiTheme="minorHAnsi" w:hAnsiTheme="minorHAnsi"/>
              </w:rPr>
            </w:pPr>
            <w:r>
              <w:rPr>
                <w:rFonts w:asciiTheme="minorHAnsi" w:hAnsiTheme="minorHAnsi"/>
              </w:rPr>
              <w:t>20493</w:t>
            </w:r>
          </w:p>
        </w:tc>
      </w:tr>
      <w:tr w:rsidR="00A851DA" w:rsidRPr="00B0415E" w14:paraId="01599D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9DAE4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32D671" w14:textId="6A5C0597" w:rsidR="00A851DA" w:rsidRPr="00B0415E" w:rsidRDefault="001A790C">
            <w:pPr>
              <w:pStyle w:val="Default"/>
              <w:rPr>
                <w:rFonts w:asciiTheme="minorHAnsi" w:hAnsiTheme="minorHAnsi"/>
              </w:rPr>
            </w:pPr>
            <w:r>
              <w:rPr>
                <w:rFonts w:asciiTheme="minorHAnsi" w:hAnsiTheme="minorHAnsi"/>
              </w:rPr>
              <w:t>Certificate in Project Management Level 1</w:t>
            </w:r>
          </w:p>
        </w:tc>
      </w:tr>
      <w:tr w:rsidR="00A851DA" w:rsidRPr="00B0415E" w14:paraId="065CB6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F423D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0F7732" w14:textId="377B84F6" w:rsidR="00A851DA" w:rsidRPr="00B0415E" w:rsidRDefault="005A5A2F">
            <w:r>
              <w:t>Preparing Your</w:t>
            </w:r>
            <w:r w:rsidR="001A790C">
              <w:t xml:space="preserve"> Project</w:t>
            </w:r>
          </w:p>
        </w:tc>
      </w:tr>
    </w:tbl>
    <w:p w14:paraId="2DC48262" w14:textId="77777777" w:rsidR="00CC2FB3" w:rsidRDefault="00CC2FB3" w:rsidP="00A851DA">
      <w:pPr>
        <w:rPr>
          <w:b/>
          <w:lang w:val="en-US"/>
        </w:rPr>
      </w:pPr>
    </w:p>
    <w:p w14:paraId="66CAB461" w14:textId="77777777" w:rsidR="00443E6F" w:rsidRDefault="00527C11" w:rsidP="00A851DA">
      <w:pPr>
        <w:rPr>
          <w:b/>
          <w:sz w:val="28"/>
          <w:lang w:val="en-US"/>
        </w:rPr>
      </w:pPr>
      <w:r w:rsidRPr="00443E6F">
        <w:rPr>
          <w:b/>
          <w:sz w:val="28"/>
          <w:lang w:val="en-US"/>
        </w:rPr>
        <w:t>Marking Criteria:</w:t>
      </w:r>
    </w:p>
    <w:p w14:paraId="0976D1B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5849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2C5D79" w:rsidRPr="00943B60" w14:paraId="5D8B7E47" w14:textId="77777777" w:rsidTr="005A5A2F">
        <w:tc>
          <w:tcPr>
            <w:tcW w:w="9016" w:type="dxa"/>
          </w:tcPr>
          <w:p w14:paraId="01C9BEE5" w14:textId="77777777" w:rsidR="002C5D79" w:rsidRPr="00F04496" w:rsidRDefault="005A5A2F" w:rsidP="005A5A2F">
            <w:pPr>
              <w:rPr>
                <w:rFonts w:ascii="Arial" w:hAnsi="Arial" w:cs="Arial"/>
                <w:b/>
                <w:sz w:val="24"/>
                <w:szCs w:val="24"/>
              </w:rPr>
            </w:pPr>
            <w:r w:rsidRPr="00F04496">
              <w:rPr>
                <w:rFonts w:ascii="Arial" w:hAnsi="Arial" w:cs="Arial"/>
                <w:b/>
                <w:sz w:val="24"/>
                <w:szCs w:val="24"/>
              </w:rPr>
              <w:t>What is a Statement of Work (SOW)?  And what type of information does it contain?</w:t>
            </w:r>
          </w:p>
          <w:p w14:paraId="0E516CE3" w14:textId="77777777" w:rsidR="005A5A2F" w:rsidRPr="00F04496" w:rsidRDefault="005A5A2F" w:rsidP="005A5A2F">
            <w:pPr>
              <w:pStyle w:val="ListParagraph"/>
              <w:rPr>
                <w:rFonts w:ascii="Arial" w:hAnsi="Arial" w:cs="Arial"/>
                <w:sz w:val="24"/>
                <w:szCs w:val="24"/>
              </w:rPr>
            </w:pPr>
          </w:p>
          <w:p w14:paraId="4394F0AD" w14:textId="47E378DF" w:rsidR="005A5A2F" w:rsidRPr="00F04496" w:rsidRDefault="005A5A2F" w:rsidP="005A5A2F">
            <w:pPr>
              <w:rPr>
                <w:rFonts w:ascii="Arial" w:hAnsi="Arial" w:cs="Arial"/>
                <w:sz w:val="24"/>
                <w:szCs w:val="24"/>
              </w:rPr>
            </w:pPr>
            <w:r w:rsidRPr="00F04496">
              <w:rPr>
                <w:rFonts w:ascii="Arial" w:hAnsi="Arial" w:cs="Arial"/>
                <w:sz w:val="24"/>
                <w:szCs w:val="24"/>
              </w:rPr>
              <w:t>‘The Statement of Work, or SOW, is the bible for the work the project must produce’ (</w:t>
            </w:r>
            <w:hyperlink r:id="rId9" w:history="1">
              <w:r w:rsidRPr="00F04496">
                <w:rPr>
                  <w:rStyle w:val="Hyperlink"/>
                  <w:rFonts w:ascii="Arial" w:hAnsi="Arial" w:cs="Arial"/>
                  <w:sz w:val="24"/>
                  <w:szCs w:val="24"/>
                </w:rPr>
                <w:t>http://project-management.com</w:t>
              </w:r>
            </w:hyperlink>
            <w:r w:rsidRPr="00F04496">
              <w:rPr>
                <w:rFonts w:ascii="Arial" w:hAnsi="Arial" w:cs="Arial"/>
                <w:sz w:val="24"/>
                <w:szCs w:val="24"/>
              </w:rPr>
              <w:t>). A SOW must contain descriptions that show the project deliverables and reporting to communicate to all those involved an understanding of the entire process of the project. To achieve this the SOW will define liabilities, responsibilities and agreements to ensure that there is a consistent approach and meet or control the expectations of users and Stakeholders.</w:t>
            </w:r>
          </w:p>
          <w:p w14:paraId="39F05975" w14:textId="54A4B9AA" w:rsidR="005A5A2F" w:rsidRPr="00F04496" w:rsidRDefault="005A5A2F" w:rsidP="005A5A2F">
            <w:pPr>
              <w:rPr>
                <w:rFonts w:ascii="Arial" w:hAnsi="Arial" w:cs="Arial"/>
                <w:sz w:val="24"/>
                <w:szCs w:val="24"/>
              </w:rPr>
            </w:pPr>
            <w:r w:rsidRPr="00F04496">
              <w:rPr>
                <w:rFonts w:ascii="Arial" w:hAnsi="Arial" w:cs="Arial"/>
                <w:sz w:val="24"/>
                <w:szCs w:val="24"/>
              </w:rPr>
              <w:t>The length of the document will vary depending on the type of the project, but each SOW that is created will contain the following elements:</w:t>
            </w:r>
          </w:p>
          <w:p w14:paraId="4E7398A2" w14:textId="193CDD87" w:rsidR="005A5A2F" w:rsidRPr="00F04496" w:rsidRDefault="005A5A2F" w:rsidP="005A5A2F">
            <w:pPr>
              <w:rPr>
                <w:rFonts w:ascii="Arial" w:hAnsi="Arial" w:cs="Arial"/>
                <w:sz w:val="24"/>
                <w:szCs w:val="24"/>
              </w:rPr>
            </w:pPr>
          </w:p>
          <w:p w14:paraId="4F0B4E5F" w14:textId="45826DC7" w:rsidR="005A5A2F" w:rsidRPr="00F04496" w:rsidRDefault="003C2DA3" w:rsidP="005A5A2F">
            <w:pPr>
              <w:rPr>
                <w:rFonts w:ascii="Arial" w:hAnsi="Arial" w:cs="Arial"/>
                <w:sz w:val="24"/>
                <w:szCs w:val="24"/>
              </w:rPr>
            </w:pPr>
            <w:r w:rsidRPr="00F04496">
              <w:rPr>
                <w:rFonts w:ascii="Arial" w:hAnsi="Arial" w:cs="Arial"/>
                <w:sz w:val="24"/>
                <w:szCs w:val="24"/>
              </w:rPr>
              <w:t>1.</w:t>
            </w:r>
            <w:r w:rsidR="005A5A2F" w:rsidRPr="00F04496">
              <w:rPr>
                <w:rFonts w:ascii="Arial" w:hAnsi="Arial" w:cs="Arial"/>
                <w:sz w:val="24"/>
                <w:szCs w:val="24"/>
              </w:rPr>
              <w:t xml:space="preserve">The SOW will open with </w:t>
            </w:r>
            <w:r w:rsidRPr="00F04496">
              <w:rPr>
                <w:rFonts w:ascii="Arial" w:hAnsi="Arial" w:cs="Arial"/>
                <w:sz w:val="24"/>
                <w:szCs w:val="24"/>
              </w:rPr>
              <w:t>the reasons as to why the project is being carried out. This section will be brief, outlining the business reasons, what will be achieved for the end user.</w:t>
            </w:r>
          </w:p>
          <w:p w14:paraId="61AAC738" w14:textId="20348BCF" w:rsidR="0054279E" w:rsidRPr="0054279E" w:rsidRDefault="003C2DA3" w:rsidP="0054279E">
            <w:pPr>
              <w:rPr>
                <w:rFonts w:ascii="Arial" w:hAnsi="Arial" w:cs="Arial"/>
                <w:sz w:val="24"/>
                <w:szCs w:val="24"/>
              </w:rPr>
            </w:pPr>
            <w:r w:rsidRPr="00F04496">
              <w:rPr>
                <w:rFonts w:ascii="Arial" w:hAnsi="Arial" w:cs="Arial"/>
                <w:sz w:val="24"/>
                <w:szCs w:val="24"/>
              </w:rPr>
              <w:t>2. The next section will show a Statement of Scope. This is a detailed communication which shows the description of the work</w:t>
            </w:r>
            <w:r w:rsidR="0054279E" w:rsidRPr="00F04496">
              <w:rPr>
                <w:rFonts w:ascii="Arial" w:hAnsi="Arial" w:cs="Arial"/>
                <w:sz w:val="24"/>
                <w:szCs w:val="24"/>
              </w:rPr>
              <w:t xml:space="preserve"> involved</w:t>
            </w:r>
            <w:r w:rsidRPr="00F04496">
              <w:rPr>
                <w:rFonts w:ascii="Arial" w:hAnsi="Arial" w:cs="Arial"/>
                <w:sz w:val="24"/>
                <w:szCs w:val="24"/>
              </w:rPr>
              <w:t>, including the technology that is used. The scope should be designed to keep the project running smoothly and avoiding ‘scope creep’ where without clear guidelines can make the project become unmanageable due to differing expectations.</w:t>
            </w:r>
          </w:p>
          <w:p w14:paraId="4047BEF5" w14:textId="2E22EAAA" w:rsidR="0054279E" w:rsidRPr="00F04496" w:rsidRDefault="0054279E"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3. Project </w:t>
            </w:r>
            <w:r w:rsidRPr="00F04496">
              <w:rPr>
                <w:rFonts w:ascii="Arial" w:eastAsia="Times New Roman" w:hAnsi="Arial" w:cs="Arial"/>
                <w:color w:val="333333"/>
                <w:spacing w:val="-5"/>
                <w:sz w:val="24"/>
                <w:szCs w:val="24"/>
                <w:lang w:eastAsia="en-GB"/>
              </w:rPr>
              <w:t>delive</w:t>
            </w:r>
            <w:r w:rsidRPr="00F04496">
              <w:rPr>
                <w:rFonts w:ascii="Arial" w:eastAsia="Times New Roman" w:hAnsi="Arial" w:cs="Arial"/>
                <w:color w:val="333333"/>
                <w:spacing w:val="-5"/>
                <w:sz w:val="24"/>
                <w:szCs w:val="24"/>
                <w:lang w:eastAsia="en-GB"/>
              </w:rPr>
              <w:t>rables will continue the SOW, with communication on timescales of individuals/</w:t>
            </w:r>
            <w:proofErr w:type="gramStart"/>
            <w:r w:rsidRPr="00F04496">
              <w:rPr>
                <w:rFonts w:ascii="Arial" w:eastAsia="Times New Roman" w:hAnsi="Arial" w:cs="Arial"/>
                <w:color w:val="333333"/>
                <w:spacing w:val="-5"/>
                <w:sz w:val="24"/>
                <w:szCs w:val="24"/>
                <w:lang w:eastAsia="en-GB"/>
              </w:rPr>
              <w:t>teams</w:t>
            </w:r>
            <w:proofErr w:type="gramEnd"/>
            <w:r w:rsidRPr="00F04496">
              <w:rPr>
                <w:rFonts w:ascii="Arial" w:eastAsia="Times New Roman" w:hAnsi="Arial" w:cs="Arial"/>
                <w:color w:val="333333"/>
                <w:spacing w:val="-5"/>
                <w:sz w:val="24"/>
                <w:szCs w:val="24"/>
                <w:lang w:eastAsia="en-GB"/>
              </w:rPr>
              <w:t xml:space="preserve"> roles and actions throughout the project and </w:t>
            </w:r>
            <w:r w:rsidR="00AE4F0F" w:rsidRPr="00F04496">
              <w:rPr>
                <w:rFonts w:ascii="Arial" w:eastAsia="Times New Roman" w:hAnsi="Arial" w:cs="Arial"/>
                <w:color w:val="333333"/>
                <w:spacing w:val="-5"/>
                <w:sz w:val="24"/>
                <w:szCs w:val="24"/>
                <w:lang w:eastAsia="en-GB"/>
              </w:rPr>
              <w:t xml:space="preserve">when </w:t>
            </w:r>
            <w:r w:rsidRPr="00F04496">
              <w:rPr>
                <w:rFonts w:ascii="Arial" w:eastAsia="Times New Roman" w:hAnsi="Arial" w:cs="Arial"/>
                <w:color w:val="333333"/>
                <w:spacing w:val="-5"/>
                <w:sz w:val="24"/>
                <w:szCs w:val="24"/>
                <w:lang w:eastAsia="en-GB"/>
              </w:rPr>
              <w:t>the end outcome to be achieved.</w:t>
            </w:r>
          </w:p>
          <w:p w14:paraId="37E5B3FE" w14:textId="0CE7C3EE" w:rsidR="003A7D05" w:rsidRPr="00F04496" w:rsidRDefault="0054279E"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4. </w:t>
            </w:r>
            <w:r w:rsidRPr="0054279E">
              <w:rPr>
                <w:rFonts w:ascii="Arial" w:eastAsia="Times New Roman" w:hAnsi="Arial" w:cs="Arial"/>
                <w:color w:val="333333"/>
                <w:spacing w:val="-5"/>
                <w:sz w:val="24"/>
                <w:szCs w:val="24"/>
                <w:lang w:eastAsia="en-GB"/>
              </w:rPr>
              <w:t xml:space="preserve">Location of work and resources, equipment, and facilities </w:t>
            </w:r>
            <w:r w:rsidR="00FE7E1F" w:rsidRPr="00F04496">
              <w:rPr>
                <w:rFonts w:ascii="Arial" w:eastAsia="Times New Roman" w:hAnsi="Arial" w:cs="Arial"/>
                <w:color w:val="333333"/>
                <w:spacing w:val="-5"/>
                <w:sz w:val="24"/>
                <w:szCs w:val="24"/>
                <w:lang w:eastAsia="en-GB"/>
              </w:rPr>
              <w:t>are communicated to</w:t>
            </w:r>
            <w:r w:rsidRPr="00F04496">
              <w:rPr>
                <w:rFonts w:ascii="Arial" w:eastAsia="Times New Roman" w:hAnsi="Arial" w:cs="Arial"/>
                <w:color w:val="333333"/>
                <w:spacing w:val="-5"/>
                <w:sz w:val="24"/>
                <w:szCs w:val="24"/>
                <w:lang w:eastAsia="en-GB"/>
              </w:rPr>
              <w:t xml:space="preserve"> ensure </w:t>
            </w:r>
            <w:r w:rsidR="00FE7E1F" w:rsidRPr="00F04496">
              <w:rPr>
                <w:rFonts w:ascii="Arial" w:eastAsia="Times New Roman" w:hAnsi="Arial" w:cs="Arial"/>
                <w:color w:val="333333"/>
                <w:spacing w:val="-5"/>
                <w:sz w:val="24"/>
                <w:szCs w:val="24"/>
                <w:lang w:eastAsia="en-GB"/>
              </w:rPr>
              <w:t xml:space="preserve">the teams knows what is available to them for example </w:t>
            </w:r>
            <w:r w:rsidRPr="00F04496">
              <w:rPr>
                <w:rFonts w:ascii="Arial" w:eastAsia="Times New Roman" w:hAnsi="Arial" w:cs="Arial"/>
                <w:color w:val="333333"/>
                <w:spacing w:val="-5"/>
                <w:sz w:val="24"/>
                <w:szCs w:val="24"/>
                <w:lang w:eastAsia="en-GB"/>
              </w:rPr>
              <w:t xml:space="preserve">where the location of </w:t>
            </w:r>
            <w:r w:rsidRPr="00F04496">
              <w:rPr>
                <w:rFonts w:ascii="Arial" w:eastAsia="Times New Roman" w:hAnsi="Arial" w:cs="Arial"/>
                <w:color w:val="333333"/>
                <w:spacing w:val="-5"/>
                <w:sz w:val="24"/>
                <w:szCs w:val="24"/>
                <w:lang w:eastAsia="en-GB"/>
              </w:rPr>
              <w:lastRenderedPageBreak/>
              <w:t xml:space="preserve">the project will be, </w:t>
            </w:r>
            <w:proofErr w:type="gramStart"/>
            <w:r w:rsidR="00FE7E1F" w:rsidRPr="00F04496">
              <w:rPr>
                <w:rFonts w:ascii="Arial" w:eastAsia="Times New Roman" w:hAnsi="Arial" w:cs="Arial"/>
                <w:color w:val="333333"/>
                <w:spacing w:val="-5"/>
                <w:sz w:val="24"/>
                <w:szCs w:val="24"/>
                <w:lang w:eastAsia="en-GB"/>
              </w:rPr>
              <w:t xml:space="preserve">( </w:t>
            </w:r>
            <w:proofErr w:type="spellStart"/>
            <w:r w:rsidR="00FE7E1F" w:rsidRPr="00F04496">
              <w:rPr>
                <w:rFonts w:ascii="Arial" w:eastAsia="Times New Roman" w:hAnsi="Arial" w:cs="Arial"/>
                <w:color w:val="333333"/>
                <w:spacing w:val="-5"/>
                <w:sz w:val="24"/>
                <w:szCs w:val="24"/>
                <w:lang w:eastAsia="en-GB"/>
              </w:rPr>
              <w:t>i.e</w:t>
            </w:r>
            <w:proofErr w:type="spellEnd"/>
            <w:proofErr w:type="gramEnd"/>
            <w:r w:rsidR="00FE7E1F" w:rsidRPr="00F04496">
              <w:rPr>
                <w:rFonts w:ascii="Arial" w:eastAsia="Times New Roman" w:hAnsi="Arial" w:cs="Arial"/>
                <w:color w:val="333333"/>
                <w:spacing w:val="-5"/>
                <w:sz w:val="24"/>
                <w:szCs w:val="24"/>
                <w:lang w:eastAsia="en-GB"/>
              </w:rPr>
              <w:t xml:space="preserve"> </w:t>
            </w:r>
            <w:r w:rsidR="00772F47" w:rsidRPr="00F04496">
              <w:rPr>
                <w:rFonts w:ascii="Arial" w:eastAsia="Times New Roman" w:hAnsi="Arial" w:cs="Arial"/>
                <w:color w:val="333333"/>
                <w:spacing w:val="-5"/>
                <w:sz w:val="24"/>
                <w:szCs w:val="24"/>
                <w:lang w:eastAsia="en-GB"/>
              </w:rPr>
              <w:t>Head Office</w:t>
            </w:r>
            <w:r w:rsidR="00FE7E1F" w:rsidRPr="00F04496">
              <w:rPr>
                <w:rFonts w:ascii="Arial" w:eastAsia="Times New Roman" w:hAnsi="Arial" w:cs="Arial"/>
                <w:color w:val="333333"/>
                <w:spacing w:val="-5"/>
                <w:sz w:val="24"/>
                <w:szCs w:val="24"/>
                <w:lang w:eastAsia="en-GB"/>
              </w:rPr>
              <w:t>)</w:t>
            </w:r>
            <w:r w:rsidR="00772F47" w:rsidRPr="00F04496">
              <w:rPr>
                <w:rFonts w:ascii="Arial" w:eastAsia="Times New Roman" w:hAnsi="Arial" w:cs="Arial"/>
                <w:color w:val="333333"/>
                <w:spacing w:val="-5"/>
                <w:sz w:val="24"/>
                <w:szCs w:val="24"/>
                <w:lang w:eastAsia="en-GB"/>
              </w:rPr>
              <w:t>, what equipment is required</w:t>
            </w:r>
            <w:r w:rsidR="00FE7E1F" w:rsidRPr="00F04496">
              <w:rPr>
                <w:rFonts w:ascii="Arial" w:eastAsia="Times New Roman" w:hAnsi="Arial" w:cs="Arial"/>
                <w:color w:val="333333"/>
                <w:spacing w:val="-5"/>
                <w:sz w:val="24"/>
                <w:szCs w:val="24"/>
                <w:lang w:eastAsia="en-GB"/>
              </w:rPr>
              <w:t xml:space="preserve"> and how it will be obtained</w:t>
            </w:r>
            <w:r w:rsidR="00F1347A" w:rsidRPr="00F04496">
              <w:rPr>
                <w:rFonts w:ascii="Arial" w:eastAsia="Times New Roman" w:hAnsi="Arial" w:cs="Arial"/>
                <w:color w:val="333333"/>
                <w:spacing w:val="-5"/>
                <w:sz w:val="24"/>
                <w:szCs w:val="24"/>
                <w:lang w:eastAsia="en-GB"/>
              </w:rPr>
              <w:t xml:space="preserve">. </w:t>
            </w:r>
          </w:p>
          <w:p w14:paraId="32543B62" w14:textId="77777777" w:rsidR="00F1347A" w:rsidRPr="00F04496" w:rsidRDefault="00F1347A" w:rsidP="00A07DC1">
            <w:pPr>
              <w:spacing w:line="300" w:lineRule="atLeast"/>
              <w:textAlignment w:val="baseline"/>
              <w:rPr>
                <w:rFonts w:ascii="Arial" w:eastAsia="Times New Roman" w:hAnsi="Arial" w:cs="Arial"/>
                <w:color w:val="333333"/>
                <w:spacing w:val="-5"/>
                <w:sz w:val="24"/>
                <w:szCs w:val="24"/>
                <w:lang w:eastAsia="en-GB"/>
              </w:rPr>
            </w:pPr>
          </w:p>
          <w:p w14:paraId="473A045A" w14:textId="7C22E17D" w:rsidR="0054279E" w:rsidRPr="00F04496" w:rsidRDefault="003A7D05"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5. </w:t>
            </w:r>
            <w:r w:rsidR="0054279E" w:rsidRPr="0054279E">
              <w:rPr>
                <w:rFonts w:ascii="Arial" w:eastAsia="Times New Roman" w:hAnsi="Arial" w:cs="Arial"/>
                <w:color w:val="333333"/>
                <w:spacing w:val="-5"/>
                <w:sz w:val="24"/>
                <w:szCs w:val="24"/>
                <w:lang w:eastAsia="en-GB"/>
              </w:rPr>
              <w:t>Payment costs, terms, and deadlines</w:t>
            </w:r>
            <w:r w:rsidRPr="00F04496">
              <w:rPr>
                <w:rFonts w:ascii="Arial" w:eastAsia="Times New Roman" w:hAnsi="Arial" w:cs="Arial"/>
                <w:color w:val="333333"/>
                <w:spacing w:val="-5"/>
                <w:sz w:val="24"/>
                <w:szCs w:val="24"/>
                <w:lang w:eastAsia="en-GB"/>
              </w:rPr>
              <w:t xml:space="preserve"> form part of the Goals and Objectives within the document. This will also include budgets </w:t>
            </w:r>
            <w:r w:rsidR="00F1347A" w:rsidRPr="00F04496">
              <w:rPr>
                <w:rFonts w:ascii="Arial" w:eastAsia="Times New Roman" w:hAnsi="Arial" w:cs="Arial"/>
                <w:color w:val="333333"/>
                <w:spacing w:val="-5"/>
                <w:sz w:val="24"/>
                <w:szCs w:val="24"/>
                <w:lang w:eastAsia="en-GB"/>
              </w:rPr>
              <w:t>and payment deadlines (if any).</w:t>
            </w:r>
          </w:p>
          <w:p w14:paraId="3DB04A36" w14:textId="35B9C810" w:rsidR="00AE4F0F" w:rsidRPr="00F04496" w:rsidRDefault="00AE4F0F" w:rsidP="00A07DC1">
            <w:pPr>
              <w:spacing w:line="300" w:lineRule="atLeast"/>
              <w:textAlignment w:val="baseline"/>
              <w:rPr>
                <w:rFonts w:ascii="Arial" w:hAnsi="Arial" w:cs="Arial"/>
                <w:color w:val="222222"/>
                <w:sz w:val="24"/>
                <w:szCs w:val="24"/>
              </w:rPr>
            </w:pPr>
            <w:r w:rsidRPr="00F04496">
              <w:rPr>
                <w:rFonts w:ascii="Arial" w:eastAsia="Times New Roman" w:hAnsi="Arial" w:cs="Arial"/>
                <w:color w:val="333333"/>
                <w:spacing w:val="-5"/>
                <w:sz w:val="24"/>
                <w:szCs w:val="24"/>
                <w:lang w:eastAsia="en-GB"/>
              </w:rPr>
              <w:t>6. ‘</w:t>
            </w:r>
            <w:r w:rsidRPr="00F04496">
              <w:rPr>
                <w:rFonts w:ascii="Arial" w:hAnsi="Arial" w:cs="Arial"/>
                <w:bCs/>
                <w:color w:val="222222"/>
                <w:sz w:val="24"/>
                <w:szCs w:val="24"/>
              </w:rPr>
              <w:t>Special Requirements</w:t>
            </w:r>
            <w:r w:rsidRPr="00F04496">
              <w:rPr>
                <w:rFonts w:ascii="Arial" w:hAnsi="Arial" w:cs="Arial"/>
                <w:color w:val="222222"/>
                <w:sz w:val="24"/>
                <w:szCs w:val="24"/>
              </w:rPr>
              <w:t>: This specifies any special hardware or software, specialized workforce requirements, such as degrees or certifications for personnel, travel requirements, and anything else not covered in the contract specifics.</w:t>
            </w:r>
            <w:r w:rsidRPr="00F04496">
              <w:rPr>
                <w:rFonts w:ascii="Arial" w:hAnsi="Arial" w:cs="Arial"/>
                <w:color w:val="222222"/>
                <w:sz w:val="24"/>
                <w:szCs w:val="24"/>
              </w:rPr>
              <w:t>’ (</w:t>
            </w:r>
            <w:hyperlink r:id="rId10" w:history="1">
              <w:r w:rsidRPr="00F04496">
                <w:rPr>
                  <w:rStyle w:val="Hyperlink"/>
                  <w:rFonts w:ascii="Arial" w:hAnsi="Arial" w:cs="Arial"/>
                  <w:sz w:val="24"/>
                  <w:szCs w:val="24"/>
                </w:rPr>
                <w:t>https://en.wikipedia.org/wiki/Statement_of_work</w:t>
              </w:r>
            </w:hyperlink>
            <w:r w:rsidRPr="00F04496">
              <w:rPr>
                <w:rFonts w:ascii="Arial" w:hAnsi="Arial" w:cs="Arial"/>
                <w:color w:val="222222"/>
                <w:sz w:val="24"/>
                <w:szCs w:val="24"/>
              </w:rPr>
              <w:t>)</w:t>
            </w:r>
          </w:p>
          <w:p w14:paraId="3C593467" w14:textId="61316ECC" w:rsidR="00AE4F0F" w:rsidRPr="00F04496" w:rsidRDefault="00AE4F0F" w:rsidP="00A07DC1">
            <w:pPr>
              <w:spacing w:line="300" w:lineRule="atLeast"/>
              <w:textAlignment w:val="baseline"/>
              <w:rPr>
                <w:rFonts w:ascii="Arial" w:hAnsi="Arial" w:cs="Arial"/>
                <w:color w:val="111111"/>
                <w:sz w:val="24"/>
                <w:szCs w:val="24"/>
              </w:rPr>
            </w:pPr>
            <w:r w:rsidRPr="00F04496">
              <w:rPr>
                <w:rFonts w:ascii="Arial" w:eastAsia="Times New Roman" w:hAnsi="Arial" w:cs="Arial"/>
                <w:color w:val="333333"/>
                <w:spacing w:val="-5"/>
                <w:sz w:val="24"/>
                <w:szCs w:val="24"/>
                <w:lang w:eastAsia="en-GB"/>
              </w:rPr>
              <w:t>7. Key assumptions – this will cover assumptions made about the scope of works. ‘</w:t>
            </w:r>
            <w:r w:rsidRPr="00F04496">
              <w:rPr>
                <w:rFonts w:ascii="Arial" w:hAnsi="Arial" w:cs="Arial"/>
                <w:color w:val="111111"/>
                <w:sz w:val="24"/>
                <w:szCs w:val="24"/>
              </w:rPr>
              <w:t>Do not repeat assumptions as this will lead to errors</w:t>
            </w:r>
            <w:r w:rsidRPr="00F04496">
              <w:rPr>
                <w:rFonts w:ascii="Arial" w:hAnsi="Arial" w:cs="Arial"/>
                <w:color w:val="111111"/>
                <w:sz w:val="24"/>
                <w:szCs w:val="24"/>
              </w:rPr>
              <w:t>’ (</w:t>
            </w:r>
            <w:hyperlink r:id="rId11" w:history="1">
              <w:r w:rsidR="00A07DC1" w:rsidRPr="00F04496">
                <w:rPr>
                  <w:rStyle w:val="Hyperlink"/>
                  <w:rFonts w:ascii="Arial" w:hAnsi="Arial" w:cs="Arial"/>
                  <w:sz w:val="24"/>
                  <w:szCs w:val="24"/>
                </w:rPr>
                <w:t>http://peopleprocessandprofit.com/2010/08/25/how-to-write-a-sow/</w:t>
              </w:r>
            </w:hyperlink>
            <w:r w:rsidRPr="00F04496">
              <w:rPr>
                <w:rFonts w:ascii="Arial" w:hAnsi="Arial" w:cs="Arial"/>
                <w:color w:val="111111"/>
                <w:sz w:val="24"/>
                <w:szCs w:val="24"/>
              </w:rPr>
              <w:t>)</w:t>
            </w:r>
            <w:r w:rsidR="00A07DC1" w:rsidRPr="00F04496">
              <w:rPr>
                <w:rFonts w:ascii="Arial" w:hAnsi="Arial" w:cs="Arial"/>
                <w:color w:val="111111"/>
                <w:sz w:val="24"/>
                <w:szCs w:val="24"/>
              </w:rPr>
              <w:t xml:space="preserve">. For </w:t>
            </w:r>
            <w:proofErr w:type="gramStart"/>
            <w:r w:rsidR="00A07DC1" w:rsidRPr="00F04496">
              <w:rPr>
                <w:rFonts w:ascii="Arial" w:hAnsi="Arial" w:cs="Arial"/>
                <w:color w:val="111111"/>
                <w:sz w:val="24"/>
                <w:szCs w:val="24"/>
              </w:rPr>
              <w:t>example</w:t>
            </w:r>
            <w:proofErr w:type="gramEnd"/>
            <w:r w:rsidR="00A07DC1" w:rsidRPr="00F04496">
              <w:rPr>
                <w:rFonts w:ascii="Arial" w:hAnsi="Arial" w:cs="Arial"/>
                <w:color w:val="111111"/>
                <w:sz w:val="24"/>
                <w:szCs w:val="24"/>
              </w:rPr>
              <w:t xml:space="preserve"> manufacturing numbers should be stated as ‘up to’ rather than exact so that you can show the targets are being reached once even if you o not produce as much.</w:t>
            </w:r>
          </w:p>
          <w:p w14:paraId="407461A6" w14:textId="6476E1BC" w:rsidR="00F1347A" w:rsidRPr="00F04496" w:rsidRDefault="00F1347A"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8. The report will need to outline the key stakeholders of the project and who the end user will be or the benefit to the business. To include the company’s culture and ethics, it would be pertinent to also communicate the originations SWOT – strengths, weaknesses, opportunities and threats.  This keeps the values of the business being practiced by the team players throughout the project. </w:t>
            </w:r>
          </w:p>
          <w:p w14:paraId="3FBEDFE9" w14:textId="2E301097" w:rsidR="00F1347A" w:rsidRPr="00F04496" w:rsidRDefault="00F1347A"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9. To ensure each team member are aware of roles within the project, authority levels need to be communicated to stop any confusion, mistakes or individual deferring issues. </w:t>
            </w:r>
          </w:p>
          <w:p w14:paraId="04F94B26" w14:textId="77B2E758" w:rsidR="00F1347A" w:rsidRPr="0054279E" w:rsidRDefault="00F1347A" w:rsidP="00A07DC1">
            <w:pPr>
              <w:spacing w:line="300" w:lineRule="atLeast"/>
              <w:textAlignment w:val="baseline"/>
              <w:rPr>
                <w:rFonts w:ascii="Arial" w:eastAsia="Times New Roman" w:hAnsi="Arial" w:cs="Arial"/>
                <w:color w:val="333333"/>
                <w:spacing w:val="-5"/>
                <w:sz w:val="24"/>
                <w:szCs w:val="24"/>
                <w:lang w:eastAsia="en-GB"/>
              </w:rPr>
            </w:pPr>
            <w:r w:rsidRPr="00F04496">
              <w:rPr>
                <w:rFonts w:ascii="Arial" w:eastAsia="Times New Roman" w:hAnsi="Arial" w:cs="Arial"/>
                <w:color w:val="333333"/>
                <w:spacing w:val="-5"/>
                <w:sz w:val="24"/>
                <w:szCs w:val="24"/>
                <w:lang w:eastAsia="en-GB"/>
              </w:rPr>
              <w:t xml:space="preserve">10. Reports need to be constructed and communicated to interested parties at </w:t>
            </w:r>
            <w:r w:rsidR="00F04496" w:rsidRPr="00F04496">
              <w:rPr>
                <w:rFonts w:ascii="Arial" w:eastAsia="Times New Roman" w:hAnsi="Arial" w:cs="Arial"/>
                <w:color w:val="333333"/>
                <w:spacing w:val="-5"/>
                <w:sz w:val="24"/>
                <w:szCs w:val="24"/>
                <w:lang w:eastAsia="en-GB"/>
              </w:rPr>
              <w:t>intervals. This communication is vital o the success of the project, keeping all updated on how the project is going. The communication will show negatives and positives to allow team players to evaluate performance and learn from any mistakes.</w:t>
            </w:r>
          </w:p>
          <w:p w14:paraId="00043CFC" w14:textId="684BF9B0" w:rsidR="003C2DA3" w:rsidRPr="00F04496" w:rsidRDefault="003C2DA3" w:rsidP="00A07DC1">
            <w:pPr>
              <w:rPr>
                <w:rFonts w:ascii="Arial" w:hAnsi="Arial" w:cs="Arial"/>
                <w:sz w:val="24"/>
                <w:szCs w:val="24"/>
              </w:rPr>
            </w:pPr>
          </w:p>
          <w:p w14:paraId="45B6B452" w14:textId="0B505973" w:rsidR="00A07DC1" w:rsidRPr="00F04496" w:rsidRDefault="00A07DC1" w:rsidP="00A07DC1">
            <w:pPr>
              <w:rPr>
                <w:rFonts w:ascii="Arial" w:hAnsi="Arial" w:cs="Arial"/>
                <w:b/>
                <w:sz w:val="24"/>
                <w:szCs w:val="24"/>
              </w:rPr>
            </w:pPr>
            <w:r w:rsidRPr="00F04496">
              <w:rPr>
                <w:rFonts w:ascii="Arial" w:hAnsi="Arial" w:cs="Arial"/>
                <w:b/>
                <w:sz w:val="24"/>
                <w:szCs w:val="24"/>
              </w:rPr>
              <w:t>What are project deliverables? How do they help project teams in managing projects?</w:t>
            </w:r>
          </w:p>
          <w:p w14:paraId="24845111" w14:textId="47812983" w:rsidR="00A07DC1" w:rsidRPr="00F04496" w:rsidRDefault="00A07DC1" w:rsidP="00A07DC1">
            <w:pPr>
              <w:rPr>
                <w:rFonts w:ascii="Arial" w:hAnsi="Arial" w:cs="Arial"/>
                <w:sz w:val="24"/>
                <w:szCs w:val="24"/>
              </w:rPr>
            </w:pPr>
          </w:p>
          <w:p w14:paraId="412259C3" w14:textId="3B610A92" w:rsidR="00A07DC1" w:rsidRPr="00F04496" w:rsidRDefault="00A07DC1" w:rsidP="00A07DC1">
            <w:pPr>
              <w:rPr>
                <w:rFonts w:ascii="Arial" w:hAnsi="Arial" w:cs="Arial"/>
                <w:sz w:val="24"/>
                <w:szCs w:val="24"/>
              </w:rPr>
            </w:pPr>
            <w:r w:rsidRPr="00F04496">
              <w:rPr>
                <w:rFonts w:ascii="Arial" w:hAnsi="Arial" w:cs="Arial"/>
                <w:sz w:val="24"/>
                <w:szCs w:val="24"/>
              </w:rPr>
              <w:t xml:space="preserve">Project deliverables is a term used to explain </w:t>
            </w:r>
            <w:r w:rsidR="00F04496">
              <w:rPr>
                <w:rFonts w:ascii="Arial" w:hAnsi="Arial" w:cs="Arial"/>
                <w:sz w:val="24"/>
                <w:szCs w:val="24"/>
              </w:rPr>
              <w:t>input from a</w:t>
            </w:r>
            <w:bookmarkStart w:id="0" w:name="_GoBack"/>
            <w:bookmarkEnd w:id="0"/>
            <w:r w:rsidRPr="00F04496">
              <w:rPr>
                <w:rFonts w:ascii="Arial" w:hAnsi="Arial" w:cs="Arial"/>
                <w:sz w:val="24"/>
                <w:szCs w:val="24"/>
              </w:rPr>
              <w:t xml:space="preserve"> produc</w:t>
            </w:r>
            <w:r w:rsidR="006C4CBE" w:rsidRPr="00F04496">
              <w:rPr>
                <w:rFonts w:ascii="Arial" w:hAnsi="Arial" w:cs="Arial"/>
                <w:sz w:val="24"/>
                <w:szCs w:val="24"/>
              </w:rPr>
              <w:t xml:space="preserve">t or process that is created as part of the project process. The deliverable can be presented within designs, plans, test results, IT software/hardware throughout the project. These deliverables </w:t>
            </w:r>
            <w:r w:rsidR="00FE7E1F" w:rsidRPr="00F04496">
              <w:rPr>
                <w:rFonts w:ascii="Arial" w:hAnsi="Arial" w:cs="Arial"/>
                <w:sz w:val="24"/>
                <w:szCs w:val="24"/>
              </w:rPr>
              <w:t xml:space="preserve">are </w:t>
            </w:r>
            <w:proofErr w:type="spellStart"/>
            <w:r w:rsidR="00FE7E1F" w:rsidRPr="00F04496">
              <w:rPr>
                <w:rFonts w:ascii="Arial" w:hAnsi="Arial" w:cs="Arial"/>
                <w:sz w:val="24"/>
                <w:szCs w:val="24"/>
              </w:rPr>
              <w:t>timelined</w:t>
            </w:r>
            <w:proofErr w:type="spellEnd"/>
            <w:r w:rsidR="00FE7E1F" w:rsidRPr="00F04496">
              <w:rPr>
                <w:rFonts w:ascii="Arial" w:hAnsi="Arial" w:cs="Arial"/>
                <w:sz w:val="24"/>
                <w:szCs w:val="24"/>
              </w:rPr>
              <w:t xml:space="preserve">, with end dates given throughout </w:t>
            </w:r>
            <w:r w:rsidR="006C4CBE" w:rsidRPr="00F04496">
              <w:rPr>
                <w:rFonts w:ascii="Arial" w:hAnsi="Arial" w:cs="Arial"/>
                <w:sz w:val="24"/>
                <w:szCs w:val="24"/>
              </w:rPr>
              <w:t xml:space="preserve">the </w:t>
            </w:r>
            <w:r w:rsidR="00FE7E1F" w:rsidRPr="00F04496">
              <w:rPr>
                <w:rFonts w:ascii="Arial" w:hAnsi="Arial" w:cs="Arial"/>
                <w:sz w:val="24"/>
                <w:szCs w:val="24"/>
              </w:rPr>
              <w:t xml:space="preserve">duration of the project to produce </w:t>
            </w:r>
            <w:proofErr w:type="gramStart"/>
            <w:r w:rsidR="00FE7E1F" w:rsidRPr="00F04496">
              <w:rPr>
                <w:rFonts w:ascii="Arial" w:hAnsi="Arial" w:cs="Arial"/>
                <w:sz w:val="24"/>
                <w:szCs w:val="24"/>
              </w:rPr>
              <w:t>an end result</w:t>
            </w:r>
            <w:proofErr w:type="gramEnd"/>
            <w:r w:rsidR="00FE7E1F" w:rsidRPr="00F04496">
              <w:rPr>
                <w:rFonts w:ascii="Arial" w:hAnsi="Arial" w:cs="Arial"/>
                <w:sz w:val="24"/>
                <w:szCs w:val="24"/>
              </w:rPr>
              <w:t xml:space="preserve"> (which is also classed as deliverable). The management of the deliverables</w:t>
            </w:r>
            <w:r w:rsidR="006C4CBE" w:rsidRPr="00F04496">
              <w:rPr>
                <w:rFonts w:ascii="Arial" w:hAnsi="Arial" w:cs="Arial"/>
                <w:sz w:val="24"/>
                <w:szCs w:val="24"/>
              </w:rPr>
              <w:t xml:space="preserve"> will contribute to the success or failure of the project</w:t>
            </w:r>
            <w:r w:rsidR="00FE7E1F" w:rsidRPr="00F04496">
              <w:rPr>
                <w:rFonts w:ascii="Arial" w:hAnsi="Arial" w:cs="Arial"/>
                <w:sz w:val="24"/>
                <w:szCs w:val="24"/>
              </w:rPr>
              <w:t>, for example failure to produce a deliverable on time and within budget will affect the next stages and can potentially deliver a negative outcome on the project.</w:t>
            </w:r>
          </w:p>
          <w:p w14:paraId="2814D08D" w14:textId="77777777" w:rsidR="006C4CBE" w:rsidRDefault="006C4CBE" w:rsidP="00A07DC1">
            <w:pPr>
              <w:rPr>
                <w:rFonts w:ascii="Arial" w:hAnsi="Arial" w:cs="Arial"/>
                <w:sz w:val="24"/>
                <w:szCs w:val="24"/>
              </w:rPr>
            </w:pPr>
          </w:p>
          <w:p w14:paraId="0299DC37" w14:textId="77777777" w:rsidR="00A07DC1" w:rsidRDefault="00A07DC1" w:rsidP="00A07DC1">
            <w:pPr>
              <w:rPr>
                <w:rFonts w:ascii="Arial" w:hAnsi="Arial" w:cs="Arial"/>
                <w:sz w:val="24"/>
                <w:szCs w:val="24"/>
              </w:rPr>
            </w:pPr>
          </w:p>
          <w:p w14:paraId="3D96CEE2" w14:textId="13B24AE8" w:rsidR="005A5A2F" w:rsidRPr="005A5A2F" w:rsidRDefault="005A5A2F" w:rsidP="005A5A2F">
            <w:pPr>
              <w:rPr>
                <w:rFonts w:ascii="Arial" w:hAnsi="Arial" w:cs="Arial"/>
                <w:sz w:val="24"/>
                <w:szCs w:val="24"/>
              </w:rPr>
            </w:pPr>
          </w:p>
        </w:tc>
      </w:tr>
    </w:tbl>
    <w:p w14:paraId="56399989" w14:textId="1D1C727D" w:rsidR="00503D7E" w:rsidRPr="00943B60" w:rsidRDefault="00503D7E" w:rsidP="00A851DA">
      <w:pPr>
        <w:autoSpaceDE w:val="0"/>
        <w:autoSpaceDN w:val="0"/>
        <w:adjustRightInd w:val="0"/>
        <w:spacing w:after="0" w:line="240" w:lineRule="auto"/>
        <w:rPr>
          <w:rFonts w:cs="CalvertMT-Bold"/>
          <w:b/>
          <w:bCs/>
          <w:color w:val="002060"/>
          <w:sz w:val="24"/>
          <w:szCs w:val="24"/>
          <w:lang w:val="en-US"/>
        </w:rPr>
      </w:pPr>
    </w:p>
    <w:p w14:paraId="7AC3EDF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8DFF3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84C80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F9C5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0F12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46157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0"/>
        <w:gridCol w:w="1251"/>
        <w:gridCol w:w="1584"/>
      </w:tblGrid>
      <w:tr w:rsidR="00405895" w:rsidRPr="00B0415E" w14:paraId="6F6BB1D1" w14:textId="77777777" w:rsidTr="00405895">
        <w:tc>
          <w:tcPr>
            <w:tcW w:w="2310" w:type="dxa"/>
            <w:shd w:val="clear" w:color="auto" w:fill="D9D9D9" w:themeFill="background1" w:themeFillShade="D9"/>
          </w:tcPr>
          <w:p w14:paraId="0CB242F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BF8AD8" w14:textId="322AE162" w:rsidR="00405895" w:rsidRPr="00B0415E" w:rsidRDefault="00444F23" w:rsidP="00A851DA">
            <w:pPr>
              <w:rPr>
                <w:rFonts w:cs="Bliss-Regular"/>
                <w:color w:val="000000"/>
              </w:rPr>
            </w:pPr>
            <w:r>
              <w:rPr>
                <w:rFonts w:cs="Bliss-Regular"/>
                <w:color w:val="000000"/>
              </w:rPr>
              <w:t>Deborah O’Connell</w:t>
            </w:r>
          </w:p>
        </w:tc>
        <w:tc>
          <w:tcPr>
            <w:tcW w:w="1276" w:type="dxa"/>
            <w:shd w:val="clear" w:color="auto" w:fill="D9D9D9" w:themeFill="background1" w:themeFillShade="D9"/>
          </w:tcPr>
          <w:p w14:paraId="283E522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E20877" w14:textId="523E9FB1" w:rsidR="00405895" w:rsidRPr="00B0415E" w:rsidRDefault="00A07DC1" w:rsidP="00A851DA">
            <w:pPr>
              <w:rPr>
                <w:rFonts w:cs="Bliss-Regular"/>
                <w:color w:val="000000"/>
              </w:rPr>
            </w:pPr>
            <w:r>
              <w:rPr>
                <w:rFonts w:cs="Bliss-Regular"/>
                <w:color w:val="000000"/>
              </w:rPr>
              <w:t>11</w:t>
            </w:r>
            <w:r w:rsidRPr="00A07DC1">
              <w:rPr>
                <w:rFonts w:cs="Bliss-Regular"/>
                <w:color w:val="000000"/>
                <w:vertAlign w:val="superscript"/>
              </w:rPr>
              <w:t>th</w:t>
            </w:r>
            <w:r>
              <w:rPr>
                <w:rFonts w:cs="Bliss-Regular"/>
                <w:color w:val="000000"/>
              </w:rPr>
              <w:t xml:space="preserve"> June 2018</w:t>
            </w:r>
          </w:p>
        </w:tc>
      </w:tr>
    </w:tbl>
    <w:p w14:paraId="1191910B" w14:textId="77777777" w:rsidR="00A851DA" w:rsidRPr="00B0415E" w:rsidRDefault="00A851DA" w:rsidP="00A851DA">
      <w:pPr>
        <w:rPr>
          <w:rFonts w:cs="Bliss-Regular"/>
          <w:color w:val="000000"/>
          <w:lang w:val="en-US"/>
        </w:rPr>
      </w:pPr>
    </w:p>
    <w:p w14:paraId="18761F0D" w14:textId="77777777" w:rsidR="00A851DA" w:rsidRPr="00B0415E" w:rsidRDefault="00A851DA" w:rsidP="00A851DA">
      <w:pPr>
        <w:rPr>
          <w:rFonts w:cs="Bliss-Regular"/>
          <w:color w:val="000000"/>
          <w:lang w:val="en-US"/>
        </w:rPr>
      </w:pPr>
    </w:p>
    <w:p w14:paraId="0691F7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6FE3783" w14:textId="77777777" w:rsidTr="00B0415E">
        <w:trPr>
          <w:trHeight w:val="249"/>
        </w:trPr>
        <w:tc>
          <w:tcPr>
            <w:tcW w:w="4621" w:type="dxa"/>
            <w:shd w:val="clear" w:color="auto" w:fill="D9D9D9" w:themeFill="background1" w:themeFillShade="D9"/>
          </w:tcPr>
          <w:p w14:paraId="28C5A304" w14:textId="77777777" w:rsidR="00503D7E" w:rsidRPr="00B0415E" w:rsidRDefault="00503D7E" w:rsidP="00503D7E">
            <w:pPr>
              <w:rPr>
                <w:b/>
                <w:color w:val="002060"/>
              </w:rPr>
            </w:pPr>
            <w:r w:rsidRPr="00B0415E">
              <w:rPr>
                <w:b/>
                <w:color w:val="002060"/>
              </w:rPr>
              <w:t>Total Marks</w:t>
            </w:r>
          </w:p>
        </w:tc>
        <w:tc>
          <w:tcPr>
            <w:tcW w:w="4621" w:type="dxa"/>
          </w:tcPr>
          <w:p w14:paraId="410BA679" w14:textId="77777777" w:rsidR="00503D7E" w:rsidRPr="00B0415E" w:rsidRDefault="00503D7E" w:rsidP="00503D7E">
            <w:pPr>
              <w:rPr>
                <w:rFonts w:cs="Times New Roman"/>
                <w:szCs w:val="32"/>
              </w:rPr>
            </w:pPr>
          </w:p>
        </w:tc>
      </w:tr>
      <w:tr w:rsidR="00503D7E" w:rsidRPr="00B0415E" w14:paraId="11395ADB" w14:textId="77777777" w:rsidTr="00B0415E">
        <w:tc>
          <w:tcPr>
            <w:tcW w:w="4621" w:type="dxa"/>
            <w:shd w:val="clear" w:color="auto" w:fill="D9D9D9" w:themeFill="background1" w:themeFillShade="D9"/>
          </w:tcPr>
          <w:p w14:paraId="11A48857" w14:textId="77777777" w:rsidR="00503D7E" w:rsidRPr="00B0415E" w:rsidRDefault="00503D7E" w:rsidP="00503D7E">
            <w:pPr>
              <w:rPr>
                <w:b/>
                <w:color w:val="002060"/>
              </w:rPr>
            </w:pPr>
            <w:r w:rsidRPr="00B0415E">
              <w:rPr>
                <w:b/>
                <w:color w:val="002060"/>
              </w:rPr>
              <w:t>Marks Obtained</w:t>
            </w:r>
          </w:p>
        </w:tc>
        <w:tc>
          <w:tcPr>
            <w:tcW w:w="4621" w:type="dxa"/>
          </w:tcPr>
          <w:p w14:paraId="700F2CDF" w14:textId="77777777" w:rsidR="00503D7E" w:rsidRPr="00B0415E" w:rsidRDefault="00503D7E" w:rsidP="00503D7E">
            <w:pPr>
              <w:rPr>
                <w:rFonts w:cs="Times New Roman"/>
                <w:szCs w:val="32"/>
              </w:rPr>
            </w:pPr>
          </w:p>
        </w:tc>
      </w:tr>
      <w:tr w:rsidR="00503D7E" w:rsidRPr="00B0415E" w14:paraId="67A159FF" w14:textId="77777777" w:rsidTr="00B0415E">
        <w:tc>
          <w:tcPr>
            <w:tcW w:w="4621" w:type="dxa"/>
            <w:shd w:val="clear" w:color="auto" w:fill="D9D9D9" w:themeFill="background1" w:themeFillShade="D9"/>
          </w:tcPr>
          <w:p w14:paraId="605F3024" w14:textId="77777777" w:rsidR="00503D7E" w:rsidRPr="00B0415E" w:rsidRDefault="00B0415E" w:rsidP="00503D7E">
            <w:pPr>
              <w:rPr>
                <w:b/>
                <w:color w:val="002060"/>
              </w:rPr>
            </w:pPr>
            <w:r w:rsidRPr="00B0415E">
              <w:rPr>
                <w:b/>
                <w:color w:val="002060"/>
              </w:rPr>
              <w:t>Percentage / Grade</w:t>
            </w:r>
          </w:p>
        </w:tc>
        <w:tc>
          <w:tcPr>
            <w:tcW w:w="4621" w:type="dxa"/>
          </w:tcPr>
          <w:p w14:paraId="3EC6B1D7" w14:textId="77777777" w:rsidR="00503D7E" w:rsidRPr="00B0415E" w:rsidRDefault="00503D7E" w:rsidP="00503D7E">
            <w:pPr>
              <w:rPr>
                <w:rFonts w:cs="Times New Roman"/>
                <w:szCs w:val="32"/>
              </w:rPr>
            </w:pPr>
          </w:p>
        </w:tc>
      </w:tr>
    </w:tbl>
    <w:p w14:paraId="3406841F" w14:textId="77777777" w:rsidR="00A851DA" w:rsidRDefault="00A851DA" w:rsidP="00503D7E">
      <w:pPr>
        <w:rPr>
          <w:rFonts w:cs="Times New Roman"/>
          <w:sz w:val="24"/>
          <w:szCs w:val="32"/>
        </w:rPr>
      </w:pPr>
    </w:p>
    <w:p w14:paraId="79077618" w14:textId="77777777" w:rsidR="00607874" w:rsidRDefault="00607874" w:rsidP="00503D7E">
      <w:pPr>
        <w:rPr>
          <w:rFonts w:cs="Times New Roman"/>
          <w:sz w:val="24"/>
          <w:szCs w:val="32"/>
        </w:rPr>
      </w:pPr>
    </w:p>
    <w:p w14:paraId="2E4A78F2" w14:textId="77777777" w:rsidR="00607874" w:rsidRDefault="00607874" w:rsidP="00503D7E">
      <w:pPr>
        <w:rPr>
          <w:rFonts w:cs="Times New Roman"/>
          <w:sz w:val="24"/>
          <w:szCs w:val="32"/>
        </w:rPr>
      </w:pPr>
    </w:p>
    <w:p w14:paraId="7A0EAA10" w14:textId="77777777" w:rsidR="00607874" w:rsidRDefault="00607874" w:rsidP="00503D7E">
      <w:pPr>
        <w:rPr>
          <w:rFonts w:cs="Times New Roman"/>
          <w:sz w:val="24"/>
          <w:szCs w:val="32"/>
        </w:rPr>
      </w:pPr>
    </w:p>
    <w:p w14:paraId="1F9F12F6" w14:textId="77777777" w:rsidR="00607874" w:rsidRDefault="00607874" w:rsidP="00503D7E">
      <w:pPr>
        <w:rPr>
          <w:rFonts w:cs="Times New Roman"/>
          <w:sz w:val="24"/>
          <w:szCs w:val="32"/>
        </w:rPr>
      </w:pPr>
    </w:p>
    <w:p w14:paraId="34A7379E" w14:textId="77777777" w:rsidR="00607874" w:rsidRDefault="00607874" w:rsidP="00503D7E">
      <w:pPr>
        <w:rPr>
          <w:rFonts w:cs="Times New Roman"/>
          <w:sz w:val="24"/>
          <w:szCs w:val="32"/>
        </w:rPr>
      </w:pPr>
    </w:p>
    <w:p w14:paraId="0E0D707C" w14:textId="77777777" w:rsidR="00607874" w:rsidRDefault="00607874" w:rsidP="00503D7E">
      <w:pPr>
        <w:rPr>
          <w:rFonts w:cs="Times New Roman"/>
          <w:sz w:val="24"/>
          <w:szCs w:val="32"/>
        </w:rPr>
      </w:pPr>
    </w:p>
    <w:p w14:paraId="34A0EE7C" w14:textId="77777777" w:rsidR="00607874" w:rsidRDefault="00607874" w:rsidP="00503D7E">
      <w:pPr>
        <w:rPr>
          <w:rFonts w:cs="Times New Roman"/>
          <w:sz w:val="24"/>
          <w:szCs w:val="32"/>
        </w:rPr>
      </w:pPr>
    </w:p>
    <w:p w14:paraId="1CE9CFAF" w14:textId="77777777" w:rsidR="00EA30AB" w:rsidRDefault="00EA30AB" w:rsidP="00503D7E">
      <w:pPr>
        <w:rPr>
          <w:rFonts w:cs="Times New Roman"/>
          <w:sz w:val="24"/>
          <w:szCs w:val="32"/>
        </w:rPr>
      </w:pPr>
    </w:p>
    <w:p w14:paraId="50D12EBC" w14:textId="77777777" w:rsidR="00EA30AB" w:rsidRDefault="00EA30AB" w:rsidP="00503D7E">
      <w:pPr>
        <w:rPr>
          <w:rFonts w:cs="Times New Roman"/>
          <w:sz w:val="24"/>
          <w:szCs w:val="32"/>
        </w:rPr>
      </w:pPr>
    </w:p>
    <w:p w14:paraId="03FACB0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10DB5" w14:textId="77777777" w:rsidR="00765C6D" w:rsidRDefault="00765C6D" w:rsidP="00CB4D0A">
      <w:pPr>
        <w:spacing w:after="0" w:line="240" w:lineRule="auto"/>
      </w:pPr>
      <w:r>
        <w:separator/>
      </w:r>
    </w:p>
  </w:endnote>
  <w:endnote w:type="continuationSeparator" w:id="0">
    <w:p w14:paraId="0EDF3054" w14:textId="77777777" w:rsidR="00765C6D" w:rsidRDefault="00765C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9ECBA" w14:textId="77777777" w:rsidR="00765C6D" w:rsidRDefault="00765C6D" w:rsidP="00CB4D0A">
      <w:pPr>
        <w:spacing w:after="0" w:line="240" w:lineRule="auto"/>
      </w:pPr>
      <w:r>
        <w:separator/>
      </w:r>
    </w:p>
  </w:footnote>
  <w:footnote w:type="continuationSeparator" w:id="0">
    <w:p w14:paraId="5032F6DA" w14:textId="77777777" w:rsidR="00765C6D" w:rsidRDefault="00765C6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35C09"/>
    <w:multiLevelType w:val="multilevel"/>
    <w:tmpl w:val="2130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6C1F7B"/>
    <w:multiLevelType w:val="hybridMultilevel"/>
    <w:tmpl w:val="2978591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965BB9"/>
    <w:multiLevelType w:val="hybridMultilevel"/>
    <w:tmpl w:val="7DEEB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1150BD"/>
    <w:multiLevelType w:val="hybridMultilevel"/>
    <w:tmpl w:val="365CB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0327"/>
    <w:rsid w:val="001175EE"/>
    <w:rsid w:val="00157CF6"/>
    <w:rsid w:val="00182416"/>
    <w:rsid w:val="00183069"/>
    <w:rsid w:val="00187EB4"/>
    <w:rsid w:val="001A790C"/>
    <w:rsid w:val="001F0481"/>
    <w:rsid w:val="00200C92"/>
    <w:rsid w:val="0020451E"/>
    <w:rsid w:val="00205850"/>
    <w:rsid w:val="00206B9D"/>
    <w:rsid w:val="0023259C"/>
    <w:rsid w:val="002B0BD7"/>
    <w:rsid w:val="002B573D"/>
    <w:rsid w:val="002C5CB2"/>
    <w:rsid w:val="002C5D79"/>
    <w:rsid w:val="002F779F"/>
    <w:rsid w:val="00371885"/>
    <w:rsid w:val="003A7980"/>
    <w:rsid w:val="003A7D05"/>
    <w:rsid w:val="003C2DA3"/>
    <w:rsid w:val="003E2B87"/>
    <w:rsid w:val="00402786"/>
    <w:rsid w:val="00405895"/>
    <w:rsid w:val="004058DF"/>
    <w:rsid w:val="00443E6F"/>
    <w:rsid w:val="00444F23"/>
    <w:rsid w:val="00486F1A"/>
    <w:rsid w:val="00490CB9"/>
    <w:rsid w:val="004A2CE2"/>
    <w:rsid w:val="004E3CDA"/>
    <w:rsid w:val="004F4B4D"/>
    <w:rsid w:val="0050216D"/>
    <w:rsid w:val="00502314"/>
    <w:rsid w:val="00503D7E"/>
    <w:rsid w:val="0050778F"/>
    <w:rsid w:val="00523056"/>
    <w:rsid w:val="00527C11"/>
    <w:rsid w:val="00535F31"/>
    <w:rsid w:val="0054279E"/>
    <w:rsid w:val="00574D64"/>
    <w:rsid w:val="00591365"/>
    <w:rsid w:val="005A00D2"/>
    <w:rsid w:val="005A5A2F"/>
    <w:rsid w:val="005B31E4"/>
    <w:rsid w:val="006034F6"/>
    <w:rsid w:val="00607874"/>
    <w:rsid w:val="00607E77"/>
    <w:rsid w:val="00617BB3"/>
    <w:rsid w:val="00645CDD"/>
    <w:rsid w:val="006823A7"/>
    <w:rsid w:val="00687EE8"/>
    <w:rsid w:val="006C4CBE"/>
    <w:rsid w:val="0070347F"/>
    <w:rsid w:val="0070678E"/>
    <w:rsid w:val="00765C6D"/>
    <w:rsid w:val="00772F47"/>
    <w:rsid w:val="00831C11"/>
    <w:rsid w:val="00860835"/>
    <w:rsid w:val="008A60B4"/>
    <w:rsid w:val="008B3C31"/>
    <w:rsid w:val="008B64FE"/>
    <w:rsid w:val="00935BF7"/>
    <w:rsid w:val="00943B60"/>
    <w:rsid w:val="0095442C"/>
    <w:rsid w:val="00983942"/>
    <w:rsid w:val="009C1A91"/>
    <w:rsid w:val="009C37E0"/>
    <w:rsid w:val="009E41F4"/>
    <w:rsid w:val="00A07DC1"/>
    <w:rsid w:val="00A14B66"/>
    <w:rsid w:val="00A65CF7"/>
    <w:rsid w:val="00A81AB4"/>
    <w:rsid w:val="00A851DA"/>
    <w:rsid w:val="00AC7D5B"/>
    <w:rsid w:val="00AE1481"/>
    <w:rsid w:val="00AE4F0F"/>
    <w:rsid w:val="00B0415E"/>
    <w:rsid w:val="00B04678"/>
    <w:rsid w:val="00BC46DF"/>
    <w:rsid w:val="00C03577"/>
    <w:rsid w:val="00C53029"/>
    <w:rsid w:val="00C65FEA"/>
    <w:rsid w:val="00CA0AC2"/>
    <w:rsid w:val="00CB4D0A"/>
    <w:rsid w:val="00CC2FB3"/>
    <w:rsid w:val="00CC575A"/>
    <w:rsid w:val="00CC74C9"/>
    <w:rsid w:val="00CF123B"/>
    <w:rsid w:val="00D039AC"/>
    <w:rsid w:val="00D427DE"/>
    <w:rsid w:val="00D5587D"/>
    <w:rsid w:val="00D707CC"/>
    <w:rsid w:val="00D72D34"/>
    <w:rsid w:val="00D821FE"/>
    <w:rsid w:val="00DB0793"/>
    <w:rsid w:val="00E00821"/>
    <w:rsid w:val="00E04DB4"/>
    <w:rsid w:val="00E30679"/>
    <w:rsid w:val="00E4597D"/>
    <w:rsid w:val="00E54832"/>
    <w:rsid w:val="00E56A90"/>
    <w:rsid w:val="00E641CC"/>
    <w:rsid w:val="00EA30AB"/>
    <w:rsid w:val="00EA31BD"/>
    <w:rsid w:val="00EB3925"/>
    <w:rsid w:val="00F04496"/>
    <w:rsid w:val="00F1347A"/>
    <w:rsid w:val="00F96EB3"/>
    <w:rsid w:val="00FE45E2"/>
    <w:rsid w:val="00FE7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F0A5E"/>
  <w15:docId w15:val="{53BC1B5D-5875-44AB-89A3-FFB06FFA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5D79"/>
    <w:rPr>
      <w:color w:val="0000FF" w:themeColor="hyperlink"/>
      <w:u w:val="single"/>
    </w:rPr>
  </w:style>
  <w:style w:type="character" w:styleId="UnresolvedMention">
    <w:name w:val="Unresolved Mention"/>
    <w:basedOn w:val="DefaultParagraphFont"/>
    <w:uiPriority w:val="99"/>
    <w:semiHidden/>
    <w:unhideWhenUsed/>
    <w:rsid w:val="002C5D7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81038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opleprocessandprofit.com/2010/08/25/how-to-write-a-sow/" TargetMode="External"/><Relationship Id="rId5" Type="http://schemas.openxmlformats.org/officeDocument/2006/relationships/webSettings" Target="webSettings.xml"/><Relationship Id="rId10" Type="http://schemas.openxmlformats.org/officeDocument/2006/relationships/hyperlink" Target="https://en.wikipedia.org/wiki/Statement_of_work" TargetMode="External"/><Relationship Id="rId4" Type="http://schemas.openxmlformats.org/officeDocument/2006/relationships/settings" Target="settings.xml"/><Relationship Id="rId9" Type="http://schemas.openxmlformats.org/officeDocument/2006/relationships/hyperlink" Target="http://project-managem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93691-A48F-4A13-87D5-8EB2198C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Management</cp:lastModifiedBy>
  <cp:revision>4</cp:revision>
  <dcterms:created xsi:type="dcterms:W3CDTF">2018-04-29T12:04:00Z</dcterms:created>
  <dcterms:modified xsi:type="dcterms:W3CDTF">2018-06-12T18:58:00Z</dcterms:modified>
</cp:coreProperties>
</file>