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D07D0">
      <w:pPr>
        <w:pStyle w:val="Default"/>
        <w:spacing w:line="288" w:lineRule="auto"/>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14:anchorId="63588AF9" wp14:editId="56D86EE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0641" w:rsidP="00AD07D0">
      <w:pPr>
        <w:spacing w:after="0" w:line="288" w:lineRule="auto"/>
        <w:rPr>
          <w:lang w:val="en-US"/>
        </w:rPr>
      </w:pPr>
      <w:r>
        <w:rPr>
          <w:noProof/>
          <w:lang w:val="hu-HU" w:eastAsia="hu-HU"/>
        </w:rPr>
        <mc:AlternateContent>
          <mc:Choice Requires="wps">
            <w:drawing>
              <wp:anchor distT="0" distB="0" distL="114300" distR="114300" simplePos="0" relativeHeight="251660288" behindDoc="0" locked="0" layoutInCell="1" allowOverlap="1" wp14:anchorId="5E7B607F" wp14:editId="3E31C9E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7B607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D07D0">
      <w:pPr>
        <w:spacing w:after="0" w:line="288" w:lineRule="auto"/>
        <w:rPr>
          <w:lang w:val="en-US"/>
        </w:rPr>
      </w:pPr>
    </w:p>
    <w:p w:rsidR="00607874" w:rsidRDefault="00607874" w:rsidP="00AD07D0">
      <w:pPr>
        <w:spacing w:after="0" w:line="288" w:lineRule="auto"/>
        <w:rPr>
          <w:lang w:val="en-US"/>
        </w:rPr>
      </w:pPr>
    </w:p>
    <w:p w:rsidR="00607874" w:rsidRDefault="00607874" w:rsidP="00AD07D0">
      <w:pPr>
        <w:spacing w:after="0" w:line="288" w:lineRule="auto"/>
        <w:rPr>
          <w:lang w:val="en-US"/>
        </w:rPr>
      </w:pPr>
    </w:p>
    <w:tbl>
      <w:tblPr>
        <w:tblStyle w:val="Rcsostblzat"/>
        <w:tblW w:w="0" w:type="auto"/>
        <w:tblLook w:val="04A0" w:firstRow="1" w:lastRow="0" w:firstColumn="1" w:lastColumn="0" w:noHBand="0" w:noVBand="1"/>
      </w:tblPr>
      <w:tblGrid>
        <w:gridCol w:w="2520"/>
        <w:gridCol w:w="6496"/>
      </w:tblGrid>
      <w:tr w:rsidR="00A851DA" w:rsidRPr="00B0415E" w:rsidTr="00135E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B0415E" w:rsidRDefault="00A851DA" w:rsidP="00AD07D0">
            <w:pPr>
              <w:spacing w:line="288" w:lineRule="auto"/>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vAlign w:val="center"/>
            <w:hideMark/>
          </w:tcPr>
          <w:p w:rsidR="00A851DA" w:rsidRPr="00B0415E" w:rsidRDefault="00ED70F5" w:rsidP="00AD07D0">
            <w:pPr>
              <w:pStyle w:val="Default"/>
              <w:spacing w:line="288" w:lineRule="auto"/>
              <w:rPr>
                <w:rFonts w:asciiTheme="minorHAnsi" w:hAnsiTheme="minorHAnsi"/>
              </w:rPr>
            </w:pPr>
            <w:r>
              <w:rPr>
                <w:rFonts w:asciiTheme="minorHAnsi" w:hAnsiTheme="minorHAnsi"/>
              </w:rPr>
              <w:t>Nikolett Csernatoni</w:t>
            </w:r>
          </w:p>
        </w:tc>
      </w:tr>
      <w:tr w:rsidR="00A851DA" w:rsidRPr="00B0415E" w:rsidTr="00135E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B0415E" w:rsidRDefault="00A851DA" w:rsidP="00AD07D0">
            <w:pPr>
              <w:spacing w:line="288" w:lineRule="auto"/>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vAlign w:val="center"/>
          </w:tcPr>
          <w:p w:rsidR="00A851DA" w:rsidRPr="00B0415E" w:rsidRDefault="00ED70F5" w:rsidP="00AD07D0">
            <w:pPr>
              <w:pStyle w:val="Default"/>
              <w:spacing w:line="288" w:lineRule="auto"/>
              <w:rPr>
                <w:rFonts w:asciiTheme="minorHAnsi" w:hAnsiTheme="minorHAnsi"/>
              </w:rPr>
            </w:pPr>
            <w:r w:rsidRPr="002136FB">
              <w:rPr>
                <w:rFonts w:asciiTheme="minorHAnsi" w:hAnsiTheme="minorHAnsi"/>
              </w:rPr>
              <w:t>12770</w:t>
            </w:r>
          </w:p>
        </w:tc>
      </w:tr>
      <w:tr w:rsidR="00A851DA" w:rsidRPr="00B0415E" w:rsidTr="00135E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B0415E" w:rsidRDefault="00A851DA" w:rsidP="00AD07D0">
            <w:pPr>
              <w:spacing w:line="288" w:lineRule="auto"/>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vAlign w:val="center"/>
            <w:hideMark/>
          </w:tcPr>
          <w:p w:rsidR="00A851DA" w:rsidRPr="00B0415E" w:rsidRDefault="00ED70F5" w:rsidP="00AD07D0">
            <w:pPr>
              <w:pStyle w:val="Default"/>
              <w:spacing w:line="288" w:lineRule="auto"/>
              <w:rPr>
                <w:rFonts w:asciiTheme="minorHAnsi" w:hAnsiTheme="minorHAnsi"/>
              </w:rPr>
            </w:pPr>
            <w:r w:rsidRPr="002136FB">
              <w:rPr>
                <w:rFonts w:asciiTheme="minorHAnsi" w:hAnsiTheme="minorHAnsi"/>
              </w:rPr>
              <w:t>Diploma in Environmental Management</w:t>
            </w:r>
          </w:p>
        </w:tc>
      </w:tr>
      <w:tr w:rsidR="00A851DA" w:rsidRPr="00B0415E" w:rsidTr="00135E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B0415E" w:rsidRDefault="00A851DA" w:rsidP="00AD07D0">
            <w:pPr>
              <w:spacing w:line="288" w:lineRule="auto"/>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vAlign w:val="center"/>
            <w:hideMark/>
          </w:tcPr>
          <w:p w:rsidR="00A851DA" w:rsidRPr="00B0415E" w:rsidRDefault="00AE68BC" w:rsidP="00BB4EFC">
            <w:pPr>
              <w:spacing w:line="288" w:lineRule="auto"/>
            </w:pPr>
            <w:r>
              <w:t>8</w:t>
            </w:r>
          </w:p>
        </w:tc>
      </w:tr>
    </w:tbl>
    <w:p w:rsidR="00CC2FB3" w:rsidRDefault="00CC2FB3" w:rsidP="00AD07D0">
      <w:pPr>
        <w:spacing w:after="0" w:line="288" w:lineRule="auto"/>
        <w:rPr>
          <w:b/>
          <w:lang w:val="en-US"/>
        </w:rPr>
      </w:pPr>
    </w:p>
    <w:p w:rsidR="00443E6F" w:rsidRDefault="00527C11" w:rsidP="00AD07D0">
      <w:pPr>
        <w:spacing w:after="0" w:line="288" w:lineRule="auto"/>
        <w:rPr>
          <w:b/>
          <w:sz w:val="28"/>
          <w:lang w:val="en-US"/>
        </w:rPr>
      </w:pPr>
      <w:r w:rsidRPr="00443E6F">
        <w:rPr>
          <w:b/>
          <w:sz w:val="28"/>
          <w:lang w:val="en-US"/>
        </w:rPr>
        <w:t>Marking Criteria:</w:t>
      </w:r>
    </w:p>
    <w:p w:rsidR="00443E6F" w:rsidRPr="00314D2A" w:rsidRDefault="00527C11" w:rsidP="00314D2A">
      <w:pPr>
        <w:spacing w:after="0" w:line="264" w:lineRule="auto"/>
        <w:jc w:val="both"/>
        <w:rPr>
          <w:sz w:val="24"/>
          <w:szCs w:val="24"/>
          <w:lang w:val="en-US"/>
        </w:rPr>
      </w:pPr>
      <w:r w:rsidRPr="00314D2A">
        <w:rPr>
          <w:sz w:val="24"/>
          <w:szCs w:val="24"/>
          <w:lang w:val="en-US"/>
        </w:rPr>
        <w:t>We expect the learner</w:t>
      </w:r>
      <w:r w:rsidR="00443E6F" w:rsidRPr="00314D2A">
        <w:rPr>
          <w:sz w:val="24"/>
          <w:szCs w:val="24"/>
          <w:lang w:val="en-US"/>
        </w:rPr>
        <w:t>s</w:t>
      </w:r>
      <w:r w:rsidRPr="00314D2A">
        <w:rPr>
          <w:sz w:val="24"/>
          <w:szCs w:val="24"/>
          <w:lang w:val="en-US"/>
        </w:rPr>
        <w:t xml:space="preserve"> to write minimum one well expressed point in</w:t>
      </w:r>
      <w:r w:rsidR="00443E6F" w:rsidRPr="00314D2A">
        <w:rPr>
          <w:sz w:val="24"/>
          <w:szCs w:val="24"/>
          <w:lang w:val="en-US"/>
        </w:rPr>
        <w:t xml:space="preserve"> </w:t>
      </w:r>
      <w:r w:rsidRPr="00314D2A">
        <w:rPr>
          <w:sz w:val="24"/>
          <w:szCs w:val="24"/>
          <w:lang w:val="en-US"/>
        </w:rPr>
        <w:t>three lines</w:t>
      </w:r>
      <w:r w:rsidR="00443E6F" w:rsidRPr="00314D2A">
        <w:rPr>
          <w:sz w:val="24"/>
          <w:szCs w:val="24"/>
          <w:lang w:val="en-US"/>
        </w:rPr>
        <w:t xml:space="preserve"> against each allocated mark. This means one need</w:t>
      </w:r>
      <w:r w:rsidR="009E41F4" w:rsidRPr="00314D2A">
        <w:rPr>
          <w:sz w:val="24"/>
          <w:szCs w:val="24"/>
          <w:lang w:val="en-US"/>
        </w:rPr>
        <w:t>s</w:t>
      </w:r>
      <w:r w:rsidR="00443E6F" w:rsidRPr="00314D2A">
        <w:rPr>
          <w:sz w:val="24"/>
          <w:szCs w:val="24"/>
          <w:lang w:val="en-US"/>
        </w:rPr>
        <w:t xml:space="preserve"> to write 15 lines with </w:t>
      </w:r>
      <w:r w:rsidR="00402786" w:rsidRPr="00314D2A">
        <w:rPr>
          <w:sz w:val="24"/>
          <w:szCs w:val="24"/>
          <w:lang w:val="en-US"/>
        </w:rPr>
        <w:t>5 well expressed</w:t>
      </w:r>
      <w:r w:rsidR="00443E6F" w:rsidRPr="00314D2A">
        <w:rPr>
          <w:sz w:val="24"/>
          <w:szCs w:val="24"/>
          <w:lang w:val="en-US"/>
        </w:rPr>
        <w:t xml:space="preserve"> points to get high grades for a 5 marks question.</w:t>
      </w:r>
    </w:p>
    <w:p w:rsidR="00527C11" w:rsidRPr="00314D2A" w:rsidRDefault="00687EE8" w:rsidP="00314D2A">
      <w:pPr>
        <w:spacing w:after="0" w:line="264" w:lineRule="auto"/>
        <w:jc w:val="both"/>
        <w:rPr>
          <w:sz w:val="24"/>
          <w:szCs w:val="24"/>
          <w:lang w:val="en-US"/>
        </w:rPr>
      </w:pPr>
      <w:r w:rsidRPr="00314D2A">
        <w:rPr>
          <w:sz w:val="24"/>
          <w:szCs w:val="24"/>
          <w:lang w:val="en-US"/>
        </w:rPr>
        <w:t xml:space="preserve">For high grades use </w:t>
      </w:r>
      <w:r w:rsidR="00527C11" w:rsidRPr="00314D2A">
        <w:rPr>
          <w:sz w:val="24"/>
          <w:szCs w:val="24"/>
          <w:lang w:val="en-US"/>
        </w:rPr>
        <w:t xml:space="preserve">examples and illustrations </w:t>
      </w:r>
      <w:r w:rsidR="00443E6F" w:rsidRPr="00314D2A">
        <w:rPr>
          <w:sz w:val="24"/>
          <w:szCs w:val="24"/>
          <w:lang w:val="en-US"/>
        </w:rPr>
        <w:t>where appropriate</w:t>
      </w:r>
      <w:r w:rsidRPr="00314D2A">
        <w:rPr>
          <w:sz w:val="24"/>
          <w:szCs w:val="24"/>
          <w:lang w:val="en-US"/>
        </w:rPr>
        <w:t>.</w:t>
      </w:r>
      <w:r w:rsidR="00443E6F" w:rsidRPr="00314D2A">
        <w:rPr>
          <w:sz w:val="24"/>
          <w:szCs w:val="24"/>
          <w:lang w:val="en-US"/>
        </w:rPr>
        <w:t xml:space="preserve"> </w:t>
      </w:r>
    </w:p>
    <w:p w:rsidR="00AD07D0" w:rsidRPr="00443E6F" w:rsidRDefault="00AD07D0" w:rsidP="00AD07D0">
      <w:pPr>
        <w:spacing w:after="0" w:line="288" w:lineRule="auto"/>
        <w:rPr>
          <w:lang w:val="en-US"/>
        </w:rPr>
      </w:pPr>
    </w:p>
    <w:tbl>
      <w:tblPr>
        <w:tblStyle w:val="Rcsostblzat"/>
        <w:tblW w:w="0" w:type="auto"/>
        <w:tblLook w:val="04A0" w:firstRow="1" w:lastRow="0" w:firstColumn="1" w:lastColumn="0" w:noHBand="0" w:noVBand="1"/>
      </w:tblPr>
      <w:tblGrid>
        <w:gridCol w:w="9016"/>
      </w:tblGrid>
      <w:tr w:rsidR="00CC2FB3" w:rsidTr="00CC2FB3">
        <w:tc>
          <w:tcPr>
            <w:tcW w:w="9242" w:type="dxa"/>
          </w:tcPr>
          <w:p w:rsidR="00AE68BC" w:rsidRDefault="00AE68BC" w:rsidP="00AE68BC">
            <w:pPr>
              <w:spacing w:line="288" w:lineRule="auto"/>
              <w:jc w:val="both"/>
            </w:pPr>
            <w:r w:rsidRPr="009C7F52">
              <w:rPr>
                <w:b/>
              </w:rPr>
              <w:t>1. Describe the manager’s role in setting, communicating and monitoring objectives and targets.</w:t>
            </w:r>
          </w:p>
          <w:p w:rsidR="00AE68BC" w:rsidRDefault="00AE68BC" w:rsidP="00AE68BC">
            <w:pPr>
              <w:spacing w:line="288" w:lineRule="auto"/>
              <w:jc w:val="both"/>
            </w:pPr>
          </w:p>
          <w:p w:rsidR="00AE68BC" w:rsidRDefault="00AE68BC" w:rsidP="00AE68BC">
            <w:pPr>
              <w:spacing w:line="288" w:lineRule="auto"/>
              <w:jc w:val="both"/>
            </w:pPr>
            <w:r w:rsidRPr="00062F1C">
              <w:t xml:space="preserve">Good management is essential when an </w:t>
            </w:r>
            <w:r>
              <w:t>organisation</w:t>
            </w:r>
            <w:r w:rsidRPr="00062F1C">
              <w:t xml:space="preserve"> wants to reach their environmental targets. ISO 14001 requires that an organisation shall ensure that any person performing a task that has the potential to cause a significant environmental impact identified by the organisation is competent on the basis of appropriate education, training or experience. The management of an </w:t>
            </w:r>
            <w:r>
              <w:t>organisation</w:t>
            </w:r>
            <w:r w:rsidRPr="00062F1C">
              <w:t xml:space="preserve"> shall identify training needs and provide training associated with its environmental aspects and EMS. The organisation has to educate employees on envi</w:t>
            </w:r>
            <w:r>
              <w:t>ronmental programs and policies.</w:t>
            </w:r>
          </w:p>
          <w:p w:rsidR="00AE68BC" w:rsidRDefault="00AE68BC" w:rsidP="00AE68BC">
            <w:pPr>
              <w:spacing w:line="288" w:lineRule="auto"/>
              <w:jc w:val="both"/>
            </w:pPr>
            <w:r>
              <w:t xml:space="preserve">The environmental management needs to work on procedures to make employees aware of the importance of </w:t>
            </w:r>
            <w:r w:rsidRPr="00BC2E79">
              <w:t xml:space="preserve">conformity with the environmental policy </w:t>
            </w:r>
            <w:r>
              <w:t>and</w:t>
            </w:r>
            <w:r w:rsidRPr="00BC2E79">
              <w:t xml:space="preserve"> requirements of the </w:t>
            </w:r>
            <w:r>
              <w:t>EMS, the significant environmental aspects and potential impacts with their work, their responsibilities in achieving the requirements, and the potential consequences.</w:t>
            </w:r>
          </w:p>
          <w:p w:rsidR="00AE68BC" w:rsidRDefault="00AE68BC" w:rsidP="00AE68BC">
            <w:pPr>
              <w:spacing w:line="288" w:lineRule="auto"/>
              <w:jc w:val="both"/>
            </w:pPr>
            <w:r>
              <w:t>For an effective performance environmental management process, one of the most important thing is to get everyone (all executives, managers and employees) involved, who are engaged and well informed. That will help to reach higher participation rates and better quality performance management. Good and clear communication is essential.</w:t>
            </w:r>
          </w:p>
          <w:p w:rsidR="00AE68BC" w:rsidRDefault="00AE68BC" w:rsidP="00AE68BC">
            <w:pPr>
              <w:spacing w:line="288" w:lineRule="auto"/>
              <w:jc w:val="both"/>
            </w:pPr>
            <w:r>
              <w:t>The environmental manager is responsible for recognising and reinforcing strong performance, and identify and encourage improvement.</w:t>
            </w:r>
          </w:p>
          <w:p w:rsidR="00AE68BC" w:rsidRDefault="00AE68BC" w:rsidP="00AE68BC">
            <w:pPr>
              <w:spacing w:line="288" w:lineRule="auto"/>
              <w:jc w:val="both"/>
            </w:pPr>
            <w:r>
              <w:t xml:space="preserve">The environmental manager needs to use the performance management process as a tool. The manager needs to support employee development and improvement, needs to emphasize the benefits, and </w:t>
            </w:r>
            <w:r w:rsidRPr="00E3695A">
              <w:t>encourage employees to take ownership of their own performance and development</w:t>
            </w:r>
            <w:r>
              <w:t xml:space="preserve">. The manager also responsible for determining an appropriate schedule for regular conversations, organising short, regular meetings, where they can discuss challenges, accomplishments, and successes. These meetings allow the manager to better monitor progress on goals and deliver regular positive and constructive feedback. It is useful to make performance notes in the period between conversations, to collect concrete examples to share. The manager also needs to check in </w:t>
            </w:r>
            <w:r>
              <w:lastRenderedPageBreak/>
              <w:t>with employees on their progress on goals (and also offer coaching assistance, or revise goals), communicate the organisation’s performance and expectations standards, gather feedback and revisit performance. With proper communication, the manager can reduce any misunderstanding or differentiate. Managers also need to acquaint themselves with the different management needs of the different generations, and coach their employees in a way that strengthens two-way communication. It is important to support employees professional and career development as well, ask them about their career aspirations and ensure they have a well-defined job description and understand the skills they need to develop, and ensure that development is having an impact on performance. It is significant that the manager should submit reviews about the performance.</w:t>
            </w:r>
          </w:p>
          <w:p w:rsidR="00AE68BC" w:rsidRDefault="00AE68BC" w:rsidP="00AE68BC">
            <w:pPr>
              <w:spacing w:line="288" w:lineRule="auto"/>
              <w:jc w:val="both"/>
            </w:pPr>
            <w:r>
              <w:t>The environmental manager also responsible for performing regular environmental audits to monitor any environmental possible environmental impacts (for example emissions, contaminations, damages), generate environmental reports and maintain permits as per state regulations. The environmental manager works with a team to develop effective environmental strategies to reduce impacts harmful to the environment, and investigate environmental incidents and develop action plans. Performing environmental research, prepare research reports and staying updated with environmental trends and legislation is essential.</w:t>
            </w:r>
          </w:p>
          <w:p w:rsidR="00AE68BC" w:rsidRDefault="00AE68BC" w:rsidP="00AE68BC">
            <w:pPr>
              <w:spacing w:line="288" w:lineRule="auto"/>
              <w:jc w:val="both"/>
            </w:pPr>
          </w:p>
          <w:p w:rsidR="00AE68BC" w:rsidRDefault="00AE68BC" w:rsidP="00AE68BC">
            <w:pPr>
              <w:spacing w:line="288" w:lineRule="auto"/>
              <w:jc w:val="both"/>
              <w:rPr>
                <w:b/>
              </w:rPr>
            </w:pPr>
            <w:r w:rsidRPr="00AB609B">
              <w:rPr>
                <w:b/>
              </w:rPr>
              <w:t>2. Describe a range of methods for communicatin</w:t>
            </w:r>
            <w:r>
              <w:rPr>
                <w:b/>
              </w:rPr>
              <w:t>g environmental information.</w:t>
            </w:r>
          </w:p>
          <w:p w:rsidR="00AE68BC" w:rsidRDefault="00AE68BC" w:rsidP="00AE68BC">
            <w:pPr>
              <w:spacing w:line="288" w:lineRule="auto"/>
              <w:jc w:val="both"/>
              <w:rPr>
                <w:b/>
              </w:rPr>
            </w:pPr>
          </w:p>
          <w:p w:rsidR="00AE68BC" w:rsidRDefault="00AE68BC" w:rsidP="00AE68BC">
            <w:pPr>
              <w:spacing w:line="288" w:lineRule="auto"/>
              <w:jc w:val="both"/>
            </w:pPr>
            <w:r w:rsidRPr="00D27F37">
              <w:t>Establishing a communications strategy is integral to ISO 14001 certification and Eco-Management Audit Scheme (EMAS) registration as an effective mechanism for managing media interests, improving dialogue with stakeholders, and improving environmental per</w:t>
            </w:r>
            <w:r>
              <w:t>formance in line with an organisation</w:t>
            </w:r>
            <w:r w:rsidRPr="00D27F37">
              <w:t>’s Environmental Policy.</w:t>
            </w:r>
            <w:r>
              <w:t xml:space="preserve"> </w:t>
            </w:r>
            <w:r w:rsidRPr="002B055A">
              <w:t>Communication enables organisations to make informed choices about how best to improve environmental performance, minimise risk and reduce impacts.</w:t>
            </w:r>
          </w:p>
          <w:p w:rsidR="00AE68BC" w:rsidRDefault="00AE68BC" w:rsidP="00AE68BC">
            <w:pPr>
              <w:spacing w:line="288" w:lineRule="auto"/>
              <w:jc w:val="both"/>
            </w:pPr>
            <w:r>
              <w:t>ISO 14001 certification requires that the Environmental Policy should be communicated to “all persons who work for, or on behalf of the organisation”, including contractors. Clause 4.4.3 (Communications) refers to procedures in terms of:</w:t>
            </w:r>
          </w:p>
          <w:p w:rsidR="00AE68BC" w:rsidRDefault="007E7BCD" w:rsidP="00AE68BC">
            <w:pPr>
              <w:pStyle w:val="Listaszerbekezds"/>
              <w:numPr>
                <w:ilvl w:val="0"/>
                <w:numId w:val="29"/>
              </w:numPr>
              <w:spacing w:line="288" w:lineRule="auto"/>
              <w:jc w:val="both"/>
            </w:pPr>
            <w:r>
              <w:t>I</w:t>
            </w:r>
            <w:r w:rsidR="00AE68BC">
              <w:t>nternal communications across various functions of the organisation</w:t>
            </w:r>
          </w:p>
          <w:p w:rsidR="00AE68BC" w:rsidRDefault="007E7BCD" w:rsidP="00AE68BC">
            <w:pPr>
              <w:pStyle w:val="Listaszerbekezds"/>
              <w:numPr>
                <w:ilvl w:val="0"/>
                <w:numId w:val="29"/>
              </w:numPr>
              <w:spacing w:line="288" w:lineRule="auto"/>
              <w:jc w:val="both"/>
            </w:pPr>
            <w:r>
              <w:t>R</w:t>
            </w:r>
            <w:r w:rsidR="00AE68BC">
              <w:t>eceiving, documenting and responding to communications from external parties.</w:t>
            </w:r>
          </w:p>
          <w:p w:rsidR="00AE68BC" w:rsidRDefault="00AE68BC" w:rsidP="00AE68BC">
            <w:pPr>
              <w:spacing w:line="288" w:lineRule="auto"/>
              <w:jc w:val="both"/>
            </w:pPr>
            <w:r>
              <w:t>The</w:t>
            </w:r>
            <w:r w:rsidRPr="005937D4">
              <w:t xml:space="preserve"> two levels of communication to be concerned with: internal communication and external communication</w:t>
            </w:r>
            <w:r>
              <w:t>. A successful communication program based on setting communication objectives in a timely manner, communicating regularly, interacting EMS communication results with other EMS records, and ensuring that stakeholder dialogue is a two-way process.</w:t>
            </w:r>
          </w:p>
          <w:p w:rsidR="00AE68BC" w:rsidRDefault="00AE68BC" w:rsidP="00AE68BC">
            <w:pPr>
              <w:spacing w:line="288" w:lineRule="auto"/>
              <w:jc w:val="both"/>
            </w:pPr>
            <w:r w:rsidRPr="0093602F">
              <w:rPr>
                <w:i/>
              </w:rPr>
              <w:t>Communication objectives</w:t>
            </w:r>
            <w:r>
              <w:t xml:space="preserve"> help to frame the message about the EMS. It is important to describe that how the organisation wants to achieve the objective and targets. As the internal communication program, the management shall provide for example information posters, material safety data sheets, contact informations (if employees have any questions). </w:t>
            </w:r>
          </w:p>
          <w:p w:rsidR="00AE68BC" w:rsidRDefault="00AE68BC" w:rsidP="00AE68BC">
            <w:pPr>
              <w:spacing w:line="288" w:lineRule="auto"/>
              <w:jc w:val="both"/>
            </w:pPr>
            <w:r w:rsidRPr="00577376">
              <w:t>Employees should have enough knowledge of the issues and commitments affecting their work activities to allow them to carry out their EMS objectives</w:t>
            </w:r>
            <w:r>
              <w:t xml:space="preserve">. </w:t>
            </w:r>
            <w:r w:rsidRPr="00000625">
              <w:t xml:space="preserve">As people often see environmental issues in global terms, </w:t>
            </w:r>
            <w:r>
              <w:t>therefore it is</w:t>
            </w:r>
            <w:r w:rsidRPr="00000625">
              <w:t xml:space="preserve"> a good idea to explain the implications for the business if procedures aren't followed</w:t>
            </w:r>
            <w:r>
              <w:t xml:space="preserve">. Clearly explaining the environmental management system to employees is vital. The more involved the staff are, the more committed they will be. It makes it easier to operate the system effectively. The management needs to keep staff up-to-date, and some employees need </w:t>
            </w:r>
            <w:r>
              <w:lastRenderedPageBreak/>
              <w:t>more information about environmental issues (it depends on the area they work in and their responsibility).</w:t>
            </w:r>
          </w:p>
          <w:p w:rsidR="00AE68BC" w:rsidRDefault="00AE68BC" w:rsidP="00AE68BC">
            <w:pPr>
              <w:spacing w:line="288" w:lineRule="auto"/>
              <w:jc w:val="both"/>
            </w:pPr>
            <w:r>
              <w:t>It is essential to communicate clearly how the EMS affects departments and individuals, and it is vital that management show commitment and provide necessary training and ensure effective communication.</w:t>
            </w:r>
          </w:p>
          <w:p w:rsidR="00AE68BC" w:rsidRDefault="00AE68BC" w:rsidP="00AE68BC">
            <w:pPr>
              <w:spacing w:line="288" w:lineRule="auto"/>
              <w:jc w:val="both"/>
            </w:pPr>
            <w:r>
              <w:t xml:space="preserve">To ensure effective internal communication, the management should: </w:t>
            </w:r>
          </w:p>
          <w:p w:rsidR="00AE68BC" w:rsidRDefault="00AE68BC" w:rsidP="00AE68BC">
            <w:pPr>
              <w:pStyle w:val="Listaszerbekezds"/>
              <w:numPr>
                <w:ilvl w:val="0"/>
                <w:numId w:val="26"/>
              </w:numPr>
              <w:spacing w:line="288" w:lineRule="auto"/>
              <w:jc w:val="both"/>
            </w:pPr>
            <w:r>
              <w:t xml:space="preserve">inform employees </w:t>
            </w:r>
            <w:r w:rsidRPr="00F930D7">
              <w:t>in advance about the EMS and encourage them to start thinking about the part they can play</w:t>
            </w:r>
          </w:p>
          <w:p w:rsidR="00AE68BC" w:rsidRDefault="00AE68BC" w:rsidP="00AE68BC">
            <w:pPr>
              <w:pStyle w:val="Listaszerbekezds"/>
              <w:numPr>
                <w:ilvl w:val="0"/>
                <w:numId w:val="26"/>
              </w:numPr>
              <w:spacing w:line="288" w:lineRule="auto"/>
              <w:jc w:val="both"/>
            </w:pPr>
            <w:r w:rsidRPr="00F930D7">
              <w:t>keep employees updated throughou</w:t>
            </w:r>
            <w:r>
              <w:t>t the process</w:t>
            </w:r>
          </w:p>
          <w:p w:rsidR="00AE68BC" w:rsidRPr="00F930D7" w:rsidRDefault="00AE68BC" w:rsidP="00AE68BC">
            <w:pPr>
              <w:pStyle w:val="Listaszerbekezds"/>
              <w:numPr>
                <w:ilvl w:val="0"/>
                <w:numId w:val="26"/>
              </w:numPr>
              <w:autoSpaceDE w:val="0"/>
              <w:autoSpaceDN w:val="0"/>
              <w:adjustRightInd w:val="0"/>
              <w:spacing w:line="288" w:lineRule="auto"/>
              <w:jc w:val="both"/>
            </w:pPr>
            <w:r w:rsidRPr="00F930D7">
              <w:t>ask employees for their ideas - those doing a job every day often have ideas about how things can be done more efficiently</w:t>
            </w:r>
          </w:p>
          <w:p w:rsidR="00AE68BC" w:rsidRPr="00F930D7" w:rsidRDefault="00AE68BC" w:rsidP="00AE68BC">
            <w:pPr>
              <w:pStyle w:val="Listaszerbekezds"/>
              <w:numPr>
                <w:ilvl w:val="0"/>
                <w:numId w:val="26"/>
              </w:numPr>
              <w:autoSpaceDE w:val="0"/>
              <w:autoSpaceDN w:val="0"/>
              <w:adjustRightInd w:val="0"/>
              <w:spacing w:line="288" w:lineRule="auto"/>
              <w:jc w:val="both"/>
            </w:pPr>
            <w:r w:rsidRPr="00F930D7">
              <w:t>be open - provide both good and bad feedback</w:t>
            </w:r>
          </w:p>
          <w:p w:rsidR="00AE68BC" w:rsidRPr="00F930D7" w:rsidRDefault="00AE68BC" w:rsidP="00AE68BC">
            <w:pPr>
              <w:pStyle w:val="Listaszerbekezds"/>
              <w:numPr>
                <w:ilvl w:val="0"/>
                <w:numId w:val="26"/>
              </w:numPr>
              <w:autoSpaceDE w:val="0"/>
              <w:autoSpaceDN w:val="0"/>
              <w:adjustRightInd w:val="0"/>
              <w:spacing w:line="288" w:lineRule="auto"/>
              <w:jc w:val="both"/>
            </w:pPr>
            <w:r w:rsidRPr="00F930D7">
              <w:t>make sure employees understand and see the value of EMS procedures through suitable training</w:t>
            </w:r>
          </w:p>
          <w:p w:rsidR="00AE68BC" w:rsidRPr="00F930D7" w:rsidRDefault="00AE68BC" w:rsidP="00AE68BC">
            <w:pPr>
              <w:pStyle w:val="Listaszerbekezds"/>
              <w:numPr>
                <w:ilvl w:val="0"/>
                <w:numId w:val="26"/>
              </w:numPr>
              <w:autoSpaceDE w:val="0"/>
              <w:autoSpaceDN w:val="0"/>
              <w:adjustRightInd w:val="0"/>
              <w:spacing w:line="288" w:lineRule="auto"/>
              <w:jc w:val="both"/>
            </w:pPr>
            <w:r w:rsidRPr="00F930D7">
              <w:t>set up frequent environmental management team meetings</w:t>
            </w:r>
          </w:p>
          <w:p w:rsidR="00AE68BC" w:rsidRDefault="00AE68BC" w:rsidP="00AE68BC">
            <w:pPr>
              <w:spacing w:line="288" w:lineRule="auto"/>
              <w:jc w:val="both"/>
            </w:pPr>
            <w:r>
              <w:t xml:space="preserve">The </w:t>
            </w:r>
            <w:r w:rsidRPr="0093602F">
              <w:rPr>
                <w:i/>
              </w:rPr>
              <w:t>communicating progress</w:t>
            </w:r>
            <w:r>
              <w:t xml:space="preserve"> shall be an ongoing activity, because it helps to maintain the momentum of support for the EMS, reinforces the information, and helps create a two-way dialog (with stakeholders). </w:t>
            </w:r>
          </w:p>
          <w:p w:rsidR="00AE68BC" w:rsidRDefault="00AE68BC" w:rsidP="00AE68BC">
            <w:pPr>
              <w:spacing w:line="288" w:lineRule="auto"/>
              <w:jc w:val="both"/>
            </w:pPr>
            <w:r w:rsidRPr="00FB7964">
              <w:t>Contract</w:t>
            </w:r>
            <w:r>
              <w:t>ors and suppliers form part of the</w:t>
            </w:r>
            <w:r w:rsidRPr="00FB7964">
              <w:t xml:space="preserve"> EMS and sh</w:t>
            </w:r>
            <w:r>
              <w:t>ould be given a copy of the</w:t>
            </w:r>
            <w:r w:rsidRPr="00FB7964">
              <w:t xml:space="preserve"> environmental policy. </w:t>
            </w:r>
            <w:r>
              <w:t>It is</w:t>
            </w:r>
            <w:r w:rsidRPr="00FB7964">
              <w:t xml:space="preserve"> also</w:t>
            </w:r>
            <w:r>
              <w:t xml:space="preserve"> important to</w:t>
            </w:r>
            <w:r w:rsidRPr="00FB7964">
              <w:t xml:space="preserve"> make contractors aware of</w:t>
            </w:r>
            <w:r>
              <w:t xml:space="preserve"> any environmental issues at the company’s</w:t>
            </w:r>
            <w:r w:rsidRPr="00FB7964">
              <w:t xml:space="preserve"> site.</w:t>
            </w:r>
          </w:p>
          <w:p w:rsidR="00AE68BC" w:rsidRDefault="00AE68BC" w:rsidP="00AE68BC">
            <w:pPr>
              <w:spacing w:line="288" w:lineRule="auto"/>
              <w:jc w:val="both"/>
            </w:pPr>
            <w:r>
              <w:t>There are many effective methods of regular internal communications:</w:t>
            </w:r>
          </w:p>
          <w:p w:rsidR="00AE68BC" w:rsidRDefault="00AE68BC" w:rsidP="00AE68BC">
            <w:pPr>
              <w:pStyle w:val="Listaszerbekezds"/>
              <w:numPr>
                <w:ilvl w:val="0"/>
                <w:numId w:val="27"/>
              </w:numPr>
              <w:spacing w:line="288" w:lineRule="auto"/>
              <w:jc w:val="both"/>
            </w:pPr>
            <w:r>
              <w:t xml:space="preserve">Company newsletters: </w:t>
            </w:r>
            <w:r w:rsidRPr="0093007F">
              <w:t>an ideal vehicle for “getting the message across”. Environment articles are likely to reach a target audience helping to raise awareness about particular issues and encourage feedback.</w:t>
            </w:r>
          </w:p>
          <w:p w:rsidR="00AE68BC" w:rsidRDefault="00AE68BC" w:rsidP="00AE68BC">
            <w:pPr>
              <w:pStyle w:val="Listaszerbekezds"/>
              <w:numPr>
                <w:ilvl w:val="0"/>
                <w:numId w:val="27"/>
              </w:numPr>
              <w:spacing w:line="288" w:lineRule="auto"/>
              <w:jc w:val="both"/>
            </w:pPr>
            <w:r>
              <w:t>Videos:</w:t>
            </w:r>
            <w:r w:rsidRPr="0093007F">
              <w:t xml:space="preserve"> illustrate particular issues and processes and promote good practice,</w:t>
            </w:r>
            <w:r>
              <w:t xml:space="preserve"> and can be watched at any time</w:t>
            </w:r>
          </w:p>
          <w:p w:rsidR="00AE68BC" w:rsidRDefault="00AE68BC" w:rsidP="00AE68BC">
            <w:pPr>
              <w:pStyle w:val="Listaszerbekezds"/>
              <w:numPr>
                <w:ilvl w:val="0"/>
                <w:numId w:val="27"/>
              </w:numPr>
              <w:spacing w:line="288" w:lineRule="auto"/>
              <w:jc w:val="both"/>
            </w:pPr>
            <w:r>
              <w:t>Posters and pamphlets: in</w:t>
            </w:r>
            <w:r w:rsidRPr="00B046A9">
              <w:t xml:space="preserve"> canteens, meeting rooms and reception areas are good display areas for Environmental Po</w:t>
            </w:r>
            <w:r>
              <w:t>licies and performance targets.</w:t>
            </w:r>
          </w:p>
          <w:p w:rsidR="00AE68BC" w:rsidRDefault="00AE68BC" w:rsidP="00AE68BC">
            <w:pPr>
              <w:pStyle w:val="Listaszerbekezds"/>
              <w:numPr>
                <w:ilvl w:val="0"/>
                <w:numId w:val="27"/>
              </w:numPr>
              <w:spacing w:line="288" w:lineRule="auto"/>
              <w:jc w:val="both"/>
            </w:pPr>
            <w:r>
              <w:t xml:space="preserve">Training and guidance notes: </w:t>
            </w:r>
            <w:r w:rsidRPr="00B046A9">
              <w:t>discussions, workshops and guidance notes, including bespoke sector guides from trade journals.</w:t>
            </w:r>
          </w:p>
          <w:p w:rsidR="00AE68BC" w:rsidRDefault="00AE68BC" w:rsidP="00AE68BC">
            <w:pPr>
              <w:pStyle w:val="Listaszerbekezds"/>
              <w:numPr>
                <w:ilvl w:val="0"/>
                <w:numId w:val="27"/>
              </w:numPr>
              <w:spacing w:line="288" w:lineRule="auto"/>
              <w:jc w:val="both"/>
            </w:pPr>
            <w:r>
              <w:t xml:space="preserve">Internal emails or memos: </w:t>
            </w:r>
            <w:r w:rsidRPr="00B046A9">
              <w:t>part of a growing family of electronic communication tools used in EMS implementation</w:t>
            </w:r>
          </w:p>
          <w:p w:rsidR="00AE68BC" w:rsidRDefault="00AE68BC" w:rsidP="00AE68BC">
            <w:pPr>
              <w:pStyle w:val="Listaszerbekezds"/>
              <w:numPr>
                <w:ilvl w:val="0"/>
                <w:numId w:val="27"/>
              </w:numPr>
              <w:spacing w:line="288" w:lineRule="auto"/>
              <w:jc w:val="both"/>
            </w:pPr>
            <w:r w:rsidRPr="00B046A9">
              <w:t>Environmental reports — Environmental reports and statements are mandatory for EMAS registration and recommended in ISO 14001. These reports present the big picture in terms of energy and water consumption, waste and pollution, etc and can be adapted to appeal to both internal and external audiences.</w:t>
            </w:r>
          </w:p>
          <w:p w:rsidR="00AE68BC" w:rsidRDefault="00AE68BC" w:rsidP="00AE68BC">
            <w:pPr>
              <w:pStyle w:val="Listaszerbekezds"/>
              <w:numPr>
                <w:ilvl w:val="0"/>
                <w:numId w:val="27"/>
              </w:numPr>
              <w:spacing w:line="288" w:lineRule="auto"/>
              <w:jc w:val="both"/>
            </w:pPr>
            <w:r>
              <w:t>National/regional media:</w:t>
            </w:r>
            <w:r w:rsidRPr="00597793">
              <w:t xml:space="preserve"> help to establish an organisation in the community and works particularly well where environmental performance is linked to</w:t>
            </w:r>
            <w:r>
              <w:t xml:space="preserve"> jobs and the economy</w:t>
            </w:r>
            <w:r w:rsidRPr="00597793">
              <w:t>.</w:t>
            </w:r>
          </w:p>
          <w:p w:rsidR="00AE68BC" w:rsidRDefault="00AE68BC" w:rsidP="00AE68BC">
            <w:pPr>
              <w:pStyle w:val="Listaszerbekezds"/>
              <w:numPr>
                <w:ilvl w:val="0"/>
                <w:numId w:val="27"/>
              </w:numPr>
              <w:spacing w:line="288" w:lineRule="auto"/>
              <w:jc w:val="both"/>
            </w:pPr>
            <w:r>
              <w:t>Environmental noticeboard</w:t>
            </w:r>
          </w:p>
          <w:p w:rsidR="00AE68BC" w:rsidRDefault="00AE68BC" w:rsidP="00AE68BC">
            <w:pPr>
              <w:pStyle w:val="Listaszerbekezds"/>
              <w:numPr>
                <w:ilvl w:val="0"/>
                <w:numId w:val="27"/>
              </w:numPr>
              <w:spacing w:line="288" w:lineRule="auto"/>
              <w:jc w:val="both"/>
            </w:pPr>
            <w:r>
              <w:t>Bulletin board postings</w:t>
            </w:r>
          </w:p>
          <w:p w:rsidR="00AE68BC" w:rsidRDefault="00AE68BC" w:rsidP="00AE68BC">
            <w:pPr>
              <w:pStyle w:val="Listaszerbekezds"/>
              <w:numPr>
                <w:ilvl w:val="0"/>
                <w:numId w:val="27"/>
              </w:numPr>
              <w:spacing w:line="288" w:lineRule="auto"/>
              <w:jc w:val="both"/>
            </w:pPr>
            <w:r>
              <w:t>Meetings</w:t>
            </w:r>
          </w:p>
          <w:p w:rsidR="00AE68BC" w:rsidRDefault="00AE68BC" w:rsidP="00AE68BC">
            <w:pPr>
              <w:pStyle w:val="Listaszerbekezds"/>
              <w:numPr>
                <w:ilvl w:val="0"/>
                <w:numId w:val="27"/>
              </w:numPr>
              <w:spacing w:line="288" w:lineRule="auto"/>
              <w:jc w:val="both"/>
            </w:pPr>
            <w:r>
              <w:lastRenderedPageBreak/>
              <w:t>Team briefings</w:t>
            </w:r>
          </w:p>
          <w:p w:rsidR="00AE68BC" w:rsidRDefault="00AE68BC" w:rsidP="00AE68BC">
            <w:pPr>
              <w:pStyle w:val="Listaszerbekezds"/>
              <w:numPr>
                <w:ilvl w:val="0"/>
                <w:numId w:val="27"/>
              </w:numPr>
              <w:spacing w:line="288" w:lineRule="auto"/>
              <w:jc w:val="both"/>
            </w:pPr>
            <w:r>
              <w:t>Intranet</w:t>
            </w:r>
          </w:p>
          <w:p w:rsidR="00AE68BC" w:rsidRDefault="00AE68BC" w:rsidP="00AE68BC">
            <w:pPr>
              <w:spacing w:line="288" w:lineRule="auto"/>
              <w:jc w:val="both"/>
            </w:pPr>
            <w:r>
              <w:t>For regular external communication the management can use:</w:t>
            </w:r>
          </w:p>
          <w:p w:rsidR="00AE68BC" w:rsidRDefault="00AE68BC" w:rsidP="00AE68BC">
            <w:pPr>
              <w:pStyle w:val="Listaszerbekezds"/>
              <w:numPr>
                <w:ilvl w:val="0"/>
                <w:numId w:val="28"/>
              </w:numPr>
              <w:spacing w:line="288" w:lineRule="auto"/>
              <w:jc w:val="both"/>
            </w:pPr>
            <w:r>
              <w:t>Newsletters</w:t>
            </w:r>
          </w:p>
          <w:p w:rsidR="00AE68BC" w:rsidRDefault="00AE68BC" w:rsidP="00AE68BC">
            <w:pPr>
              <w:pStyle w:val="Listaszerbekezds"/>
              <w:numPr>
                <w:ilvl w:val="0"/>
                <w:numId w:val="28"/>
              </w:numPr>
              <w:spacing w:line="288" w:lineRule="auto"/>
              <w:jc w:val="both"/>
            </w:pPr>
            <w:r>
              <w:t>Facility tours</w:t>
            </w:r>
          </w:p>
          <w:p w:rsidR="00AE68BC" w:rsidRDefault="00AE68BC" w:rsidP="00AE68BC">
            <w:pPr>
              <w:pStyle w:val="Listaszerbekezds"/>
              <w:numPr>
                <w:ilvl w:val="0"/>
                <w:numId w:val="28"/>
              </w:numPr>
              <w:spacing w:line="288" w:lineRule="auto"/>
              <w:jc w:val="both"/>
            </w:pPr>
            <w:r>
              <w:t>Presentation</w:t>
            </w:r>
          </w:p>
          <w:p w:rsidR="00AE68BC" w:rsidRDefault="00AE68BC" w:rsidP="00AE68BC">
            <w:pPr>
              <w:pStyle w:val="Listaszerbekezds"/>
              <w:numPr>
                <w:ilvl w:val="0"/>
                <w:numId w:val="28"/>
              </w:numPr>
              <w:spacing w:line="288" w:lineRule="auto"/>
              <w:jc w:val="both"/>
            </w:pPr>
            <w:r>
              <w:t>Public meetings</w:t>
            </w:r>
          </w:p>
          <w:p w:rsidR="00AE68BC" w:rsidRDefault="00AE68BC" w:rsidP="00AE68BC">
            <w:pPr>
              <w:pStyle w:val="Listaszerbekezds"/>
              <w:numPr>
                <w:ilvl w:val="0"/>
                <w:numId w:val="28"/>
              </w:numPr>
              <w:spacing w:line="288" w:lineRule="auto"/>
              <w:jc w:val="both"/>
            </w:pPr>
            <w:r>
              <w:t>Training session for contactors: i</w:t>
            </w:r>
            <w:r w:rsidRPr="00C473F3">
              <w:t xml:space="preserve">f </w:t>
            </w:r>
            <w:r>
              <w:t>their</w:t>
            </w:r>
            <w:r w:rsidRPr="00C473F3">
              <w:t xml:space="preserve"> duties require a higher degree of awareness</w:t>
            </w:r>
            <w:r>
              <w:t xml:space="preserve">, </w:t>
            </w:r>
            <w:r w:rsidRPr="005F115D">
              <w:t xml:space="preserve">short introduction to business </w:t>
            </w:r>
            <w:r>
              <w:t xml:space="preserve">procedures and requirements, </w:t>
            </w:r>
            <w:r w:rsidRPr="005F115D">
              <w:t>presentation highlighting environmental issues on site</w:t>
            </w:r>
          </w:p>
          <w:p w:rsidR="00AE68BC" w:rsidRPr="00F930D7" w:rsidRDefault="00AE68BC" w:rsidP="00AE68BC">
            <w:pPr>
              <w:pStyle w:val="Listaszerbekezds"/>
              <w:numPr>
                <w:ilvl w:val="0"/>
                <w:numId w:val="28"/>
              </w:numPr>
              <w:spacing w:line="288" w:lineRule="auto"/>
              <w:jc w:val="both"/>
            </w:pPr>
            <w:r>
              <w:t xml:space="preserve">Providing information to stakeholders on </w:t>
            </w:r>
            <w:r w:rsidRPr="00CE6BA2">
              <w:t>business website and in an envir</w:t>
            </w:r>
            <w:r>
              <w:t xml:space="preserve">onmental report </w:t>
            </w:r>
          </w:p>
          <w:p w:rsidR="00AE68BC" w:rsidRDefault="00AE68BC" w:rsidP="00AE68BC">
            <w:pPr>
              <w:spacing w:line="288" w:lineRule="auto"/>
              <w:jc w:val="both"/>
            </w:pPr>
            <w:bookmarkStart w:id="0" w:name="_GoBack"/>
            <w:bookmarkEnd w:id="0"/>
            <w:r>
              <w:t xml:space="preserve">To ensure that </w:t>
            </w:r>
            <w:r w:rsidRPr="003340AC">
              <w:rPr>
                <w:i/>
              </w:rPr>
              <w:t>communication is a two-way process</w:t>
            </w:r>
            <w:r>
              <w:t xml:space="preserve">, the management needs a system to ensure that inquiries are addressed, therefore it is useful to document all inquiries (communication records) and respond in a timely manner. </w:t>
            </w:r>
          </w:p>
          <w:p w:rsidR="00AE68BC" w:rsidRPr="00181B60" w:rsidRDefault="00AE68BC" w:rsidP="00AE68BC">
            <w:pPr>
              <w:spacing w:line="288" w:lineRule="auto"/>
              <w:jc w:val="both"/>
            </w:pPr>
            <w:r w:rsidRPr="007C6115">
              <w:t>One of the benefits of communications is monitoring and evaluating the response to particular communications campaigns. This applies to both internal and external audiences.</w:t>
            </w:r>
            <w:r>
              <w:t xml:space="preserve"> </w:t>
            </w:r>
            <w:r w:rsidRPr="00A126B3">
              <w:t>Monitoring the response to particular campaigns helps communications teams to evaluate the effectiveness of the communications strategy.</w:t>
            </w:r>
            <w:r>
              <w:t xml:space="preserve"> </w:t>
            </w:r>
            <w:r w:rsidRPr="00181B60">
              <w:t>Engaging with interested parties provides an opportunity to learn about their concerns, but also to influence opinions and perceptions. Internal communications that inform staff about the organisation’s environmental policies and aspirations help to build consensus and encourage feedback on ways to improve environmental performance overall.</w:t>
            </w:r>
          </w:p>
          <w:p w:rsidR="00AE68BC" w:rsidRDefault="00AE68BC" w:rsidP="00AE68BC">
            <w:pPr>
              <w:spacing w:line="288" w:lineRule="auto"/>
              <w:jc w:val="both"/>
            </w:pPr>
            <w:r>
              <w:t xml:space="preserve">The environmental management needs to keep pace with </w:t>
            </w:r>
            <w:r w:rsidRPr="00B023F7">
              <w:t>constantly changing environmental requirements.</w:t>
            </w:r>
            <w:r>
              <w:t xml:space="preserve"> Therefore the control of the documents and keeping them up-to-date are also critical. The management needs to explain the importance of the </w:t>
            </w:r>
            <w:r w:rsidRPr="00887EA5">
              <w:rPr>
                <w:i/>
              </w:rPr>
              <w:t>document control</w:t>
            </w:r>
            <w:r>
              <w:t>. The management shall develop a procedure for controlling EMS documents, determine who needs to be involved, who needs access to copies of documents, notify users when new documents are created or existing documents are revised, and provide a mechanism for periodic reviews.</w:t>
            </w:r>
          </w:p>
          <w:p w:rsidR="00AE68BC" w:rsidRDefault="00AE68BC" w:rsidP="00AE68BC">
            <w:pPr>
              <w:spacing w:line="288" w:lineRule="auto"/>
              <w:jc w:val="both"/>
            </w:pPr>
          </w:p>
          <w:p w:rsidR="00AE68BC" w:rsidRDefault="00AE68BC" w:rsidP="00AE68BC">
            <w:pPr>
              <w:spacing w:line="288" w:lineRule="auto"/>
              <w:jc w:val="both"/>
              <w:rPr>
                <w:b/>
              </w:rPr>
            </w:pPr>
            <w:r w:rsidRPr="00C96707">
              <w:rPr>
                <w:b/>
              </w:rPr>
              <w:t>3. How important is the importance of emergency preparedness and response? (7)</w:t>
            </w:r>
          </w:p>
          <w:p w:rsidR="00AE68BC" w:rsidRPr="00C96707" w:rsidRDefault="00AE68BC" w:rsidP="00AE68BC">
            <w:pPr>
              <w:spacing w:line="288" w:lineRule="auto"/>
              <w:jc w:val="both"/>
              <w:rPr>
                <w:b/>
              </w:rPr>
            </w:pPr>
          </w:p>
          <w:p w:rsidR="00AE68BC" w:rsidRDefault="00AE68BC" w:rsidP="00AE68BC">
            <w:pPr>
              <w:spacing w:line="288" w:lineRule="auto"/>
              <w:jc w:val="both"/>
            </w:pPr>
            <w:r w:rsidRPr="00EC06C8">
              <w:t>Environmental Emergency Preparedness and Response provide</w:t>
            </w:r>
            <w:r>
              <w:t>s a framework that will enable</w:t>
            </w:r>
            <w:r w:rsidRPr="00EC06C8">
              <w:t xml:space="preserve"> to effectively respond to emergency situations that may have adverse environmental impacts.</w:t>
            </w:r>
            <w:r>
              <w:t xml:space="preserve"> The application of this framework </w:t>
            </w:r>
            <w:r w:rsidRPr="00E902CD">
              <w:t>facilitates a quick and sustainable recovery in case of disasters</w:t>
            </w:r>
            <w:r>
              <w:t>.</w:t>
            </w:r>
          </w:p>
          <w:p w:rsidR="00AE68BC" w:rsidRDefault="00AE68BC" w:rsidP="00AE68BC">
            <w:pPr>
              <w:spacing w:line="288" w:lineRule="auto"/>
              <w:jc w:val="both"/>
            </w:pPr>
            <w:r>
              <w:t xml:space="preserve">An environmental emergency can </w:t>
            </w:r>
            <w:r w:rsidRPr="00ED5C4D">
              <w:t>include industrial</w:t>
            </w:r>
            <w:r>
              <w:t xml:space="preserve"> or </w:t>
            </w:r>
            <w:r w:rsidRPr="00ED5C4D">
              <w:t>technological accidents and the environmental impacts of natural disaste</w:t>
            </w:r>
            <w:r>
              <w:t>rs and complex emergencies. Emergency</w:t>
            </w:r>
            <w:r w:rsidRPr="00ED5C4D">
              <w:t xml:space="preserve"> often require</w:t>
            </w:r>
            <w:r>
              <w:t>s</w:t>
            </w:r>
            <w:r w:rsidRPr="00ED5C4D">
              <w:t xml:space="preserve"> technical support in order to respond effectively, minimize negative impacts, and recover quickly and sustainably.</w:t>
            </w:r>
          </w:p>
          <w:p w:rsidR="00AE68BC" w:rsidRDefault="00AE68BC" w:rsidP="00AE68BC">
            <w:pPr>
              <w:spacing w:line="288" w:lineRule="auto"/>
              <w:jc w:val="both"/>
            </w:pPr>
            <w:r>
              <w:t>There are r</w:t>
            </w:r>
            <w:r w:rsidRPr="0005036B">
              <w:t>apid environmental assessments to identify the risks and impacts of large</w:t>
            </w:r>
            <w:r>
              <w:t>-</w:t>
            </w:r>
            <w:r w:rsidRPr="0005036B">
              <w:t>scale, technological, human-induced and/or sudden onset natural disasters so as to prevent unnecessary loss of life and resultant damage.</w:t>
            </w:r>
          </w:p>
          <w:p w:rsidR="00AE68BC" w:rsidRDefault="00AE68BC" w:rsidP="00AE68BC">
            <w:pPr>
              <w:spacing w:line="288" w:lineRule="auto"/>
              <w:jc w:val="both"/>
            </w:pPr>
            <w:r>
              <w:t xml:space="preserve">At organisations with a potential of environmental impacts is essential to have emergency management, which includes emergency prevention, preparedness, response and recovery. The </w:t>
            </w:r>
            <w:r>
              <w:lastRenderedPageBreak/>
              <w:t xml:space="preserve">organisation must have an emergency response plan (ERP), which is a mandatory part of </w:t>
            </w:r>
            <w:r w:rsidRPr="00AE45CB">
              <w:t>Occupational Health and Safety Program</w:t>
            </w:r>
            <w:r>
              <w:t xml:space="preserve"> (OH&amp;S). The ERP </w:t>
            </w:r>
            <w:r w:rsidRPr="00C220B6">
              <w:t>outlines the internal</w:t>
            </w:r>
            <w:r>
              <w:t xml:space="preserve"> and </w:t>
            </w:r>
            <w:r w:rsidRPr="00C220B6">
              <w:t>external resources, roles, respon</w:t>
            </w:r>
            <w:r>
              <w:t>sibilities and accountabilities,</w:t>
            </w:r>
            <w:r w:rsidRPr="00C220B6">
              <w:t xml:space="preserve"> and training requirements needed to</w:t>
            </w:r>
            <w:r>
              <w:t xml:space="preserve"> deal with emergency situations</w:t>
            </w:r>
            <w:r w:rsidRPr="00C220B6">
              <w:t>.</w:t>
            </w:r>
            <w:r>
              <w:t xml:space="preserve"> </w:t>
            </w:r>
            <w:r w:rsidRPr="002D684A">
              <w:t>Incorporating emergency preparedness and response strengthens the in</w:t>
            </w:r>
            <w:r>
              <w:t>ternal responsibility system. Effective emergency preparedness and response procedures have many benefits that go beyond legislated requirements.</w:t>
            </w:r>
          </w:p>
          <w:p w:rsidR="00AE68BC" w:rsidRDefault="00AE68BC" w:rsidP="00AE68BC">
            <w:pPr>
              <w:spacing w:line="288" w:lineRule="auto"/>
              <w:jc w:val="both"/>
            </w:pPr>
            <w:r>
              <w:t xml:space="preserve">It is very important to building a safe and healthy workplace, and prevent negative impacts or disasters. It can reduce potential loss to people, equipment, material and the environment. An effective plan ensures that all employees know their roles and responsibilities. It also </w:t>
            </w:r>
            <w:r w:rsidRPr="002D684A">
              <w:t>ensur</w:t>
            </w:r>
            <w:r>
              <w:t>es</w:t>
            </w:r>
            <w:r w:rsidRPr="002D684A">
              <w:t xml:space="preserve"> </w:t>
            </w:r>
            <w:r>
              <w:t xml:space="preserve">that </w:t>
            </w:r>
            <w:r w:rsidRPr="002D684A">
              <w:t xml:space="preserve">mutual aid agreements with other </w:t>
            </w:r>
            <w:r>
              <w:t>organisation</w:t>
            </w:r>
            <w:r w:rsidRPr="002D684A">
              <w:t>s are effective</w:t>
            </w:r>
            <w:r>
              <w:t>. A well-developed plan can effectively reduce emergency response times, and helps restore business as soon as possible.</w:t>
            </w:r>
          </w:p>
          <w:p w:rsidR="00AE68BC" w:rsidRDefault="00AE68BC" w:rsidP="00AE68BC">
            <w:pPr>
              <w:spacing w:line="288" w:lineRule="auto"/>
              <w:jc w:val="both"/>
            </w:pPr>
            <w:r>
              <w:t xml:space="preserve">The ISO 14001 standard </w:t>
            </w:r>
            <w:r w:rsidRPr="00925BE5">
              <w:t xml:space="preserve">requires that </w:t>
            </w:r>
            <w:r>
              <w:t xml:space="preserve">the following </w:t>
            </w:r>
            <w:r w:rsidRPr="00925BE5">
              <w:t xml:space="preserve">components be addressed by the </w:t>
            </w:r>
            <w:r>
              <w:t>organisation:</w:t>
            </w:r>
          </w:p>
          <w:p w:rsidR="00AE68BC" w:rsidRDefault="00AE68BC" w:rsidP="00AE68BC">
            <w:pPr>
              <w:pStyle w:val="Listaszerbekezds"/>
              <w:numPr>
                <w:ilvl w:val="0"/>
                <w:numId w:val="30"/>
              </w:numPr>
              <w:spacing w:line="288" w:lineRule="auto"/>
              <w:jc w:val="both"/>
            </w:pPr>
            <w:r>
              <w:t>The organisations shall establish, implement, maintain a procedure to identify potential accidents and emergency situations.</w:t>
            </w:r>
          </w:p>
          <w:p w:rsidR="00AE68BC" w:rsidRDefault="00AE68BC" w:rsidP="00AE68BC">
            <w:pPr>
              <w:pStyle w:val="Listaszerbekezds"/>
              <w:numPr>
                <w:ilvl w:val="0"/>
                <w:numId w:val="30"/>
              </w:numPr>
              <w:spacing w:line="288" w:lineRule="auto"/>
              <w:jc w:val="both"/>
            </w:pPr>
            <w:r>
              <w:t>The organisations shall develop a plan to respond these situations and accidents</w:t>
            </w:r>
          </w:p>
          <w:p w:rsidR="00AE68BC" w:rsidRDefault="00AE68BC" w:rsidP="00AE68BC">
            <w:pPr>
              <w:pStyle w:val="Listaszerbekezds"/>
              <w:numPr>
                <w:ilvl w:val="0"/>
                <w:numId w:val="30"/>
              </w:numPr>
              <w:spacing w:line="288" w:lineRule="auto"/>
              <w:jc w:val="both"/>
            </w:pPr>
            <w:r w:rsidRPr="009F7A19">
              <w:t xml:space="preserve">The </w:t>
            </w:r>
            <w:r>
              <w:t xml:space="preserve">organisation shall periodically review and </w:t>
            </w:r>
            <w:r w:rsidRPr="009F7A19">
              <w:t>revise</w:t>
            </w:r>
            <w:r>
              <w:t xml:space="preserve"> (if necessary)</w:t>
            </w:r>
            <w:r w:rsidRPr="009F7A19">
              <w:t xml:space="preserve"> its emergency preparedness and response procedures</w:t>
            </w:r>
          </w:p>
          <w:p w:rsidR="00AE68BC" w:rsidRDefault="00AE68BC" w:rsidP="00AE68BC">
            <w:pPr>
              <w:pStyle w:val="Listaszerbekezds"/>
              <w:numPr>
                <w:ilvl w:val="0"/>
                <w:numId w:val="30"/>
              </w:numPr>
              <w:spacing w:line="288" w:lineRule="auto"/>
              <w:jc w:val="both"/>
            </w:pPr>
            <w:r w:rsidRPr="003D0CB0">
              <w:t xml:space="preserve">The </w:t>
            </w:r>
            <w:r>
              <w:t>organisation</w:t>
            </w:r>
            <w:r w:rsidRPr="003D0CB0">
              <w:t xml:space="preserve"> sh</w:t>
            </w:r>
            <w:r>
              <w:t xml:space="preserve">all also periodically test emergency plans and </w:t>
            </w:r>
            <w:r w:rsidRPr="003D0CB0">
              <w:t>procedures</w:t>
            </w:r>
          </w:p>
          <w:p w:rsidR="00AE68BC" w:rsidRDefault="00AE68BC" w:rsidP="00AE68BC">
            <w:pPr>
              <w:spacing w:line="288" w:lineRule="auto"/>
              <w:jc w:val="both"/>
            </w:pPr>
            <w:r w:rsidRPr="000C6D4C">
              <w:t>One of the main reasons that companies implement an ISO 14001 environmental management system is to control the environmental risks associated with their activities. The environmental aspect identification provides the risk assessment and management, and the emergency preparedness provides</w:t>
            </w:r>
            <w:r>
              <w:t xml:space="preserve"> the assuredness that the organisation</w:t>
            </w:r>
            <w:r w:rsidRPr="000C6D4C">
              <w:t xml:space="preserve"> will be able to respond should the risk happen and allows</w:t>
            </w:r>
            <w:r>
              <w:t xml:space="preserve"> the organisation</w:t>
            </w:r>
            <w:r w:rsidRPr="000C6D4C">
              <w:t xml:space="preserve"> to reduce the environmental impact of </w:t>
            </w:r>
            <w:r>
              <w:t xml:space="preserve">their </w:t>
            </w:r>
            <w:r w:rsidRPr="000C6D4C">
              <w:t>realized risks.</w:t>
            </w:r>
            <w:r w:rsidRPr="007D1667">
              <w:t xml:space="preserve"> The development of response procedures ensures that employees have access to the necessary resources and are aware of techniques/methods to be used when responding to complex emergencies.</w:t>
            </w:r>
          </w:p>
          <w:p w:rsidR="00AE68BC" w:rsidRDefault="00AE68BC" w:rsidP="00AE68BC">
            <w:pPr>
              <w:spacing w:line="288" w:lineRule="auto"/>
              <w:jc w:val="both"/>
            </w:pPr>
          </w:p>
          <w:p w:rsidR="00AE68BC" w:rsidRDefault="00AE68BC" w:rsidP="00AE68BC">
            <w:pPr>
              <w:spacing w:line="288" w:lineRule="auto"/>
              <w:jc w:val="both"/>
              <w:rPr>
                <w:b/>
              </w:rPr>
            </w:pPr>
            <w:r w:rsidRPr="00C96707">
              <w:rPr>
                <w:b/>
              </w:rPr>
              <w:t>4. Discuss various pollution incidents requiring notification. (8)</w:t>
            </w:r>
          </w:p>
          <w:p w:rsidR="00AE68BC" w:rsidRPr="00C96707" w:rsidRDefault="00AE68BC" w:rsidP="00AE68BC">
            <w:pPr>
              <w:spacing w:line="288" w:lineRule="auto"/>
              <w:jc w:val="both"/>
              <w:rPr>
                <w:b/>
              </w:rPr>
            </w:pPr>
          </w:p>
          <w:p w:rsidR="00AE68BC" w:rsidRDefault="00AE68BC" w:rsidP="00AE68BC">
            <w:pPr>
              <w:spacing w:line="288" w:lineRule="auto"/>
              <w:jc w:val="both"/>
            </w:pPr>
            <w:r>
              <w:t xml:space="preserve">A </w:t>
            </w:r>
            <w:r w:rsidRPr="00533D11">
              <w:t xml:space="preserve">business could cause pollution by accidentally or deliberately releasing a substance that may damage the environment, cause </w:t>
            </w:r>
            <w:r>
              <w:t>water or air pollution, l</w:t>
            </w:r>
            <w:r w:rsidRPr="00533D11">
              <w:t>and contamination and harm wildlife or people.</w:t>
            </w:r>
          </w:p>
          <w:p w:rsidR="00AE68BC" w:rsidRDefault="00AE68BC" w:rsidP="00AE68BC">
            <w:pPr>
              <w:spacing w:line="288" w:lineRule="auto"/>
              <w:jc w:val="both"/>
            </w:pPr>
            <w:r w:rsidRPr="005663EE">
              <w:t>A pollution incident means an incident or set of circumstances</w:t>
            </w:r>
            <w:r>
              <w:t xml:space="preserve"> </w:t>
            </w:r>
            <w:r w:rsidRPr="005663EE">
              <w:t>during or as a consequence of which there is likely to be a leak, spill or other escape or deposit of a substance, as a result of which pollution has occurred, is occurring or is likely to occur.</w:t>
            </w:r>
            <w:r>
              <w:t xml:space="preserve"> </w:t>
            </w:r>
            <w:r w:rsidRPr="00F30C8E">
              <w:t>Pollutants are not just hazardous substances like chemicals. Substances such as food and drink products like milk, and surface water run-off containing oil and fuel or suspended solids could cause pollution.</w:t>
            </w:r>
          </w:p>
          <w:p w:rsidR="00AE68BC" w:rsidRDefault="00AE68BC" w:rsidP="00AE68BC">
            <w:pPr>
              <w:spacing w:line="288" w:lineRule="auto"/>
              <w:jc w:val="both"/>
            </w:pPr>
            <w:r w:rsidRPr="002C44AD">
              <w:t>Environmental Pollution Incident data filtered for Categories 1 and 2. Details of all pollution incidents reported to the Environment Agency are held on the National Incident Reporting System. This dataset only includes substantiated and closed environmental protection incidents, where the environment</w:t>
            </w:r>
            <w:r>
              <w:t>al</w:t>
            </w:r>
            <w:r w:rsidRPr="002C44AD">
              <w:t xml:space="preserve"> impact level is either category 1 (major) or category 2 (significant) to at least 1 media (i.e. water, land or air).</w:t>
            </w:r>
          </w:p>
          <w:p w:rsidR="00AE68BC" w:rsidRDefault="00AE68BC" w:rsidP="00AE68BC">
            <w:pPr>
              <w:spacing w:line="288" w:lineRule="auto"/>
              <w:jc w:val="both"/>
            </w:pPr>
            <w:r>
              <w:lastRenderedPageBreak/>
              <w:t>The EA, Natural Resources Wales and Scottish Environment Protection Agency (SEPA) make it clear that pollution incidents and spillages should be reported as soon as possible.</w:t>
            </w:r>
            <w:r w:rsidRPr="006913B5">
              <w:t xml:space="preserve"> This enables the regulators to take steps to protect the environment and advise on the clean-up. The Environmental Damage (Prevention and Remediation) Regulations 2015 make it a statutory duty to notify the regulator when there is either an imminent threat of environmental damage or reasonable grounds to believe there actually is environmental damage.</w:t>
            </w:r>
          </w:p>
          <w:p w:rsidR="00AE68BC" w:rsidRDefault="00AE68BC" w:rsidP="00AE68BC">
            <w:pPr>
              <w:spacing w:line="288" w:lineRule="auto"/>
              <w:jc w:val="both"/>
            </w:pPr>
            <w:r w:rsidRPr="00023405">
              <w:t>The Environment Agency (EA) is responsible for holding records of, and dealing with, pollution incidents across England. Details of all reported pollution incidents to the EA are held on the Nat</w:t>
            </w:r>
            <w:r>
              <w:t>ional Incident Reporting System</w:t>
            </w:r>
            <w:r w:rsidRPr="00023405">
              <w:t>. Scotland and Wales have their own organisations, the Scottish Environment Protection Agency (SEPA) and Natural Resources Wales (NRW).</w:t>
            </w:r>
            <w:r>
              <w:t xml:space="preserve"> </w:t>
            </w:r>
            <w:r w:rsidRPr="00023405">
              <w:t>Pollution incidents are caused by a loss of control or malicious acts which lead to the release of harmful substances into water, air or land and can cause significant harm to the environment. They can be detrimental to wildlife and their ecosystems, as well as people and communities.</w:t>
            </w:r>
          </w:p>
          <w:p w:rsidR="00AE68BC" w:rsidRDefault="00AE68BC" w:rsidP="00AE68BC">
            <w:pPr>
              <w:spacing w:line="288" w:lineRule="auto"/>
              <w:jc w:val="both"/>
            </w:pPr>
            <w:r>
              <w:t xml:space="preserve">The </w:t>
            </w:r>
            <w:r w:rsidRPr="00E94199">
              <w:t>Protection of the Environment Operations (General) Regulation 2009 (POEO (G) Regulation)</w:t>
            </w:r>
            <w:r>
              <w:t xml:space="preserve"> requires the following:</w:t>
            </w:r>
          </w:p>
          <w:p w:rsidR="00AE68BC" w:rsidRDefault="00AE68BC" w:rsidP="00AE68BC">
            <w:pPr>
              <w:pStyle w:val="Listaszerbekezds"/>
              <w:numPr>
                <w:ilvl w:val="0"/>
                <w:numId w:val="31"/>
              </w:numPr>
              <w:spacing w:line="288" w:lineRule="auto"/>
              <w:jc w:val="both"/>
            </w:pPr>
            <w:r w:rsidRPr="00E94199">
              <w:t xml:space="preserve">All </w:t>
            </w:r>
            <w:r>
              <w:t>holders of EPLs must prepare a P</w:t>
            </w:r>
            <w:r w:rsidRPr="00E94199">
              <w:t xml:space="preserve">ollution </w:t>
            </w:r>
            <w:r>
              <w:t>Incident Response Management P</w:t>
            </w:r>
            <w:r w:rsidRPr="00E94199">
              <w:t>lan</w:t>
            </w:r>
            <w:r>
              <w:t xml:space="preserve"> (PIRMP)</w:t>
            </w:r>
          </w:p>
          <w:p w:rsidR="00AE68BC" w:rsidRDefault="00AE68BC" w:rsidP="00AE68BC">
            <w:pPr>
              <w:pStyle w:val="Listaszerbekezds"/>
              <w:numPr>
                <w:ilvl w:val="0"/>
                <w:numId w:val="31"/>
              </w:numPr>
              <w:spacing w:line="288" w:lineRule="auto"/>
              <w:jc w:val="both"/>
            </w:pPr>
            <w:r w:rsidRPr="008B07EE">
              <w:t xml:space="preserve">The plan must include </w:t>
            </w:r>
            <w:r>
              <w:t xml:space="preserve">all required </w:t>
            </w:r>
            <w:r w:rsidRPr="008B07EE">
              <w:t>information</w:t>
            </w:r>
            <w:r>
              <w:t xml:space="preserve"> (detailed in the POEO(G) Act and POEO(G) Regulation)</w:t>
            </w:r>
          </w:p>
          <w:p w:rsidR="00AE68BC" w:rsidRDefault="00AE68BC" w:rsidP="00AE68BC">
            <w:pPr>
              <w:pStyle w:val="Listaszerbekezds"/>
              <w:numPr>
                <w:ilvl w:val="0"/>
                <w:numId w:val="31"/>
              </w:numPr>
              <w:spacing w:line="288" w:lineRule="auto"/>
              <w:jc w:val="both"/>
            </w:pPr>
            <w:r w:rsidRPr="00C80AE9">
              <w:t>Licensees must keep the plan at the premises to which the EPL relates</w:t>
            </w:r>
          </w:p>
          <w:p w:rsidR="00AE68BC" w:rsidRDefault="00AE68BC" w:rsidP="00AE68BC">
            <w:pPr>
              <w:pStyle w:val="Listaszerbekezds"/>
              <w:numPr>
                <w:ilvl w:val="0"/>
                <w:numId w:val="31"/>
              </w:numPr>
              <w:spacing w:line="288" w:lineRule="auto"/>
              <w:jc w:val="both"/>
            </w:pPr>
            <w:r w:rsidRPr="00C80AE9">
              <w:t>Licensees must test the plan</w:t>
            </w:r>
          </w:p>
          <w:p w:rsidR="00AE68BC" w:rsidRDefault="00AE68BC" w:rsidP="00AE68BC">
            <w:pPr>
              <w:pStyle w:val="Listaszerbekezds"/>
              <w:numPr>
                <w:ilvl w:val="0"/>
                <w:numId w:val="31"/>
              </w:numPr>
              <w:spacing w:line="288" w:lineRule="auto"/>
              <w:jc w:val="both"/>
            </w:pPr>
            <w:r w:rsidRPr="00C80AE9">
              <w:t>If a pollution incident occurs</w:t>
            </w:r>
            <w:r>
              <w:t xml:space="preserve"> </w:t>
            </w:r>
            <w:r w:rsidRPr="00C80AE9">
              <w:t>licensees must immediately implement the pla</w:t>
            </w:r>
            <w:r>
              <w:t>n</w:t>
            </w:r>
          </w:p>
          <w:p w:rsidR="00AE68BC" w:rsidRDefault="00AE68BC" w:rsidP="00AE68BC">
            <w:pPr>
              <w:pStyle w:val="Listaszerbekezds"/>
              <w:numPr>
                <w:ilvl w:val="0"/>
                <w:numId w:val="31"/>
              </w:numPr>
              <w:spacing w:line="288" w:lineRule="auto"/>
              <w:jc w:val="both"/>
            </w:pPr>
            <w:r>
              <w:t>Th</w:t>
            </w:r>
            <w:r w:rsidRPr="00C80AE9">
              <w:t>e pollution incident must be reported</w:t>
            </w:r>
            <w:r>
              <w:t xml:space="preserve"> immediately</w:t>
            </w:r>
          </w:p>
          <w:p w:rsidR="00AE68BC" w:rsidRDefault="00AE68BC" w:rsidP="00AE68BC">
            <w:pPr>
              <w:pStyle w:val="Listaszerbekezds"/>
              <w:numPr>
                <w:ilvl w:val="0"/>
                <w:numId w:val="31"/>
              </w:numPr>
              <w:spacing w:line="288" w:lineRule="auto"/>
              <w:jc w:val="both"/>
            </w:pPr>
            <w:r>
              <w:t>Each relevant authority</w:t>
            </w:r>
            <w:r w:rsidRPr="007509AD">
              <w:t xml:space="preserve"> must be notified of the pollution incident</w:t>
            </w:r>
          </w:p>
          <w:p w:rsidR="00AE68BC" w:rsidRDefault="00AE68BC" w:rsidP="00AE68BC">
            <w:pPr>
              <w:spacing w:line="288" w:lineRule="auto"/>
              <w:jc w:val="both"/>
            </w:pPr>
            <w:r>
              <w:t>A pollution incident is requiring notification if</w:t>
            </w:r>
          </w:p>
          <w:p w:rsidR="00AE68BC" w:rsidRDefault="00AE68BC" w:rsidP="00AE68BC">
            <w:pPr>
              <w:pStyle w:val="Listaszerbekezds"/>
              <w:numPr>
                <w:ilvl w:val="0"/>
                <w:numId w:val="32"/>
              </w:numPr>
              <w:spacing w:line="288" w:lineRule="auto"/>
              <w:jc w:val="both"/>
            </w:pPr>
            <w:r>
              <w:t xml:space="preserve">It is a harm to the environment (actual or potential harm to the healt or safety of humans or ecosystem or it is results in actual or potential lost </w:t>
            </w:r>
            <w:r w:rsidRPr="0088283C">
              <w:t>it results in actual or potenti</w:t>
            </w:r>
            <w:r>
              <w:t>al loss or property damage)</w:t>
            </w:r>
          </w:p>
          <w:p w:rsidR="00AE68BC" w:rsidRDefault="00AE68BC" w:rsidP="00AE68BC">
            <w:pPr>
              <w:pStyle w:val="Listaszerbekezds"/>
              <w:numPr>
                <w:ilvl w:val="0"/>
                <w:numId w:val="32"/>
              </w:numPr>
              <w:spacing w:line="288" w:lineRule="auto"/>
              <w:jc w:val="both"/>
            </w:pPr>
            <w:r>
              <w:t>L</w:t>
            </w:r>
            <w:r w:rsidRPr="0088283C">
              <w:t>oss includes the reasonable costs and expenses that would be incurred in taking all reasonable and practicable measures to prevent, mitigate or mak</w:t>
            </w:r>
            <w:r>
              <w:t>e good harm to the environment.</w:t>
            </w:r>
          </w:p>
          <w:p w:rsidR="00AE68BC" w:rsidRDefault="00AE68BC" w:rsidP="00AE68BC">
            <w:pPr>
              <w:spacing w:line="288" w:lineRule="auto"/>
              <w:jc w:val="both"/>
            </w:pPr>
            <w:r>
              <w:t xml:space="preserve">In the United Kingdom, environmental incidents must be reported to the Environmental Agency. </w:t>
            </w:r>
          </w:p>
          <w:p w:rsidR="00AE68BC" w:rsidRDefault="00AE68BC" w:rsidP="00AE68BC">
            <w:pPr>
              <w:spacing w:line="288" w:lineRule="auto"/>
              <w:jc w:val="both"/>
            </w:pPr>
            <w:r w:rsidRPr="00F30C8E">
              <w:t xml:space="preserve">The </w:t>
            </w:r>
            <w:r>
              <w:t xml:space="preserve">environmental </w:t>
            </w:r>
            <w:r w:rsidRPr="00F30C8E">
              <w:t>incidents requiring notification</w:t>
            </w:r>
            <w:r>
              <w:t xml:space="preserve"> includes:</w:t>
            </w:r>
          </w:p>
          <w:p w:rsidR="00AE68BC" w:rsidRDefault="00AE68BC" w:rsidP="00AE68BC">
            <w:pPr>
              <w:pStyle w:val="Listaszerbekezds"/>
              <w:numPr>
                <w:ilvl w:val="0"/>
                <w:numId w:val="34"/>
              </w:numPr>
              <w:spacing w:line="288" w:lineRule="auto"/>
              <w:jc w:val="both"/>
            </w:pPr>
            <w:r>
              <w:t>Damage or danger to the natural environment</w:t>
            </w:r>
          </w:p>
          <w:p w:rsidR="00AE68BC" w:rsidRDefault="00AE68BC" w:rsidP="00AE68BC">
            <w:pPr>
              <w:pStyle w:val="Listaszerbekezds"/>
              <w:numPr>
                <w:ilvl w:val="0"/>
                <w:numId w:val="33"/>
              </w:numPr>
              <w:spacing w:line="288" w:lineRule="auto"/>
              <w:jc w:val="both"/>
            </w:pPr>
            <w:r>
              <w:t>Pollution to water or land</w:t>
            </w:r>
          </w:p>
          <w:p w:rsidR="00AE68BC" w:rsidRDefault="00AE68BC" w:rsidP="00AE68BC">
            <w:pPr>
              <w:pStyle w:val="Listaszerbekezds"/>
              <w:numPr>
                <w:ilvl w:val="0"/>
                <w:numId w:val="33"/>
              </w:numPr>
              <w:spacing w:line="288" w:lineRule="auto"/>
              <w:jc w:val="both"/>
            </w:pPr>
            <w:r>
              <w:t>Poaching or illegal fishing</w:t>
            </w:r>
          </w:p>
          <w:p w:rsidR="00AE68BC" w:rsidRDefault="00AE68BC" w:rsidP="00AE68BC">
            <w:pPr>
              <w:pStyle w:val="Listaszerbekezds"/>
              <w:numPr>
                <w:ilvl w:val="0"/>
                <w:numId w:val="33"/>
              </w:numPr>
              <w:spacing w:line="288" w:lineRule="auto"/>
              <w:jc w:val="both"/>
            </w:pPr>
            <w:r>
              <w:t>Dead fish or fish gasping for air</w:t>
            </w:r>
          </w:p>
          <w:p w:rsidR="00AE68BC" w:rsidRDefault="00AE68BC" w:rsidP="00AE68BC">
            <w:pPr>
              <w:pStyle w:val="Listaszerbekezds"/>
              <w:numPr>
                <w:ilvl w:val="0"/>
                <w:numId w:val="33"/>
              </w:numPr>
              <w:spacing w:line="288" w:lineRule="auto"/>
              <w:jc w:val="both"/>
            </w:pPr>
            <w:r>
              <w:t>Main rivers blocked by a vehicle or fallen tree causing risk of flooding</w:t>
            </w:r>
          </w:p>
          <w:p w:rsidR="00AE68BC" w:rsidRDefault="00AE68BC" w:rsidP="00AE68BC">
            <w:pPr>
              <w:pStyle w:val="Listaszerbekezds"/>
              <w:numPr>
                <w:ilvl w:val="0"/>
                <w:numId w:val="33"/>
              </w:numPr>
              <w:spacing w:line="288" w:lineRule="auto"/>
              <w:jc w:val="both"/>
            </w:pPr>
            <w:r>
              <w:t>Flooding from any river, stream, canal, natural spring or the sea</w:t>
            </w:r>
          </w:p>
          <w:p w:rsidR="00AE68BC" w:rsidRDefault="00AE68BC" w:rsidP="00AE68BC">
            <w:pPr>
              <w:pStyle w:val="Listaszerbekezds"/>
              <w:numPr>
                <w:ilvl w:val="0"/>
                <w:numId w:val="33"/>
              </w:numPr>
              <w:spacing w:line="288" w:lineRule="auto"/>
              <w:jc w:val="both"/>
            </w:pPr>
            <w:r>
              <w:t>Incidents at Environment Agency-regulated waste sites</w:t>
            </w:r>
          </w:p>
          <w:p w:rsidR="00AE68BC" w:rsidRDefault="00AE68BC" w:rsidP="00AE68BC">
            <w:pPr>
              <w:pStyle w:val="Listaszerbekezds"/>
              <w:numPr>
                <w:ilvl w:val="0"/>
                <w:numId w:val="33"/>
              </w:numPr>
              <w:spacing w:line="288" w:lineRule="auto"/>
              <w:jc w:val="both"/>
            </w:pPr>
            <w:r>
              <w:t>Illegal removals from watercourses</w:t>
            </w:r>
          </w:p>
          <w:p w:rsidR="00AE68BC" w:rsidRDefault="00AE68BC" w:rsidP="00AE68BC">
            <w:pPr>
              <w:pStyle w:val="Listaszerbekezds"/>
              <w:numPr>
                <w:ilvl w:val="0"/>
                <w:numId w:val="33"/>
              </w:numPr>
              <w:spacing w:line="288" w:lineRule="auto"/>
              <w:jc w:val="both"/>
            </w:pPr>
            <w:r>
              <w:t>Unusual changes in river flow</w:t>
            </w:r>
          </w:p>
          <w:p w:rsidR="00AE68BC" w:rsidRPr="00F30C8E" w:rsidRDefault="00AE68BC" w:rsidP="00AE68BC">
            <w:pPr>
              <w:pStyle w:val="Listaszerbekezds"/>
              <w:numPr>
                <w:ilvl w:val="0"/>
                <w:numId w:val="33"/>
              </w:numPr>
              <w:spacing w:line="288" w:lineRule="auto"/>
              <w:jc w:val="both"/>
            </w:pPr>
            <w:r>
              <w:t>Collapsed or badly damaged river or canal banks</w:t>
            </w:r>
          </w:p>
          <w:p w:rsidR="00AE68BC" w:rsidRDefault="00AE68BC" w:rsidP="00AE68BC">
            <w:pPr>
              <w:spacing w:line="288" w:lineRule="auto"/>
              <w:jc w:val="both"/>
            </w:pPr>
            <w:r>
              <w:lastRenderedPageBreak/>
              <w:t>The EA’s guidance on pollution prevention encourages the reporting of all spillages, particularly under the following circumstances.</w:t>
            </w:r>
          </w:p>
          <w:p w:rsidR="00AE68BC" w:rsidRDefault="00AE68BC" w:rsidP="00AE68BC">
            <w:pPr>
              <w:pStyle w:val="Listaszerbekezds"/>
              <w:numPr>
                <w:ilvl w:val="0"/>
                <w:numId w:val="35"/>
              </w:numPr>
              <w:spacing w:line="288" w:lineRule="auto"/>
              <w:jc w:val="both"/>
            </w:pPr>
            <w:r>
              <w:t>Incidents that the operator cannot deal with, or does not know how to deal with</w:t>
            </w:r>
          </w:p>
          <w:p w:rsidR="00AE68BC" w:rsidRDefault="00AE68BC" w:rsidP="00AE68BC">
            <w:pPr>
              <w:pStyle w:val="Listaszerbekezds"/>
              <w:numPr>
                <w:ilvl w:val="0"/>
                <w:numId w:val="35"/>
              </w:numPr>
              <w:spacing w:line="288" w:lineRule="auto"/>
              <w:jc w:val="both"/>
            </w:pPr>
            <w:r>
              <w:t>Spills that reach surface water drains or flow into the ground</w:t>
            </w:r>
          </w:p>
          <w:p w:rsidR="00AE68BC" w:rsidRDefault="00AE68BC" w:rsidP="00AE68BC">
            <w:pPr>
              <w:pStyle w:val="Listaszerbekezds"/>
              <w:numPr>
                <w:ilvl w:val="0"/>
                <w:numId w:val="35"/>
              </w:numPr>
              <w:spacing w:line="288" w:lineRule="auto"/>
              <w:jc w:val="both"/>
            </w:pPr>
            <w:r>
              <w:t>Spills that run over hard surfaces and leave the site or run into surface waters</w:t>
            </w:r>
          </w:p>
          <w:p w:rsidR="00AE68BC" w:rsidRDefault="00AE68BC" w:rsidP="00AE68BC">
            <w:pPr>
              <w:pStyle w:val="Listaszerbekezds"/>
              <w:numPr>
                <w:ilvl w:val="0"/>
                <w:numId w:val="35"/>
              </w:numPr>
              <w:spacing w:line="288" w:lineRule="auto"/>
              <w:jc w:val="both"/>
            </w:pPr>
            <w:r>
              <w:t>Fires where the fire service has been called out</w:t>
            </w:r>
          </w:p>
          <w:p w:rsidR="00AE68BC" w:rsidRDefault="00AE68BC" w:rsidP="00AE68BC">
            <w:pPr>
              <w:spacing w:line="288" w:lineRule="auto"/>
              <w:jc w:val="both"/>
            </w:pPr>
          </w:p>
          <w:p w:rsidR="00AE68BC" w:rsidRPr="00CA4688" w:rsidRDefault="00AE68BC" w:rsidP="00AE68BC">
            <w:pPr>
              <w:spacing w:line="288" w:lineRule="auto"/>
              <w:jc w:val="both"/>
              <w:rPr>
                <w:b/>
              </w:rPr>
            </w:pPr>
            <w:r w:rsidRPr="00CA4688">
              <w:rPr>
                <w:b/>
              </w:rPr>
              <w:t>Sources</w:t>
            </w:r>
          </w:p>
          <w:p w:rsidR="00AE68BC" w:rsidRDefault="00AE68BC" w:rsidP="00AE68BC">
            <w:pPr>
              <w:spacing w:line="288" w:lineRule="auto"/>
              <w:jc w:val="both"/>
            </w:pPr>
          </w:p>
          <w:p w:rsidR="00AE68BC" w:rsidRPr="009F7A19" w:rsidRDefault="00AE68BC" w:rsidP="00AE68BC">
            <w:pPr>
              <w:spacing w:line="288" w:lineRule="auto"/>
              <w:jc w:val="both"/>
            </w:pPr>
            <w:r w:rsidRPr="009F7A19">
              <w:t>1) Environmental communications strategies</w:t>
            </w:r>
          </w:p>
          <w:p w:rsidR="00AE68BC" w:rsidRDefault="00AE68BC" w:rsidP="00AE68BC">
            <w:pPr>
              <w:autoSpaceDE w:val="0"/>
              <w:autoSpaceDN w:val="0"/>
              <w:adjustRightInd w:val="0"/>
              <w:spacing w:line="288" w:lineRule="auto"/>
              <w:jc w:val="both"/>
              <w:rPr>
                <w:rFonts w:ascii="Calibri" w:hAnsi="Calibri" w:cs="Calibri"/>
                <w:color w:val="000000"/>
                <w:sz w:val="24"/>
                <w:szCs w:val="24"/>
              </w:rPr>
            </w:pPr>
            <w:hyperlink r:id="rId9" w:history="1">
              <w:r w:rsidRPr="00F97BF7">
                <w:rPr>
                  <w:rStyle w:val="Hiperhivatkozs"/>
                  <w:rFonts w:ascii="Calibri" w:hAnsi="Calibri" w:cs="Calibri"/>
                  <w:sz w:val="24"/>
                  <w:szCs w:val="24"/>
                </w:rPr>
                <w:t>https://app.croneri.co.uk/feature-articles/environmental-communications-strategies</w:t>
              </w:r>
            </w:hyperlink>
          </w:p>
          <w:p w:rsidR="00AE68BC" w:rsidRDefault="00AE68BC" w:rsidP="00AE68BC">
            <w:pPr>
              <w:spacing w:line="288" w:lineRule="auto"/>
              <w:jc w:val="both"/>
            </w:pPr>
            <w:r>
              <w:t>2) Set up an environmental management system (EMS)</w:t>
            </w:r>
          </w:p>
          <w:p w:rsidR="00AE68BC" w:rsidRDefault="00AE68BC" w:rsidP="00AE68BC">
            <w:pPr>
              <w:autoSpaceDE w:val="0"/>
              <w:autoSpaceDN w:val="0"/>
              <w:adjustRightInd w:val="0"/>
              <w:spacing w:line="288" w:lineRule="auto"/>
              <w:jc w:val="both"/>
              <w:rPr>
                <w:rStyle w:val="Hiperhivatkozs"/>
                <w:rFonts w:ascii="Calibri" w:hAnsi="Calibri" w:cs="Calibri"/>
                <w:sz w:val="24"/>
                <w:szCs w:val="24"/>
              </w:rPr>
            </w:pPr>
            <w:hyperlink r:id="rId10" w:history="1">
              <w:r w:rsidRPr="00F97BF7">
                <w:rPr>
                  <w:rStyle w:val="Hiperhivatkozs"/>
                  <w:rFonts w:ascii="Calibri" w:hAnsi="Calibri" w:cs="Calibri"/>
                  <w:sz w:val="24"/>
                  <w:szCs w:val="24"/>
                </w:rPr>
                <w:t>https://www.nibusinessinfo.co.uk/content/communicating-your-environmental-management-system-ems</w:t>
              </w:r>
            </w:hyperlink>
          </w:p>
          <w:p w:rsidR="00AE68BC" w:rsidRDefault="00AE68BC" w:rsidP="00AE68BC">
            <w:pPr>
              <w:spacing w:line="288" w:lineRule="auto"/>
              <w:jc w:val="both"/>
            </w:pPr>
            <w:r>
              <w:t>3) Environmental Emergency Preparedness and Response Training</w:t>
            </w:r>
          </w:p>
          <w:p w:rsidR="00AE68BC" w:rsidRDefault="00AE68BC" w:rsidP="00AE68BC">
            <w:pPr>
              <w:spacing w:line="288" w:lineRule="auto"/>
              <w:jc w:val="both"/>
            </w:pPr>
            <w:hyperlink r:id="rId11" w:history="1">
              <w:r>
                <w:rPr>
                  <w:rStyle w:val="Hiperhivatkozs"/>
                </w:rPr>
                <w:t>https://pecb.com/en/education-and-certification-for-individuals/environmental-emergency-preparedness-response</w:t>
              </w:r>
            </w:hyperlink>
          </w:p>
          <w:p w:rsidR="00AE68BC" w:rsidRDefault="00AE68BC" w:rsidP="00AE68BC">
            <w:pPr>
              <w:spacing w:line="288" w:lineRule="auto"/>
              <w:jc w:val="both"/>
            </w:pPr>
            <w:r>
              <w:t xml:space="preserve">4) </w:t>
            </w:r>
            <w:r w:rsidRPr="001D2C38">
              <w:t>Environmental emergency response</w:t>
            </w:r>
          </w:p>
          <w:p w:rsidR="00AE68BC" w:rsidRDefault="00AE68BC" w:rsidP="00AE68BC">
            <w:pPr>
              <w:spacing w:line="288" w:lineRule="auto"/>
              <w:jc w:val="both"/>
            </w:pPr>
            <w:hyperlink r:id="rId12" w:history="1">
              <w:r>
                <w:rPr>
                  <w:rStyle w:val="Hiperhivatkozs"/>
                </w:rPr>
                <w:t>https://www.unenvironment.org/explore-topics/disasters-conflicts/what-we-do/preparedness-and-response/environmental-emergency</w:t>
              </w:r>
            </w:hyperlink>
          </w:p>
          <w:p w:rsidR="00AE68BC" w:rsidRDefault="00AE68BC" w:rsidP="00AE68BC">
            <w:pPr>
              <w:spacing w:line="288" w:lineRule="auto"/>
              <w:jc w:val="both"/>
            </w:pPr>
            <w:r>
              <w:t>5) ISO 14001 emergency preparedness and response</w:t>
            </w:r>
          </w:p>
          <w:p w:rsidR="00AE68BC" w:rsidRPr="00B47691" w:rsidRDefault="00AE68BC" w:rsidP="00AE68BC">
            <w:pPr>
              <w:spacing w:line="288" w:lineRule="auto"/>
              <w:jc w:val="both"/>
              <w:rPr>
                <w:color w:val="0000FF" w:themeColor="hyperlink"/>
                <w:u w:val="single"/>
              </w:rPr>
            </w:pPr>
            <w:hyperlink r:id="rId13" w:history="1">
              <w:r w:rsidRPr="001968F6">
                <w:rPr>
                  <w:rStyle w:val="Hiperhivatkozs"/>
                </w:rPr>
                <w:t>https://advisera.com/14001academy/knowledgebase/iso-14001-emergency-preparedness-and-response/</w:t>
              </w:r>
            </w:hyperlink>
          </w:p>
          <w:p w:rsidR="00AE68BC" w:rsidRDefault="00AE68BC" w:rsidP="00AE68BC">
            <w:pPr>
              <w:spacing w:line="288" w:lineRule="auto"/>
              <w:jc w:val="both"/>
            </w:pPr>
            <w:r>
              <w:t xml:space="preserve">6) </w:t>
            </w:r>
            <w:r w:rsidRPr="00B47691">
              <w:t>Pollution incidents and environmental damage</w:t>
            </w:r>
          </w:p>
          <w:p w:rsidR="00AE68BC" w:rsidRDefault="00AE68BC" w:rsidP="00AE68BC">
            <w:pPr>
              <w:spacing w:line="288" w:lineRule="auto"/>
              <w:jc w:val="both"/>
            </w:pPr>
            <w:hyperlink r:id="rId14" w:history="1">
              <w:r w:rsidRPr="008D2FCC">
                <w:rPr>
                  <w:rStyle w:val="Hiperhivatkozs"/>
                </w:rPr>
                <w:t>https://www.nibusinessinfo.co.uk/content/pollution-incidents-and-environmental-damage</w:t>
              </w:r>
            </w:hyperlink>
          </w:p>
          <w:p w:rsidR="00AE68BC" w:rsidRDefault="00AE68BC" w:rsidP="00AE68BC">
            <w:pPr>
              <w:spacing w:line="288" w:lineRule="auto"/>
              <w:jc w:val="both"/>
            </w:pPr>
            <w:r>
              <w:t xml:space="preserve">7) </w:t>
            </w:r>
            <w:r w:rsidRPr="00F30C8E">
              <w:t>Report an environmental incident</w:t>
            </w:r>
          </w:p>
          <w:p w:rsidR="00AE68BC" w:rsidRDefault="00AE68BC" w:rsidP="00AE68BC">
            <w:pPr>
              <w:spacing w:line="288" w:lineRule="auto"/>
              <w:jc w:val="both"/>
            </w:pPr>
            <w:hyperlink r:id="rId15" w:history="1">
              <w:r w:rsidRPr="008D2FCC">
                <w:rPr>
                  <w:rStyle w:val="Hiperhivatkozs"/>
                </w:rPr>
                <w:t>https://www.gov.uk/report-an-environmental-incident</w:t>
              </w:r>
            </w:hyperlink>
          </w:p>
          <w:p w:rsidR="00AE68BC" w:rsidRDefault="00AE68BC" w:rsidP="00AE68BC">
            <w:pPr>
              <w:spacing w:line="288" w:lineRule="auto"/>
              <w:jc w:val="both"/>
            </w:pPr>
            <w:r>
              <w:t>8)</w:t>
            </w:r>
            <w:r w:rsidRPr="000D2DB5">
              <w:t xml:space="preserve"> When to report a pollution incident</w:t>
            </w:r>
          </w:p>
          <w:p w:rsidR="00AE68BC" w:rsidRDefault="00AE68BC" w:rsidP="00AE68BC">
            <w:pPr>
              <w:spacing w:line="288" w:lineRule="auto"/>
              <w:jc w:val="both"/>
            </w:pPr>
            <w:hyperlink r:id="rId16" w:history="1">
              <w:r w:rsidRPr="008D2FCC">
                <w:rPr>
                  <w:rStyle w:val="Hiperhivatkozs"/>
                </w:rPr>
                <w:t>https://app.croneri.co.uk/questions-and-answers/when-report-pollution-incident</w:t>
              </w:r>
            </w:hyperlink>
          </w:p>
          <w:p w:rsidR="00AE68BC" w:rsidRDefault="00AE68BC" w:rsidP="00AE68BC">
            <w:pPr>
              <w:spacing w:line="288" w:lineRule="auto"/>
              <w:jc w:val="both"/>
            </w:pPr>
            <w:r>
              <w:t>9) Pollution Incidents</w:t>
            </w:r>
          </w:p>
          <w:p w:rsidR="00AE68BC" w:rsidRDefault="00AE68BC" w:rsidP="00AE68BC">
            <w:pPr>
              <w:autoSpaceDE w:val="0"/>
              <w:autoSpaceDN w:val="0"/>
              <w:adjustRightInd w:val="0"/>
              <w:spacing w:line="288" w:lineRule="auto"/>
              <w:jc w:val="both"/>
            </w:pPr>
            <w:hyperlink r:id="rId17" w:history="1">
              <w:r>
                <w:rPr>
                  <w:rStyle w:val="Hiperhivatkozs"/>
                </w:rPr>
                <w:t>https://www.groundsure.com/news/pollution-incidents/</w:t>
              </w:r>
            </w:hyperlink>
          </w:p>
          <w:p w:rsidR="00AE68BC" w:rsidRDefault="00AE68BC" w:rsidP="00AE68BC">
            <w:pPr>
              <w:spacing w:line="288" w:lineRule="auto"/>
              <w:jc w:val="both"/>
            </w:pPr>
            <w:r>
              <w:t xml:space="preserve">10) </w:t>
            </w:r>
            <w:r w:rsidRPr="002C44AD">
              <w:t>Environmental Pollution Incidents</w:t>
            </w:r>
          </w:p>
          <w:p w:rsidR="004154F4" w:rsidRDefault="00AE68BC" w:rsidP="00AE68BC">
            <w:pPr>
              <w:autoSpaceDE w:val="0"/>
              <w:autoSpaceDN w:val="0"/>
              <w:adjustRightInd w:val="0"/>
              <w:spacing w:line="288" w:lineRule="auto"/>
              <w:jc w:val="both"/>
            </w:pPr>
            <w:hyperlink r:id="rId18" w:history="1">
              <w:r>
                <w:rPr>
                  <w:rStyle w:val="Hiperhivatkozs"/>
                </w:rPr>
                <w:t>https://data.gov.uk/dataset/6888a80d-c011-4614-9dfd-58ac26dd1dcf/environmental-pollution-incidents</w:t>
              </w:r>
            </w:hyperlink>
            <w:r>
              <w:t xml:space="preserve"> </w:t>
            </w:r>
          </w:p>
          <w:p w:rsidR="004154F4" w:rsidRDefault="004154F4" w:rsidP="004154F4"/>
          <w:p w:rsidR="001F67BE" w:rsidRPr="001F67BE" w:rsidRDefault="001F67BE" w:rsidP="001F67BE">
            <w:pPr>
              <w:pStyle w:val="Listaszerbekezds"/>
              <w:spacing w:before="120" w:after="120"/>
              <w:jc w:val="both"/>
            </w:pPr>
          </w:p>
        </w:tc>
      </w:tr>
    </w:tbl>
    <w:p w:rsidR="00503D7E" w:rsidRDefault="00503D7E" w:rsidP="00AD07D0">
      <w:pPr>
        <w:autoSpaceDE w:val="0"/>
        <w:autoSpaceDN w:val="0"/>
        <w:adjustRightInd w:val="0"/>
        <w:spacing w:after="0" w:line="288" w:lineRule="auto"/>
        <w:rPr>
          <w:rFonts w:cs="CalvertMT-Bold"/>
          <w:b/>
          <w:bCs/>
          <w:color w:val="002060"/>
          <w:sz w:val="28"/>
          <w:lang w:val="en-US"/>
        </w:rPr>
      </w:pPr>
    </w:p>
    <w:p w:rsidR="00A851DA" w:rsidRPr="00B0415E" w:rsidRDefault="00AE1481" w:rsidP="00AD07D0">
      <w:pPr>
        <w:autoSpaceDE w:val="0"/>
        <w:autoSpaceDN w:val="0"/>
        <w:adjustRightInd w:val="0"/>
        <w:spacing w:after="0" w:line="288"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D07D0">
      <w:pPr>
        <w:autoSpaceDE w:val="0"/>
        <w:autoSpaceDN w:val="0"/>
        <w:adjustRightInd w:val="0"/>
        <w:spacing w:after="0" w:line="288"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D07D0">
      <w:pPr>
        <w:autoSpaceDE w:val="0"/>
        <w:autoSpaceDN w:val="0"/>
        <w:adjustRightInd w:val="0"/>
        <w:spacing w:after="0" w:line="288" w:lineRule="auto"/>
        <w:rPr>
          <w:rFonts w:cs="Bliss-Regular"/>
          <w:color w:val="000000"/>
          <w:lang w:val="en-US"/>
        </w:rPr>
      </w:pPr>
    </w:p>
    <w:tbl>
      <w:tblPr>
        <w:tblStyle w:val="Rcsostblzat"/>
        <w:tblW w:w="0" w:type="auto"/>
        <w:tblLook w:val="04A0" w:firstRow="1" w:lastRow="0" w:firstColumn="1" w:lastColumn="0" w:noHBand="0" w:noVBand="1"/>
      </w:tblPr>
      <w:tblGrid>
        <w:gridCol w:w="2254"/>
        <w:gridCol w:w="3908"/>
        <w:gridCol w:w="1248"/>
        <w:gridCol w:w="1606"/>
      </w:tblGrid>
      <w:tr w:rsidR="00405895" w:rsidRPr="00B0415E" w:rsidTr="00405895">
        <w:tc>
          <w:tcPr>
            <w:tcW w:w="2310" w:type="dxa"/>
            <w:shd w:val="clear" w:color="auto" w:fill="D9D9D9" w:themeFill="background1" w:themeFillShade="D9"/>
          </w:tcPr>
          <w:p w:rsidR="00405895" w:rsidRPr="00B0415E" w:rsidRDefault="00405895" w:rsidP="00AD07D0">
            <w:pPr>
              <w:spacing w:line="288" w:lineRule="auto"/>
              <w:rPr>
                <w:rFonts w:cs="Bliss-Regular"/>
                <w:color w:val="000000"/>
              </w:rPr>
            </w:pPr>
            <w:r w:rsidRPr="00B0415E">
              <w:rPr>
                <w:rFonts w:cs="Bliss-Regular"/>
                <w:color w:val="000000"/>
              </w:rPr>
              <w:t>Student Signature</w:t>
            </w:r>
          </w:p>
        </w:tc>
        <w:tc>
          <w:tcPr>
            <w:tcW w:w="4035" w:type="dxa"/>
          </w:tcPr>
          <w:p w:rsidR="00405895" w:rsidRPr="00B0415E" w:rsidRDefault="008D1306" w:rsidP="00AD07D0">
            <w:pPr>
              <w:spacing w:line="288" w:lineRule="auto"/>
              <w:rPr>
                <w:rFonts w:cs="Bliss-Regular"/>
                <w:color w:val="000000"/>
              </w:rPr>
            </w:pPr>
            <w:r>
              <w:rPr>
                <w:rFonts w:cs="Bliss-Regular"/>
                <w:color w:val="000000"/>
              </w:rPr>
              <w:t>Nikolett Csernatoni</w:t>
            </w:r>
          </w:p>
        </w:tc>
        <w:tc>
          <w:tcPr>
            <w:tcW w:w="1276" w:type="dxa"/>
            <w:shd w:val="clear" w:color="auto" w:fill="D9D9D9" w:themeFill="background1" w:themeFillShade="D9"/>
          </w:tcPr>
          <w:p w:rsidR="00405895" w:rsidRPr="00B0415E" w:rsidRDefault="00405895" w:rsidP="00AD07D0">
            <w:pPr>
              <w:spacing w:line="288" w:lineRule="auto"/>
              <w:rPr>
                <w:rFonts w:cs="Bliss-Regular"/>
                <w:color w:val="000000"/>
              </w:rPr>
            </w:pPr>
            <w:r w:rsidRPr="00B0415E">
              <w:rPr>
                <w:rFonts w:cs="Bliss-Regular"/>
                <w:color w:val="000000"/>
              </w:rPr>
              <w:t>Date</w:t>
            </w:r>
          </w:p>
        </w:tc>
        <w:tc>
          <w:tcPr>
            <w:tcW w:w="1621" w:type="dxa"/>
          </w:tcPr>
          <w:p w:rsidR="00405895" w:rsidRPr="00B0415E" w:rsidRDefault="00AE68BC" w:rsidP="00E47785">
            <w:pPr>
              <w:spacing w:line="288" w:lineRule="auto"/>
              <w:rPr>
                <w:rFonts w:cs="Bliss-Regular"/>
                <w:color w:val="000000"/>
              </w:rPr>
            </w:pPr>
            <w:r>
              <w:rPr>
                <w:rFonts w:cs="Bliss-Regular"/>
                <w:color w:val="000000"/>
              </w:rPr>
              <w:t>26</w:t>
            </w:r>
            <w:r w:rsidR="000C1998">
              <w:rPr>
                <w:rFonts w:cs="Bliss-Regular"/>
                <w:color w:val="000000"/>
              </w:rPr>
              <w:t>/10</w:t>
            </w:r>
            <w:r w:rsidR="008D1306">
              <w:rPr>
                <w:rFonts w:cs="Bliss-Regular"/>
                <w:color w:val="000000"/>
              </w:rPr>
              <w:t>/2018</w:t>
            </w:r>
          </w:p>
        </w:tc>
      </w:tr>
    </w:tbl>
    <w:p w:rsidR="00A851DA" w:rsidRPr="00B0415E" w:rsidRDefault="00A851DA" w:rsidP="00AD07D0">
      <w:pPr>
        <w:spacing w:after="0" w:line="288" w:lineRule="auto"/>
        <w:rPr>
          <w:rFonts w:cs="Bliss-Regular"/>
          <w:color w:val="000000"/>
          <w:lang w:val="en-US"/>
        </w:rPr>
      </w:pPr>
    </w:p>
    <w:p w:rsidR="00A851DA" w:rsidRPr="00B0415E" w:rsidRDefault="00503D7E" w:rsidP="00AD07D0">
      <w:pPr>
        <w:shd w:val="clear" w:color="auto" w:fill="D9D9D9" w:themeFill="background1" w:themeFillShade="D9"/>
        <w:spacing w:after="0" w:line="288" w:lineRule="auto"/>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AD07D0">
            <w:pPr>
              <w:spacing w:line="288" w:lineRule="auto"/>
              <w:rPr>
                <w:b/>
                <w:color w:val="002060"/>
              </w:rPr>
            </w:pPr>
            <w:r w:rsidRPr="00B0415E">
              <w:rPr>
                <w:b/>
                <w:color w:val="002060"/>
              </w:rPr>
              <w:t>Total Marks</w:t>
            </w:r>
          </w:p>
        </w:tc>
        <w:tc>
          <w:tcPr>
            <w:tcW w:w="4621" w:type="dxa"/>
          </w:tcPr>
          <w:p w:rsidR="00503D7E" w:rsidRPr="00B0415E" w:rsidRDefault="00503D7E" w:rsidP="00AD07D0">
            <w:pPr>
              <w:spacing w:line="288"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AD07D0">
            <w:pPr>
              <w:spacing w:line="288" w:lineRule="auto"/>
              <w:rPr>
                <w:b/>
                <w:color w:val="002060"/>
              </w:rPr>
            </w:pPr>
            <w:r w:rsidRPr="00B0415E">
              <w:rPr>
                <w:b/>
                <w:color w:val="002060"/>
              </w:rPr>
              <w:t>Marks Obtained</w:t>
            </w:r>
          </w:p>
        </w:tc>
        <w:tc>
          <w:tcPr>
            <w:tcW w:w="4621" w:type="dxa"/>
          </w:tcPr>
          <w:p w:rsidR="00503D7E" w:rsidRPr="00B0415E" w:rsidRDefault="00503D7E" w:rsidP="00AD07D0">
            <w:pPr>
              <w:spacing w:line="288"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AD07D0">
            <w:pPr>
              <w:spacing w:line="288" w:lineRule="auto"/>
              <w:rPr>
                <w:b/>
                <w:color w:val="002060"/>
              </w:rPr>
            </w:pPr>
            <w:r w:rsidRPr="00B0415E">
              <w:rPr>
                <w:b/>
                <w:color w:val="002060"/>
              </w:rPr>
              <w:t>Percentage / Grade</w:t>
            </w:r>
          </w:p>
        </w:tc>
        <w:tc>
          <w:tcPr>
            <w:tcW w:w="4621" w:type="dxa"/>
          </w:tcPr>
          <w:p w:rsidR="00503D7E" w:rsidRPr="00B0415E" w:rsidRDefault="00503D7E" w:rsidP="00AD07D0">
            <w:pPr>
              <w:spacing w:line="288" w:lineRule="auto"/>
              <w:rPr>
                <w:rFonts w:cs="Times New Roman"/>
                <w:szCs w:val="32"/>
              </w:rPr>
            </w:pPr>
          </w:p>
        </w:tc>
      </w:tr>
    </w:tbl>
    <w:p w:rsidR="008D1306" w:rsidRPr="00B0415E" w:rsidRDefault="008D1306" w:rsidP="000F4143">
      <w:pPr>
        <w:spacing w:after="0" w:line="288" w:lineRule="auto"/>
        <w:rPr>
          <w:rFonts w:cs="Times New Roman"/>
          <w:sz w:val="24"/>
          <w:szCs w:val="32"/>
        </w:rPr>
      </w:pPr>
    </w:p>
    <w:sectPr w:rsidR="008D1306"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1640" w:rsidRDefault="009A1640" w:rsidP="00CB4D0A">
      <w:pPr>
        <w:spacing w:after="0" w:line="240" w:lineRule="auto"/>
      </w:pPr>
      <w:r>
        <w:separator/>
      </w:r>
    </w:p>
  </w:endnote>
  <w:endnote w:type="continuationSeparator" w:id="0">
    <w:p w:rsidR="009A1640" w:rsidRDefault="009A164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1640" w:rsidRDefault="009A1640" w:rsidP="00CB4D0A">
      <w:pPr>
        <w:spacing w:after="0" w:line="240" w:lineRule="auto"/>
      </w:pPr>
      <w:r>
        <w:separator/>
      </w:r>
    </w:p>
  </w:footnote>
  <w:footnote w:type="continuationSeparator" w:id="0">
    <w:p w:rsidR="009A1640" w:rsidRDefault="009A164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94DE4"/>
    <w:multiLevelType w:val="multilevel"/>
    <w:tmpl w:val="ED74F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876F7F"/>
    <w:multiLevelType w:val="hybridMultilevel"/>
    <w:tmpl w:val="30CEAE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6354397"/>
    <w:multiLevelType w:val="hybridMultilevel"/>
    <w:tmpl w:val="860CFDB6"/>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851487D"/>
    <w:multiLevelType w:val="hybridMultilevel"/>
    <w:tmpl w:val="5EC628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4AF2C6E"/>
    <w:multiLevelType w:val="hybridMultilevel"/>
    <w:tmpl w:val="7D8A993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nsid w:val="1DB729D4"/>
    <w:multiLevelType w:val="hybridMultilevel"/>
    <w:tmpl w:val="C66A76B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EF3784D"/>
    <w:multiLevelType w:val="hybridMultilevel"/>
    <w:tmpl w:val="0E24FD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207D0789"/>
    <w:multiLevelType w:val="hybridMultilevel"/>
    <w:tmpl w:val="A17CA57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2113150F"/>
    <w:multiLevelType w:val="hybridMultilevel"/>
    <w:tmpl w:val="770A371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223C063F"/>
    <w:multiLevelType w:val="hybridMultilevel"/>
    <w:tmpl w:val="65BE8D22"/>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295B4D9B"/>
    <w:multiLevelType w:val="hybridMultilevel"/>
    <w:tmpl w:val="FEE674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2A135E55"/>
    <w:multiLevelType w:val="hybridMultilevel"/>
    <w:tmpl w:val="36828D1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2DBC3CFF"/>
    <w:multiLevelType w:val="hybridMultilevel"/>
    <w:tmpl w:val="88988F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323725D0"/>
    <w:multiLevelType w:val="hybridMultilevel"/>
    <w:tmpl w:val="E9A88478"/>
    <w:lvl w:ilvl="0" w:tplc="040E0011">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nsid w:val="33016855"/>
    <w:multiLevelType w:val="multilevel"/>
    <w:tmpl w:val="9600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3D7711"/>
    <w:multiLevelType w:val="hybridMultilevel"/>
    <w:tmpl w:val="45FC2B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37160150"/>
    <w:multiLevelType w:val="hybridMultilevel"/>
    <w:tmpl w:val="26CA55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4638182F"/>
    <w:multiLevelType w:val="hybridMultilevel"/>
    <w:tmpl w:val="E1CCF5A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49FB60F2"/>
    <w:multiLevelType w:val="hybridMultilevel"/>
    <w:tmpl w:val="D36C5E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4D8A6628"/>
    <w:multiLevelType w:val="hybridMultilevel"/>
    <w:tmpl w:val="DB0E2E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4DB25EF6"/>
    <w:multiLevelType w:val="hybridMultilevel"/>
    <w:tmpl w:val="B12EC4A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7C5050"/>
    <w:multiLevelType w:val="hybridMultilevel"/>
    <w:tmpl w:val="37DC6FF6"/>
    <w:lvl w:ilvl="0" w:tplc="040E0001">
      <w:start w:val="1"/>
      <w:numFmt w:val="bullet"/>
      <w:lvlText w:val=""/>
      <w:lvlJc w:val="left"/>
      <w:pPr>
        <w:ind w:left="720" w:hanging="360"/>
      </w:pPr>
      <w:rPr>
        <w:rFonts w:ascii="Symbol" w:hAnsi="Symbol" w:hint="default"/>
      </w:rPr>
    </w:lvl>
    <w:lvl w:ilvl="1" w:tplc="A496A88C">
      <w:numFmt w:val="bullet"/>
      <w:lvlText w:val="•"/>
      <w:lvlJc w:val="left"/>
      <w:pPr>
        <w:ind w:left="1440" w:hanging="360"/>
      </w:pPr>
      <w:rPr>
        <w:rFonts w:ascii="Calibri" w:eastAsiaTheme="minorHAnsi" w:hAnsi="Calibri" w:cstheme="minorBidi"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3">
    <w:nsid w:val="5ED845AD"/>
    <w:multiLevelType w:val="hybridMultilevel"/>
    <w:tmpl w:val="49C2F5A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5F6C7781"/>
    <w:multiLevelType w:val="hybridMultilevel"/>
    <w:tmpl w:val="B19AFF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68C51004"/>
    <w:multiLevelType w:val="hybridMultilevel"/>
    <w:tmpl w:val="342262B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6">
    <w:nsid w:val="706C3BEB"/>
    <w:multiLevelType w:val="hybridMultilevel"/>
    <w:tmpl w:val="F2C052F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74B22CC6"/>
    <w:multiLevelType w:val="hybridMultilevel"/>
    <w:tmpl w:val="E320C0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750053AB"/>
    <w:multiLevelType w:val="hybridMultilevel"/>
    <w:tmpl w:val="113687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75CA17AF"/>
    <w:multiLevelType w:val="hybridMultilevel"/>
    <w:tmpl w:val="B5A87E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nsid w:val="7AE15D56"/>
    <w:multiLevelType w:val="hybridMultilevel"/>
    <w:tmpl w:val="CFAEDD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7BDE3E9E"/>
    <w:multiLevelType w:val="hybridMultilevel"/>
    <w:tmpl w:val="C99AD14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nsid w:val="7E514852"/>
    <w:multiLevelType w:val="hybridMultilevel"/>
    <w:tmpl w:val="782C9D9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3">
    <w:nsid w:val="7EDF0B6B"/>
    <w:multiLevelType w:val="hybridMultilevel"/>
    <w:tmpl w:val="6B38C4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7F3A3038"/>
    <w:multiLevelType w:val="hybridMultilevel"/>
    <w:tmpl w:val="8C3C491A"/>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1"/>
  </w:num>
  <w:num w:numId="2">
    <w:abstractNumId w:val="9"/>
  </w:num>
  <w:num w:numId="3">
    <w:abstractNumId w:val="2"/>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34"/>
  </w:num>
  <w:num w:numId="11">
    <w:abstractNumId w:val="7"/>
  </w:num>
  <w:num w:numId="12">
    <w:abstractNumId w:val="20"/>
  </w:num>
  <w:num w:numId="13">
    <w:abstractNumId w:val="23"/>
  </w:num>
  <w:num w:numId="14">
    <w:abstractNumId w:val="30"/>
  </w:num>
  <w:num w:numId="15">
    <w:abstractNumId w:val="3"/>
  </w:num>
  <w:num w:numId="16">
    <w:abstractNumId w:val="18"/>
  </w:num>
  <w:num w:numId="17">
    <w:abstractNumId w:val="5"/>
  </w:num>
  <w:num w:numId="18">
    <w:abstractNumId w:val="1"/>
  </w:num>
  <w:num w:numId="19">
    <w:abstractNumId w:val="31"/>
  </w:num>
  <w:num w:numId="20">
    <w:abstractNumId w:val="17"/>
  </w:num>
  <w:num w:numId="21">
    <w:abstractNumId w:val="6"/>
  </w:num>
  <w:num w:numId="22">
    <w:abstractNumId w:val="15"/>
  </w:num>
  <w:num w:numId="23">
    <w:abstractNumId w:val="0"/>
  </w:num>
  <w:num w:numId="24">
    <w:abstractNumId w:val="14"/>
  </w:num>
  <w:num w:numId="25">
    <w:abstractNumId w:val="24"/>
  </w:num>
  <w:num w:numId="26">
    <w:abstractNumId w:val="11"/>
  </w:num>
  <w:num w:numId="27">
    <w:abstractNumId w:val="27"/>
  </w:num>
  <w:num w:numId="28">
    <w:abstractNumId w:val="29"/>
  </w:num>
  <w:num w:numId="29">
    <w:abstractNumId w:val="28"/>
  </w:num>
  <w:num w:numId="30">
    <w:abstractNumId w:val="19"/>
  </w:num>
  <w:num w:numId="31">
    <w:abstractNumId w:val="26"/>
  </w:num>
  <w:num w:numId="32">
    <w:abstractNumId w:val="12"/>
  </w:num>
  <w:num w:numId="33">
    <w:abstractNumId w:val="33"/>
  </w:num>
  <w:num w:numId="34">
    <w:abstractNumId w:val="16"/>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1E66"/>
    <w:rsid w:val="00035CDD"/>
    <w:rsid w:val="00040083"/>
    <w:rsid w:val="00055992"/>
    <w:rsid w:val="00080D45"/>
    <w:rsid w:val="000820E8"/>
    <w:rsid w:val="000C1998"/>
    <w:rsid w:val="000F4143"/>
    <w:rsid w:val="001175EE"/>
    <w:rsid w:val="00133F5F"/>
    <w:rsid w:val="00135EBE"/>
    <w:rsid w:val="001443D8"/>
    <w:rsid w:val="001456F7"/>
    <w:rsid w:val="001541D5"/>
    <w:rsid w:val="00157CF6"/>
    <w:rsid w:val="00182416"/>
    <w:rsid w:val="00187EB4"/>
    <w:rsid w:val="001F0481"/>
    <w:rsid w:val="001F57A9"/>
    <w:rsid w:val="001F67BE"/>
    <w:rsid w:val="001F7892"/>
    <w:rsid w:val="00200C92"/>
    <w:rsid w:val="0020451E"/>
    <w:rsid w:val="00206B9D"/>
    <w:rsid w:val="00222E33"/>
    <w:rsid w:val="002241CB"/>
    <w:rsid w:val="0023259C"/>
    <w:rsid w:val="00247E7D"/>
    <w:rsid w:val="002541B2"/>
    <w:rsid w:val="002B0BD7"/>
    <w:rsid w:val="002B573D"/>
    <w:rsid w:val="002C4C9C"/>
    <w:rsid w:val="002C5CB2"/>
    <w:rsid w:val="002F779F"/>
    <w:rsid w:val="00305C2B"/>
    <w:rsid w:val="00307757"/>
    <w:rsid w:val="00314D2A"/>
    <w:rsid w:val="0033625B"/>
    <w:rsid w:val="00343D9B"/>
    <w:rsid w:val="00371885"/>
    <w:rsid w:val="003A40A4"/>
    <w:rsid w:val="003A4763"/>
    <w:rsid w:val="003C4E11"/>
    <w:rsid w:val="003E2B87"/>
    <w:rsid w:val="00402786"/>
    <w:rsid w:val="00405895"/>
    <w:rsid w:val="004058DF"/>
    <w:rsid w:val="004154F4"/>
    <w:rsid w:val="00441BEC"/>
    <w:rsid w:val="00443E6F"/>
    <w:rsid w:val="00486F1A"/>
    <w:rsid w:val="00490CB9"/>
    <w:rsid w:val="004962B3"/>
    <w:rsid w:val="004A2CE2"/>
    <w:rsid w:val="004E3CDA"/>
    <w:rsid w:val="004E5B9C"/>
    <w:rsid w:val="004F4B4D"/>
    <w:rsid w:val="004F4BCE"/>
    <w:rsid w:val="0050216D"/>
    <w:rsid w:val="00503D7E"/>
    <w:rsid w:val="0050778F"/>
    <w:rsid w:val="00527C11"/>
    <w:rsid w:val="00535F31"/>
    <w:rsid w:val="00546BB5"/>
    <w:rsid w:val="00574D64"/>
    <w:rsid w:val="005801ED"/>
    <w:rsid w:val="00590411"/>
    <w:rsid w:val="00591365"/>
    <w:rsid w:val="005B31E4"/>
    <w:rsid w:val="005E5361"/>
    <w:rsid w:val="006034F6"/>
    <w:rsid w:val="00607874"/>
    <w:rsid w:val="00607E77"/>
    <w:rsid w:val="00617BB3"/>
    <w:rsid w:val="00645CDD"/>
    <w:rsid w:val="006823A7"/>
    <w:rsid w:val="00687EE8"/>
    <w:rsid w:val="006D5DA1"/>
    <w:rsid w:val="006F6730"/>
    <w:rsid w:val="0070347F"/>
    <w:rsid w:val="0070678E"/>
    <w:rsid w:val="00717E53"/>
    <w:rsid w:val="00731FCE"/>
    <w:rsid w:val="007701FB"/>
    <w:rsid w:val="00795218"/>
    <w:rsid w:val="007A0641"/>
    <w:rsid w:val="007E7BCD"/>
    <w:rsid w:val="0081141F"/>
    <w:rsid w:val="0082233C"/>
    <w:rsid w:val="00831C11"/>
    <w:rsid w:val="0084302B"/>
    <w:rsid w:val="00870A73"/>
    <w:rsid w:val="008A0CBD"/>
    <w:rsid w:val="008A52E7"/>
    <w:rsid w:val="008A60B4"/>
    <w:rsid w:val="008B3C31"/>
    <w:rsid w:val="008B64FE"/>
    <w:rsid w:val="008D1306"/>
    <w:rsid w:val="008F41C7"/>
    <w:rsid w:val="00935BF7"/>
    <w:rsid w:val="009447F2"/>
    <w:rsid w:val="0095442C"/>
    <w:rsid w:val="00975F50"/>
    <w:rsid w:val="00976191"/>
    <w:rsid w:val="00983942"/>
    <w:rsid w:val="009A1640"/>
    <w:rsid w:val="009A31A0"/>
    <w:rsid w:val="009C37E0"/>
    <w:rsid w:val="009D07A4"/>
    <w:rsid w:val="009E41F4"/>
    <w:rsid w:val="00A1002D"/>
    <w:rsid w:val="00A14B66"/>
    <w:rsid w:val="00A27FC0"/>
    <w:rsid w:val="00A65CF7"/>
    <w:rsid w:val="00A81AB4"/>
    <w:rsid w:val="00A851DA"/>
    <w:rsid w:val="00AC7D5B"/>
    <w:rsid w:val="00AD07D0"/>
    <w:rsid w:val="00AE1481"/>
    <w:rsid w:val="00AE18D5"/>
    <w:rsid w:val="00AE68BC"/>
    <w:rsid w:val="00AF25C0"/>
    <w:rsid w:val="00B03102"/>
    <w:rsid w:val="00B0415E"/>
    <w:rsid w:val="00B04678"/>
    <w:rsid w:val="00B4391C"/>
    <w:rsid w:val="00BB0103"/>
    <w:rsid w:val="00BB4EFC"/>
    <w:rsid w:val="00BC46DF"/>
    <w:rsid w:val="00C03577"/>
    <w:rsid w:val="00C077C2"/>
    <w:rsid w:val="00C53029"/>
    <w:rsid w:val="00C61EA1"/>
    <w:rsid w:val="00C65FEA"/>
    <w:rsid w:val="00C67731"/>
    <w:rsid w:val="00CA0AC2"/>
    <w:rsid w:val="00CB4D0A"/>
    <w:rsid w:val="00CB5D91"/>
    <w:rsid w:val="00CC2FB3"/>
    <w:rsid w:val="00CC575A"/>
    <w:rsid w:val="00CE48F8"/>
    <w:rsid w:val="00CF123B"/>
    <w:rsid w:val="00D039AC"/>
    <w:rsid w:val="00D427DE"/>
    <w:rsid w:val="00D5587D"/>
    <w:rsid w:val="00D707CC"/>
    <w:rsid w:val="00D75801"/>
    <w:rsid w:val="00D821FE"/>
    <w:rsid w:val="00DB0793"/>
    <w:rsid w:val="00DC276B"/>
    <w:rsid w:val="00DD7B99"/>
    <w:rsid w:val="00DF0628"/>
    <w:rsid w:val="00DF0855"/>
    <w:rsid w:val="00DF6550"/>
    <w:rsid w:val="00E00821"/>
    <w:rsid w:val="00E04DB4"/>
    <w:rsid w:val="00E30679"/>
    <w:rsid w:val="00E4597D"/>
    <w:rsid w:val="00E47785"/>
    <w:rsid w:val="00E54832"/>
    <w:rsid w:val="00E56A90"/>
    <w:rsid w:val="00E641CC"/>
    <w:rsid w:val="00EA30AB"/>
    <w:rsid w:val="00EB3925"/>
    <w:rsid w:val="00ED70F5"/>
    <w:rsid w:val="00F24741"/>
    <w:rsid w:val="00F25B6B"/>
    <w:rsid w:val="00F96EB3"/>
    <w:rsid w:val="00FE45E2"/>
    <w:rsid w:val="00FF57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F8B923-6B8E-48F3-9177-F782D0FA9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hivatkozs">
    <w:name w:val="Hyperlink"/>
    <w:basedOn w:val="Bekezdsalapbettpusa"/>
    <w:uiPriority w:val="99"/>
    <w:unhideWhenUsed/>
    <w:rsid w:val="008D1306"/>
    <w:rPr>
      <w:color w:val="0000FF" w:themeColor="hyperlink"/>
      <w:u w:val="single"/>
    </w:rPr>
  </w:style>
  <w:style w:type="paragraph" w:styleId="NormlWeb">
    <w:name w:val="Normal (Web)"/>
    <w:basedOn w:val="Norml"/>
    <w:uiPriority w:val="99"/>
    <w:semiHidden/>
    <w:unhideWhenUsed/>
    <w:rsid w:val="004154F4"/>
    <w:pPr>
      <w:spacing w:before="100" w:beforeAutospacing="1" w:after="100" w:afterAutospacing="1" w:line="240" w:lineRule="auto"/>
    </w:pPr>
    <w:rPr>
      <w:rFonts w:ascii="Times New Roman" w:eastAsia="Times New Roman" w:hAnsi="Times New Roman" w:cs="Times New Roman"/>
      <w:sz w:val="24"/>
      <w:szCs w:val="24"/>
      <w:lang w:val="hu-HU"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625388">
      <w:bodyDiv w:val="1"/>
      <w:marLeft w:val="0"/>
      <w:marRight w:val="0"/>
      <w:marTop w:val="0"/>
      <w:marBottom w:val="0"/>
      <w:divBdr>
        <w:top w:val="none" w:sz="0" w:space="0" w:color="auto"/>
        <w:left w:val="none" w:sz="0" w:space="0" w:color="auto"/>
        <w:bottom w:val="none" w:sz="0" w:space="0" w:color="auto"/>
        <w:right w:val="none" w:sz="0" w:space="0" w:color="auto"/>
      </w:divBdr>
    </w:div>
    <w:div w:id="361981630">
      <w:bodyDiv w:val="1"/>
      <w:marLeft w:val="0"/>
      <w:marRight w:val="0"/>
      <w:marTop w:val="0"/>
      <w:marBottom w:val="0"/>
      <w:divBdr>
        <w:top w:val="none" w:sz="0" w:space="0" w:color="auto"/>
        <w:left w:val="none" w:sz="0" w:space="0" w:color="auto"/>
        <w:bottom w:val="none" w:sz="0" w:space="0" w:color="auto"/>
        <w:right w:val="none" w:sz="0" w:space="0" w:color="auto"/>
      </w:divBdr>
    </w:div>
    <w:div w:id="743986792">
      <w:bodyDiv w:val="1"/>
      <w:marLeft w:val="0"/>
      <w:marRight w:val="0"/>
      <w:marTop w:val="0"/>
      <w:marBottom w:val="0"/>
      <w:divBdr>
        <w:top w:val="none" w:sz="0" w:space="0" w:color="auto"/>
        <w:left w:val="none" w:sz="0" w:space="0" w:color="auto"/>
        <w:bottom w:val="none" w:sz="0" w:space="0" w:color="auto"/>
        <w:right w:val="none" w:sz="0" w:space="0" w:color="auto"/>
      </w:divBdr>
    </w:div>
    <w:div w:id="765618131">
      <w:bodyDiv w:val="1"/>
      <w:marLeft w:val="0"/>
      <w:marRight w:val="0"/>
      <w:marTop w:val="0"/>
      <w:marBottom w:val="0"/>
      <w:divBdr>
        <w:top w:val="none" w:sz="0" w:space="0" w:color="auto"/>
        <w:left w:val="none" w:sz="0" w:space="0" w:color="auto"/>
        <w:bottom w:val="none" w:sz="0" w:space="0" w:color="auto"/>
        <w:right w:val="none" w:sz="0" w:space="0" w:color="auto"/>
      </w:divBdr>
    </w:div>
    <w:div w:id="820659226">
      <w:bodyDiv w:val="1"/>
      <w:marLeft w:val="0"/>
      <w:marRight w:val="0"/>
      <w:marTop w:val="0"/>
      <w:marBottom w:val="0"/>
      <w:divBdr>
        <w:top w:val="none" w:sz="0" w:space="0" w:color="auto"/>
        <w:left w:val="none" w:sz="0" w:space="0" w:color="auto"/>
        <w:bottom w:val="none" w:sz="0" w:space="0" w:color="auto"/>
        <w:right w:val="none" w:sz="0" w:space="0" w:color="auto"/>
      </w:divBdr>
    </w:div>
    <w:div w:id="900217032">
      <w:bodyDiv w:val="1"/>
      <w:marLeft w:val="0"/>
      <w:marRight w:val="0"/>
      <w:marTop w:val="0"/>
      <w:marBottom w:val="0"/>
      <w:divBdr>
        <w:top w:val="none" w:sz="0" w:space="0" w:color="auto"/>
        <w:left w:val="none" w:sz="0" w:space="0" w:color="auto"/>
        <w:bottom w:val="none" w:sz="0" w:space="0" w:color="auto"/>
        <w:right w:val="none" w:sz="0" w:space="0" w:color="auto"/>
      </w:divBdr>
    </w:div>
    <w:div w:id="1124353217">
      <w:bodyDiv w:val="1"/>
      <w:marLeft w:val="0"/>
      <w:marRight w:val="0"/>
      <w:marTop w:val="0"/>
      <w:marBottom w:val="0"/>
      <w:divBdr>
        <w:top w:val="none" w:sz="0" w:space="0" w:color="auto"/>
        <w:left w:val="none" w:sz="0" w:space="0" w:color="auto"/>
        <w:bottom w:val="none" w:sz="0" w:space="0" w:color="auto"/>
        <w:right w:val="none" w:sz="0" w:space="0" w:color="auto"/>
      </w:divBdr>
    </w:div>
    <w:div w:id="1464346189">
      <w:bodyDiv w:val="1"/>
      <w:marLeft w:val="0"/>
      <w:marRight w:val="0"/>
      <w:marTop w:val="0"/>
      <w:marBottom w:val="0"/>
      <w:divBdr>
        <w:top w:val="none" w:sz="0" w:space="0" w:color="auto"/>
        <w:left w:val="none" w:sz="0" w:space="0" w:color="auto"/>
        <w:bottom w:val="none" w:sz="0" w:space="0" w:color="auto"/>
        <w:right w:val="none" w:sz="0" w:space="0" w:color="auto"/>
      </w:divBdr>
    </w:div>
    <w:div w:id="1602296246">
      <w:bodyDiv w:val="1"/>
      <w:marLeft w:val="0"/>
      <w:marRight w:val="0"/>
      <w:marTop w:val="0"/>
      <w:marBottom w:val="0"/>
      <w:divBdr>
        <w:top w:val="none" w:sz="0" w:space="0" w:color="auto"/>
        <w:left w:val="none" w:sz="0" w:space="0" w:color="auto"/>
        <w:bottom w:val="none" w:sz="0" w:space="0" w:color="auto"/>
        <w:right w:val="none" w:sz="0" w:space="0" w:color="auto"/>
      </w:divBdr>
    </w:div>
    <w:div w:id="1674650377">
      <w:bodyDiv w:val="1"/>
      <w:marLeft w:val="0"/>
      <w:marRight w:val="0"/>
      <w:marTop w:val="0"/>
      <w:marBottom w:val="0"/>
      <w:divBdr>
        <w:top w:val="none" w:sz="0" w:space="0" w:color="auto"/>
        <w:left w:val="none" w:sz="0" w:space="0" w:color="auto"/>
        <w:bottom w:val="none" w:sz="0" w:space="0" w:color="auto"/>
        <w:right w:val="none" w:sz="0" w:space="0" w:color="auto"/>
      </w:divBdr>
    </w:div>
    <w:div w:id="1837840937">
      <w:bodyDiv w:val="1"/>
      <w:marLeft w:val="0"/>
      <w:marRight w:val="0"/>
      <w:marTop w:val="0"/>
      <w:marBottom w:val="0"/>
      <w:divBdr>
        <w:top w:val="none" w:sz="0" w:space="0" w:color="auto"/>
        <w:left w:val="none" w:sz="0" w:space="0" w:color="auto"/>
        <w:bottom w:val="none" w:sz="0" w:space="0" w:color="auto"/>
        <w:right w:val="none" w:sz="0" w:space="0" w:color="auto"/>
      </w:divBdr>
    </w:div>
    <w:div w:id="1863589376">
      <w:bodyDiv w:val="1"/>
      <w:marLeft w:val="0"/>
      <w:marRight w:val="0"/>
      <w:marTop w:val="0"/>
      <w:marBottom w:val="0"/>
      <w:divBdr>
        <w:top w:val="none" w:sz="0" w:space="0" w:color="auto"/>
        <w:left w:val="none" w:sz="0" w:space="0" w:color="auto"/>
        <w:bottom w:val="none" w:sz="0" w:space="0" w:color="auto"/>
        <w:right w:val="none" w:sz="0" w:space="0" w:color="auto"/>
      </w:divBdr>
    </w:div>
    <w:div w:id="193786139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dvisera.com/14001academy/knowledgebase/iso-14001-emergency-preparedness-and-response/" TargetMode="External"/><Relationship Id="rId18" Type="http://schemas.openxmlformats.org/officeDocument/2006/relationships/hyperlink" Target="https://data.gov.uk/dataset/6888a80d-c011-4614-9dfd-58ac26dd1dcf/environmental-pollution-inciden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nenvironment.org/explore-topics/disasters-conflicts/what-we-do/preparedness-and-response/environmental-emergency" TargetMode="External"/><Relationship Id="rId17" Type="http://schemas.openxmlformats.org/officeDocument/2006/relationships/hyperlink" Target="https://www.groundsure.com/news/pollution-incidents/" TargetMode="External"/><Relationship Id="rId2" Type="http://schemas.openxmlformats.org/officeDocument/2006/relationships/numbering" Target="numbering.xml"/><Relationship Id="rId16" Type="http://schemas.openxmlformats.org/officeDocument/2006/relationships/hyperlink" Target="https://app.croneri.co.uk/questions-and-answers/when-report-pollution-incide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cb.com/en/education-and-certification-for-individuals/environmental-emergency-preparedness-response" TargetMode="External"/><Relationship Id="rId5" Type="http://schemas.openxmlformats.org/officeDocument/2006/relationships/webSettings" Target="webSettings.xml"/><Relationship Id="rId15" Type="http://schemas.openxmlformats.org/officeDocument/2006/relationships/hyperlink" Target="https://www.gov.uk/report-an-environmental-incident" TargetMode="External"/><Relationship Id="rId10" Type="http://schemas.openxmlformats.org/officeDocument/2006/relationships/hyperlink" Target="https://www.nibusinessinfo.co.uk/content/communicating-your-environmental-management-system-em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pp.croneri.co.uk/feature-articles/environmental-communications-strategies" TargetMode="External"/><Relationship Id="rId14" Type="http://schemas.openxmlformats.org/officeDocument/2006/relationships/hyperlink" Target="https://www.nibusinessinfo.co.uk/content/pollution-incidents-and-environmental-dam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815F4-C32F-4452-88BC-C3749617B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2650</Words>
  <Characters>18290</Characters>
  <Application>Microsoft Office Word</Application>
  <DocSecurity>0</DocSecurity>
  <Lines>152</Lines>
  <Paragraphs>41</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Dudás Niki</cp:lastModifiedBy>
  <cp:revision>4</cp:revision>
  <dcterms:created xsi:type="dcterms:W3CDTF">2018-10-26T13:35:00Z</dcterms:created>
  <dcterms:modified xsi:type="dcterms:W3CDTF">2018-10-26T13:37:00Z</dcterms:modified>
</cp:coreProperties>
</file>