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2C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52E9">
            <w:pPr>
              <w:pStyle w:val="Default"/>
              <w:rPr>
                <w:rFonts w:asciiTheme="minorHAnsi" w:hAnsiTheme="minorHAnsi"/>
              </w:rPr>
            </w:pPr>
            <w:r>
              <w:rPr>
                <w:rFonts w:asciiTheme="minorHAnsi" w:hAnsiTheme="minorHAnsi"/>
              </w:rPr>
              <w:t>Ellie Hooper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52E9">
            <w:pPr>
              <w:pStyle w:val="Default"/>
              <w:rPr>
                <w:rFonts w:asciiTheme="minorHAnsi" w:hAnsiTheme="minorHAnsi"/>
              </w:rPr>
            </w:pPr>
            <w:r w:rsidRPr="006F52E9">
              <w:rPr>
                <w:rFonts w:asciiTheme="minorHAnsi" w:hAnsiTheme="minorHAnsi"/>
              </w:rPr>
              <w:t>8426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52E9">
            <w:pPr>
              <w:pStyle w:val="Default"/>
              <w:rPr>
                <w:rFonts w:asciiTheme="minorHAnsi" w:hAnsiTheme="minorHAnsi"/>
              </w:rPr>
            </w:pPr>
            <w:r w:rsidRPr="006F52E9">
              <w:rPr>
                <w:rFonts w:asciiTheme="minorHAnsi" w:hAnsiTheme="minorHAnsi"/>
              </w:rPr>
              <w:t>Certificate in 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52E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F52E9" w:rsidRPr="006F52E9" w:rsidRDefault="006F52E9" w:rsidP="006F52E9">
            <w:pPr>
              <w:jc w:val="right"/>
              <w:rPr>
                <w:rFonts w:ascii="Arial" w:hAnsi="Arial" w:cs="Arial"/>
                <w:color w:val="D9D9D9" w:themeColor="background1" w:themeShade="D9"/>
                <w:szCs w:val="24"/>
              </w:rPr>
            </w:pPr>
            <w:r w:rsidRPr="006F52E9">
              <w:rPr>
                <w:rFonts w:ascii="Arial" w:hAnsi="Arial" w:cs="Arial"/>
                <w:color w:val="D9D9D9" w:themeColor="background1" w:themeShade="D9"/>
                <w:szCs w:val="24"/>
              </w:rPr>
              <w:t>Ellie Hooper: 8426: Assignment 2: p.1</w:t>
            </w:r>
          </w:p>
          <w:p w:rsidR="006F52E9" w:rsidRPr="006F52E9" w:rsidRDefault="006F52E9" w:rsidP="006F52E9">
            <w:pPr>
              <w:jc w:val="both"/>
              <w:rPr>
                <w:rFonts w:ascii="Arial" w:hAnsi="Arial" w:cs="Arial"/>
                <w:sz w:val="24"/>
                <w:szCs w:val="24"/>
              </w:rPr>
            </w:pPr>
            <w:r w:rsidRPr="006F52E9">
              <w:rPr>
                <w:rFonts w:ascii="Arial" w:hAnsi="Arial" w:cs="Arial"/>
                <w:sz w:val="24"/>
                <w:szCs w:val="24"/>
              </w:rPr>
              <w:t>1. It is necessary for an event planner to break down their tasks into phases to ensure that each stage is completed efficiently and within the allocated timeframe. Each phase should include tangible and achievable goals and objectives that inform the event planner and all those who are involved in the event organisation and execution. The role of an event planner requires the completion of a number of different tasks which all have to come together to be able to create a successful event, and breaking these down into various stages will help the planner to keep on top of the different elements. Examples of these stages may include; initiating, planning, executing, monitoring, controlling and closing. It is necessary to not only plan for the preparation and delivery of the event, but to extend this to after the event and ensure that there is an evaluation stage. Each of these phases can then also be broken down into further different categories, for example within the planning phase a planner can break this down into the sub-categories of tasks such as the scope plan, the cost plan, the staff plan and so forth. With the various tasks broken down into phases the event planner can better understand the scale of the work and allocate the correct amount of time and staff to each task.</w:t>
            </w:r>
          </w:p>
          <w:p w:rsidR="006F52E9" w:rsidRDefault="006F52E9" w:rsidP="006F52E9">
            <w:pPr>
              <w:jc w:val="both"/>
              <w:rPr>
                <w:rFonts w:ascii="Arial" w:hAnsi="Arial" w:cs="Arial"/>
                <w:sz w:val="24"/>
                <w:szCs w:val="24"/>
              </w:rPr>
            </w:pPr>
            <w:r w:rsidRPr="006F52E9">
              <w:rPr>
                <w:rFonts w:ascii="Arial" w:hAnsi="Arial" w:cs="Arial"/>
                <w:sz w:val="24"/>
                <w:szCs w:val="24"/>
              </w:rPr>
              <w:t xml:space="preserve">2. Before an event planner can begin to organise and design an event they need to gain as much understanding as possible from the client on the requirements and objectives of the event. Clearly recording this information at </w:t>
            </w:r>
            <w:r>
              <w:rPr>
                <w:rFonts w:ascii="Arial" w:hAnsi="Arial" w:cs="Arial"/>
                <w:sz w:val="24"/>
                <w:szCs w:val="24"/>
              </w:rPr>
              <w:t>this stage will help inform every</w:t>
            </w:r>
            <w:r w:rsidRPr="006F52E9">
              <w:rPr>
                <w:rFonts w:ascii="Arial" w:hAnsi="Arial" w:cs="Arial"/>
                <w:sz w:val="24"/>
                <w:szCs w:val="24"/>
              </w:rPr>
              <w:t xml:space="preserve"> stage of the event planning.  Typically the information that will be collected in the initial meeting will be firstly related to your client, therefore, the contact names and details of the client, the level of involvement and methods of communication required by the client, who has the authority to make final decisions and finally their background – by understanding as much as possible about your client a planner is able to better design an event which will not only meet a client’s expectations but, hopefully, surpass them. Then there will need to be a discussion </w:t>
            </w:r>
          </w:p>
          <w:p w:rsidR="006F52E9" w:rsidRPr="006F52E9" w:rsidRDefault="006F52E9" w:rsidP="006F52E9">
            <w:pPr>
              <w:jc w:val="right"/>
              <w:rPr>
                <w:rFonts w:ascii="Arial" w:hAnsi="Arial" w:cs="Arial"/>
                <w:color w:val="D9D9D9" w:themeColor="background1" w:themeShade="D9"/>
                <w:szCs w:val="24"/>
              </w:rPr>
            </w:pPr>
            <w:r w:rsidRPr="006F52E9">
              <w:rPr>
                <w:rFonts w:ascii="Arial" w:hAnsi="Arial" w:cs="Arial"/>
                <w:color w:val="D9D9D9" w:themeColor="background1" w:themeShade="D9"/>
                <w:szCs w:val="24"/>
              </w:rPr>
              <w:lastRenderedPageBreak/>
              <w:t>Ellie</w:t>
            </w:r>
            <w:r>
              <w:rPr>
                <w:rFonts w:ascii="Arial" w:hAnsi="Arial" w:cs="Arial"/>
                <w:color w:val="D9D9D9" w:themeColor="background1" w:themeShade="D9"/>
                <w:szCs w:val="24"/>
              </w:rPr>
              <w:t xml:space="preserve"> Hooper: 8426: Assignment 2: p.2</w:t>
            </w:r>
          </w:p>
          <w:p w:rsidR="006F52E9" w:rsidRPr="006F52E9" w:rsidRDefault="006F52E9" w:rsidP="006F52E9">
            <w:pPr>
              <w:jc w:val="both"/>
              <w:rPr>
                <w:rFonts w:ascii="Arial" w:hAnsi="Arial" w:cs="Arial"/>
                <w:sz w:val="24"/>
                <w:szCs w:val="24"/>
              </w:rPr>
            </w:pPr>
            <w:r w:rsidRPr="006F52E9">
              <w:rPr>
                <w:rFonts w:ascii="Arial" w:hAnsi="Arial" w:cs="Arial"/>
                <w:sz w:val="24"/>
                <w:szCs w:val="24"/>
              </w:rPr>
              <w:t>about the event, what are the objectives, benefits, and expectations of the event. The practicalities; for example, what is the ideal timescale, what is the budget that the planner needs to work to and the scale of the event. A planner will need to be able to be flexible enough to understand that each client may have different levels of understanding about what they want from their events. Therefore, it is important that the planner is able to communicate in a way that extracts as much quality information as possible about what the client requests at this stage and prepare for the fact that the initial meeting may throw up more questions that need to be addressed during the process.</w:t>
            </w:r>
          </w:p>
          <w:p w:rsidR="006F52E9" w:rsidRPr="006F52E9" w:rsidRDefault="006F52E9" w:rsidP="006F52E9">
            <w:pPr>
              <w:jc w:val="both"/>
              <w:rPr>
                <w:rFonts w:ascii="Arial" w:hAnsi="Arial" w:cs="Arial"/>
                <w:sz w:val="24"/>
                <w:szCs w:val="24"/>
              </w:rPr>
            </w:pPr>
            <w:r w:rsidRPr="006F52E9">
              <w:rPr>
                <w:rFonts w:ascii="Arial" w:hAnsi="Arial" w:cs="Arial"/>
                <w:sz w:val="24"/>
                <w:szCs w:val="24"/>
              </w:rPr>
              <w:t>3. An effective site plan can not only make the difference between a good or an excellent event but is also about ensuring that is it a safe event for all participants. A site plan is a can be used as a vital communication tool for everyone involved. Typically, the planner will be able to obtain a site map from the potential or chosen venue. The important factors to consider when looking at the layout and designing the site plan are; entry and exit points, emergency exit routes, any necessary stage or performance areas, space for the guests and audience, toilet facilities, key infrastructure, parking and proximity to transport arrangements, provision of site access (for caterers/deliveries/equipment), signage for directions and the availability of power. A risk assessment should be included in the site plan. The site plan should also consider provisions for clearing up after the event.  A site plan can be used to inform the layout of the event. for example, to direct the flow of guests, this may be beneficial to ensure that guests see a certain product or activity, or to ensure efficient entry and exists to reduce waiting times, or to improve the general atmosphere of the event. An event planner should consider the kind of guests that will be attending the event and use the site plan to help ensure the guest enjoyment and comfort. A visit to the site can help to complete and confirm the site plan.</w:t>
            </w:r>
          </w:p>
          <w:p w:rsidR="006F52E9" w:rsidRDefault="006F52E9" w:rsidP="006F52E9">
            <w:pPr>
              <w:jc w:val="both"/>
              <w:rPr>
                <w:rFonts w:ascii="Arial" w:hAnsi="Arial" w:cs="Arial"/>
                <w:sz w:val="24"/>
                <w:szCs w:val="24"/>
              </w:rPr>
            </w:pPr>
            <w:r w:rsidRPr="006F52E9">
              <w:rPr>
                <w:rFonts w:ascii="Arial" w:hAnsi="Arial" w:cs="Arial"/>
                <w:sz w:val="24"/>
                <w:szCs w:val="24"/>
              </w:rPr>
              <w:t xml:space="preserve">4. The planning stage is the most significant phase of the planners’ management process. The planning stage will be very much influenced from the initial and continuous involvement of the client. Just as the planner should break down the stages of the whole event management process, the planning stage can be broken down into themes. Creating plans of achievable goals firstly requires the event planner to set the goals, in consideration of the clients’ requirements. For example, an ultimate goal may be to create an event that will raise the profile of a company or product, a goal to achieve this may be to have a certain number of appropriate guest, the planner can then decide strategies to achieve this. The scope plan can inform the number of guests and therefore the amount of resources that will be needed to get the planning underway. A cost plan is vital to remain in budget and allow the planner to keep the client informed about where the money is being spent and any additional costs that may incur. The staffing plan will list the various actives that need to take place and the skills of the staff required to complete them. The planner can then delegate tasks and schedule staff time. Quality plans are key to delivering a high standard event these can be achieved by listing the conditions that are needed to deliver a quality service. Communication between the events manager and the clients, staff, services, venue and the guests needs to be set out in a clear plan so that all those involved have a good understanding of what is required of them at specific times. It is vital to include a risk assessment within the planning stage – identifying risks, listing them and using ‘temperature’ rating risks will help </w:t>
            </w:r>
            <w:r w:rsidRPr="006F52E9">
              <w:rPr>
                <w:rFonts w:ascii="Arial" w:hAnsi="Arial" w:cs="Arial"/>
                <w:sz w:val="24"/>
                <w:szCs w:val="24"/>
              </w:rPr>
              <w:t>minimize</w:t>
            </w:r>
            <w:r w:rsidRPr="006F52E9">
              <w:rPr>
                <w:rFonts w:ascii="Arial" w:hAnsi="Arial" w:cs="Arial"/>
                <w:sz w:val="24"/>
                <w:szCs w:val="24"/>
              </w:rPr>
              <w:t xml:space="preserve"> risks and also encourage planners to devise contingency plans. Making a list of the items that need to be purchase or rented for the event, as well as dates of delivery </w:t>
            </w:r>
          </w:p>
          <w:p w:rsidR="006F52E9" w:rsidRPr="006F52E9" w:rsidRDefault="006F52E9" w:rsidP="006F52E9">
            <w:pPr>
              <w:jc w:val="right"/>
              <w:rPr>
                <w:rFonts w:ascii="Arial" w:hAnsi="Arial" w:cs="Arial"/>
                <w:color w:val="D9D9D9" w:themeColor="background1" w:themeShade="D9"/>
                <w:szCs w:val="24"/>
              </w:rPr>
            </w:pPr>
            <w:r w:rsidRPr="006F52E9">
              <w:rPr>
                <w:rFonts w:ascii="Arial" w:hAnsi="Arial" w:cs="Arial"/>
                <w:color w:val="D9D9D9" w:themeColor="background1" w:themeShade="D9"/>
                <w:szCs w:val="24"/>
              </w:rPr>
              <w:lastRenderedPageBreak/>
              <w:t>Ellie</w:t>
            </w:r>
            <w:r>
              <w:rPr>
                <w:rFonts w:ascii="Arial" w:hAnsi="Arial" w:cs="Arial"/>
                <w:color w:val="D9D9D9" w:themeColor="background1" w:themeShade="D9"/>
                <w:szCs w:val="24"/>
              </w:rPr>
              <w:t xml:space="preserve"> Hooper: 8426: Assignment 2: p.3</w:t>
            </w:r>
          </w:p>
          <w:p w:rsidR="006F52E9" w:rsidRPr="006F52E9" w:rsidRDefault="006F52E9" w:rsidP="006F52E9">
            <w:pPr>
              <w:rPr>
                <w:rFonts w:ascii="Arial" w:hAnsi="Arial" w:cs="Arial"/>
                <w:sz w:val="24"/>
                <w:szCs w:val="24"/>
              </w:rPr>
            </w:pPr>
            <w:r w:rsidRPr="006F52E9">
              <w:rPr>
                <w:rFonts w:ascii="Arial" w:hAnsi="Arial" w:cs="Arial"/>
                <w:sz w:val="24"/>
                <w:szCs w:val="24"/>
              </w:rPr>
              <w:t xml:space="preserve">make up the procurement plan. This then informs part of the schedule plan. A quality schedule plan, which cover all aspects of the event, is not only imperative to a successful event, but also to ensure the client is confident throughout the process that the planner can deliver their vision. It is important that every part of the planning stage is achievable, presented transparently, </w:t>
            </w:r>
            <w:r w:rsidRPr="006F52E9">
              <w:rPr>
                <w:rFonts w:ascii="Arial" w:hAnsi="Arial" w:cs="Arial"/>
                <w:sz w:val="24"/>
                <w:szCs w:val="24"/>
              </w:rPr>
              <w:t>monitored,</w:t>
            </w:r>
            <w:r w:rsidRPr="006F52E9">
              <w:rPr>
                <w:rFonts w:ascii="Arial" w:hAnsi="Arial" w:cs="Arial"/>
                <w:sz w:val="24"/>
                <w:szCs w:val="24"/>
              </w:rPr>
              <w:t xml:space="preserve"> and controlled.</w:t>
            </w:r>
          </w:p>
          <w:p w:rsidR="006F52E9" w:rsidRPr="006F52E9" w:rsidRDefault="006F52E9" w:rsidP="006F52E9">
            <w:pPr>
              <w:rPr>
                <w:rFonts w:ascii="Arial" w:hAnsi="Arial" w:cs="Arial"/>
                <w:sz w:val="24"/>
                <w:szCs w:val="24"/>
              </w:rPr>
            </w:pPr>
          </w:p>
          <w:p w:rsidR="00CC2FB3" w:rsidRDefault="006F52E9" w:rsidP="006F52E9">
            <w:pPr>
              <w:rPr>
                <w:b/>
              </w:rPr>
            </w:pPr>
            <w:r w:rsidRPr="006F52E9">
              <w:rPr>
                <w:rFonts w:ascii="Arial" w:hAnsi="Arial" w:cs="Arial"/>
                <w:sz w:val="24"/>
                <w:szCs w:val="24"/>
              </w:rPr>
              <w:t xml:space="preserve">5. A site survey is essential when choosing and securing the correct venue for your event. As with all aspects of the event management, the first stage is to establish what the client’s needs are for the event and establish a guest profile. Once this has been confirmed the planner can contact the site management a begin to compile a checklist of the main points to consider. The site management will be able to provide the planner with the obligatory information regarding and rules that govern the site. Planners will also need to enquire about any liability insurance. It is then the role of the planner to assess the venue, with some of the key points to consider being; the space, whether the event has the capacity to </w:t>
            </w:r>
            <w:r w:rsidRPr="006F52E9">
              <w:rPr>
                <w:rFonts w:ascii="Arial" w:hAnsi="Arial" w:cs="Arial"/>
                <w:sz w:val="24"/>
                <w:szCs w:val="24"/>
              </w:rPr>
              <w:t>hold all of the attendees safely and comfortably</w:t>
            </w:r>
            <w:r w:rsidRPr="006F52E9">
              <w:rPr>
                <w:rFonts w:ascii="Arial" w:hAnsi="Arial" w:cs="Arial"/>
                <w:sz w:val="24"/>
                <w:szCs w:val="24"/>
              </w:rPr>
              <w:t xml:space="preserve">. What are the entry and exit points and are they adequate for attendees to safely move through. It’s advisable to measure the space so that you can plan for the quantity of equipment, accessibility for equipment and the layout. Access to electricity, this will again depend on the scale and the nature of the event. It is important to check the venue is able to support the </w:t>
            </w:r>
            <w:r w:rsidR="00862C08" w:rsidRPr="006F52E9">
              <w:rPr>
                <w:rFonts w:ascii="Arial" w:hAnsi="Arial" w:cs="Arial"/>
                <w:sz w:val="24"/>
                <w:szCs w:val="24"/>
              </w:rPr>
              <w:t>number</w:t>
            </w:r>
            <w:r w:rsidRPr="006F52E9">
              <w:rPr>
                <w:rFonts w:ascii="Arial" w:hAnsi="Arial" w:cs="Arial"/>
                <w:sz w:val="24"/>
                <w:szCs w:val="24"/>
              </w:rPr>
              <w:t xml:space="preserve"> of outlets that the event will require. Does the event have onsite AV and staff and is there internet access? The site survey can extend to the site surroundings, for example the parking options around the venue and what the immediate local area is like.</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52E9" w:rsidP="00A851DA">
            <w:pPr>
              <w:rPr>
                <w:rFonts w:cs="Bliss-Regular"/>
                <w:color w:val="000000"/>
              </w:rPr>
            </w:pPr>
            <w:r>
              <w:rPr>
                <w:rFonts w:cs="Bliss-Regular"/>
                <w:color w:val="000000"/>
              </w:rPr>
              <w:t>Ellie Hooper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52E9" w:rsidP="00A851DA">
            <w:pPr>
              <w:rPr>
                <w:rFonts w:cs="Bliss-Regular"/>
                <w:color w:val="000000"/>
              </w:rPr>
            </w:pPr>
            <w:r>
              <w:rPr>
                <w:rFonts w:cs="Bliss-Regular"/>
                <w:color w:val="000000"/>
              </w:rPr>
              <w:t>25/06/2017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F97" w:rsidRDefault="00212F97" w:rsidP="00CB4D0A">
      <w:pPr>
        <w:spacing w:after="0" w:line="240" w:lineRule="auto"/>
      </w:pPr>
      <w:r>
        <w:separator/>
      </w:r>
    </w:p>
  </w:endnote>
  <w:endnote w:type="continuationSeparator" w:id="0">
    <w:p w:rsidR="00212F97" w:rsidRDefault="00212F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F97" w:rsidRDefault="00212F97" w:rsidP="00CB4D0A">
      <w:pPr>
        <w:spacing w:after="0" w:line="240" w:lineRule="auto"/>
      </w:pPr>
      <w:r>
        <w:separator/>
      </w:r>
    </w:p>
  </w:footnote>
  <w:footnote w:type="continuationSeparator" w:id="0">
    <w:p w:rsidR="00212F97" w:rsidRDefault="00212F9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2F97"/>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52E9"/>
    <w:rsid w:val="0070347F"/>
    <w:rsid w:val="0070678E"/>
    <w:rsid w:val="00831C11"/>
    <w:rsid w:val="00862C0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89A1F4"/>
  <w15:docId w15:val="{AF465E9A-B834-4A1C-ACBD-9A7E1755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76FA7-61E7-46F8-A064-5758B74DA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Ellie Hooper</cp:lastModifiedBy>
  <cp:revision>1</cp:revision>
  <dcterms:created xsi:type="dcterms:W3CDTF">2015-01-26T12:24:00Z</dcterms:created>
  <dcterms:modified xsi:type="dcterms:W3CDTF">2017-06-25T19:51:00Z</dcterms:modified>
</cp:coreProperties>
</file>