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E8DD6" w14:textId="77777777" w:rsidR="00D2794F" w:rsidRDefault="009422C1">
      <w:pPr>
        <w:pStyle w:val="Textbody"/>
      </w:pPr>
      <w:bookmarkStart w:id="0" w:name="_GoBack"/>
      <w:bookmarkEnd w:id="0"/>
      <w:r>
        <w:t>In 1900s the fashion slowly started to adopt to change, the clothes became more straight and thin, due to high-waisted and shorter-skirts.</w:t>
      </w:r>
    </w:p>
    <w:p w14:paraId="74044A7E" w14:textId="77777777" w:rsidR="00D2794F" w:rsidRDefault="009422C1">
      <w:pPr>
        <w:pStyle w:val="Textbody"/>
      </w:pPr>
      <w:r>
        <w:t>In 1910s fashion became much more flexible, the first outfit which women could put on without any help for the maid. Colours like chocolate brown, gold and dark red began to be used into designs of professional and amateur designers alike. The outbreak of World War 1 made a change in women’s fashion. As women had to take over men’s role in the factories and fields while men were at war. Women began to dress like men in order to complete their work.</w:t>
      </w:r>
    </w:p>
    <w:p w14:paraId="63AAB86F" w14:textId="77777777" w:rsidR="00D2794F" w:rsidRDefault="009422C1">
      <w:pPr>
        <w:pStyle w:val="Textbody"/>
      </w:pPr>
      <w:r>
        <w:t>By 1915 skirts had risen above the ankle and then to mid-calf.</w:t>
      </w:r>
    </w:p>
    <w:p w14:paraId="2772737C" w14:textId="77777777" w:rsidR="00D2794F" w:rsidRDefault="009422C1">
      <w:pPr>
        <w:pStyle w:val="Textbody"/>
      </w:pPr>
      <w:r>
        <w:t>In 1930s women’s fashion changed from brash and near more enchanting, girly silhouette. Towards the end of the ten years, women’s style took on a slightly more imposing and broad-shouldered silhouette, influenced by Schiaparelli.</w:t>
      </w:r>
    </w:p>
    <w:p w14:paraId="6CC52ADE" w14:textId="77777777" w:rsidR="00D2794F" w:rsidRDefault="009422C1">
      <w:pPr>
        <w:pStyle w:val="Textbody"/>
      </w:pPr>
      <w:r>
        <w:t xml:space="preserve"> In 1940s the number of designs in performances had been limited to 75. 1940 onwards, not more than 4 meters of cloth had been permitted to be used for coating. A little as 1 meter had been </w:t>
      </w:r>
      <w:r w:rsidR="00742284">
        <w:t>authorised</w:t>
      </w:r>
      <w:r>
        <w:t xml:space="preserve"> for a blouse. No belt could be over 3 centimetres wide.</w:t>
      </w:r>
    </w:p>
    <w:p w14:paraId="630A8A25" w14:textId="77777777" w:rsidR="00D2794F" w:rsidRDefault="009422C1">
      <w:pPr>
        <w:pStyle w:val="Textbody"/>
      </w:pPr>
      <w:r>
        <w:t>In 1950s designers used apparently luxurious materials such as sequins, chiffon and fur. The clothes were very simply cut and often including some memorable details, such as a low-cut back.</w:t>
      </w:r>
    </w:p>
    <w:p w14:paraId="2662A541" w14:textId="77777777" w:rsidR="00D2794F" w:rsidRDefault="009422C1">
      <w:pPr>
        <w:pStyle w:val="Textbody"/>
      </w:pPr>
      <w:r>
        <w:t>In 1960s there was more than one trend at the same time; this was link to all the various influences. Fashion equality disappeared. Ultra-feminine mothers, the women adapted to a girlish childlike style with short skirts and straightened curves. At the start of the decade skirts were knee-length, but steadily become shorter until the mini-shirt came in 1965. The main outlet for the new young fashion designers were small boutiques, selling outfits that were not exactly ‘one-offs’, but were made in small quantities in a limited range of sizes and colours. The basic shape and styles of the time was simple, neat, clean cut and young. Synthetic fabrics were very widely used during 1960s. They took dyes easily and well giving rise to colours that were both clear and bright. Hats were relegated to special occasions only. Flat boots become popular with very short dresses in 1965 and eventually they rose up the leg and reached the knee.</w:t>
      </w:r>
    </w:p>
    <w:p w14:paraId="316A7319" w14:textId="77777777" w:rsidR="00D2794F" w:rsidRDefault="009422C1">
      <w:pPr>
        <w:pStyle w:val="Textbody"/>
      </w:pPr>
      <w:r>
        <w:t>During 1970s Hems began dropping in 1974 to below the knee until reaching the lower mid-calf in 1977 and shoulder lines were dropped.</w:t>
      </w:r>
    </w:p>
    <w:p w14:paraId="5BCE60AB" w14:textId="77777777" w:rsidR="00D2794F" w:rsidRDefault="009422C1">
      <w:pPr>
        <w:pStyle w:val="Textbody"/>
      </w:pPr>
      <w:r>
        <w:t>During the late 20</w:t>
      </w:r>
      <w:proofErr w:type="spellStart"/>
      <w:r>
        <w:rPr>
          <w:position w:val="8"/>
        </w:rPr>
        <w:t>th</w:t>
      </w:r>
      <w:proofErr w:type="spellEnd"/>
      <w:r>
        <w:t xml:space="preserve"> century fashion began to criss-cross international boundaries. Popular western styles were adopted all over the world and many designers from outside of the west had a profound impact on fashion.</w:t>
      </w:r>
    </w:p>
    <w:p w14:paraId="175F711E" w14:textId="77777777" w:rsidR="00D2794F" w:rsidRDefault="009422C1">
      <w:pPr>
        <w:pStyle w:val="Textbody"/>
      </w:pPr>
      <w:r>
        <w:t>In 1980s fashion changed again. Everyone wanted to be a size 10 to squeeze into Calvin kelvin jeans and to look like celebrity in ads. It was a supermodel era. Guy Paulin was one of the first designers to promote a severe plain and uncluttered look. His garments were classical in their proportions and made for comfort and simplicity with harmonious lines reinforced by a subtle palette of colours and fine materials.</w:t>
      </w:r>
    </w:p>
    <w:p w14:paraId="43833C14" w14:textId="77777777" w:rsidR="00D2794F" w:rsidRDefault="009422C1">
      <w:pPr>
        <w:pStyle w:val="Textbody"/>
      </w:pPr>
      <w:r>
        <w:t xml:space="preserve">In 1990s retailers such  Gap, Banana Republic and Eddie Bauer came to the forefront of fashion, managing to tap into the needs of women who simply wanted comfortable wearable clothes. In America three most influential fashion designers in this time were Michael </w:t>
      </w:r>
      <w:proofErr w:type="spellStart"/>
      <w:r>
        <w:t>Kors</w:t>
      </w:r>
      <w:proofErr w:type="spellEnd"/>
      <w:r>
        <w:t>, Marc Jacobs and Calvin Klein.</w:t>
      </w:r>
    </w:p>
    <w:p w14:paraId="1CA49D3D" w14:textId="77777777" w:rsidR="00D2794F" w:rsidRDefault="009422C1">
      <w:pPr>
        <w:pStyle w:val="Textbody"/>
      </w:pPr>
      <w:r>
        <w:t>In 2000s vintage clothing especially from the 1960s, 1970s and 1980s became extremely popular and fashion designers. Designers began to adopt to a more colourful, feminine, excessive and anti-modern look. Tighter fitting clothing and longer hair became mainstream for many men and women. This era is luxury led by a group of young talent that knows the trends better than anyone, has a social circle filled with celebrities and understands what influences the world.</w:t>
      </w:r>
    </w:p>
    <w:p w14:paraId="7230FC0F" w14:textId="77777777" w:rsidR="00D2794F" w:rsidRDefault="00D2794F">
      <w:pPr>
        <w:pStyle w:val="Textbody"/>
      </w:pPr>
    </w:p>
    <w:p w14:paraId="5C42AF8D" w14:textId="77777777" w:rsidR="00D2794F" w:rsidRDefault="00D2794F">
      <w:pPr>
        <w:pStyle w:val="Textbody"/>
      </w:pPr>
    </w:p>
    <w:p w14:paraId="0555A7D7" w14:textId="77777777" w:rsidR="00D2794F" w:rsidRDefault="009422C1">
      <w:pPr>
        <w:pStyle w:val="Textbody"/>
      </w:pPr>
      <w:r>
        <w:t xml:space="preserve">1970: Brands increased their share of international market. The </w:t>
      </w:r>
      <w:proofErr w:type="spellStart"/>
      <w:r>
        <w:t>Rhkiel</w:t>
      </w:r>
      <w:proofErr w:type="spellEnd"/>
      <w:r>
        <w:t xml:space="preserve"> style influenced by fluid knitted garments, dark blacks, rhinestones, long boa-like scarves and little crocheted hats, conquered the American market and even to this day </w:t>
      </w:r>
      <w:proofErr w:type="spellStart"/>
      <w:r>
        <w:t>Rhkiel</w:t>
      </w:r>
      <w:proofErr w:type="spellEnd"/>
      <w:r>
        <w:t xml:space="preserve"> is considered by many Americans as the true successor. Because of punk, London retained a considerable degree of influence over fashion. Another popular British style was resolutely un modern, feminine, countrified style of clothing by Laura Ashley, which consisted of long flounced skirts and high-necked blouses in traditional floral prints. Laura started out running a small business in wales in the mid-1960s and the company continued to expand until the death of the owner in 1985. Bill </w:t>
      </w:r>
      <w:proofErr w:type="spellStart"/>
      <w:r>
        <w:t>Blass</w:t>
      </w:r>
      <w:proofErr w:type="spellEnd"/>
      <w:r>
        <w:t>, who launched his own range in 1962 who developed the habit of travelling all over the USA to hear what his customers desired.</w:t>
      </w:r>
    </w:p>
    <w:p w14:paraId="4214A0FF" w14:textId="77777777" w:rsidR="00D2794F" w:rsidRDefault="009422C1">
      <w:pPr>
        <w:pStyle w:val="Textbody"/>
      </w:pPr>
      <w:r>
        <w:rPr>
          <w:noProof/>
        </w:rPr>
        <w:drawing>
          <wp:anchor distT="0" distB="0" distL="114300" distR="114300" simplePos="0" relativeHeight="251658240" behindDoc="0" locked="0" layoutInCell="1" allowOverlap="1" wp14:anchorId="091B66F2" wp14:editId="7B48F607">
            <wp:simplePos x="0" y="0"/>
            <wp:positionH relativeFrom="column">
              <wp:posOffset>6840</wp:posOffset>
            </wp:positionH>
            <wp:positionV relativeFrom="paragraph">
              <wp:posOffset>154440</wp:posOffset>
            </wp:positionV>
            <wp:extent cx="2724840" cy="4239360"/>
            <wp:effectExtent l="0" t="0" r="0" b="8790"/>
            <wp:wrapTopAndBottom/>
            <wp:docPr id="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2724840" cy="4239360"/>
                    </a:xfrm>
                    <a:prstGeom prst="rect">
                      <a:avLst/>
                    </a:prstGeom>
                  </pic:spPr>
                </pic:pic>
              </a:graphicData>
            </a:graphic>
          </wp:anchor>
        </w:drawing>
      </w:r>
      <w:r>
        <w:rPr>
          <w:noProof/>
        </w:rPr>
        <w:drawing>
          <wp:anchor distT="0" distB="0" distL="114300" distR="114300" simplePos="0" relativeHeight="251659264" behindDoc="0" locked="0" layoutInCell="1" allowOverlap="1" wp14:anchorId="39135983" wp14:editId="365DD0E1">
            <wp:simplePos x="0" y="0"/>
            <wp:positionH relativeFrom="column">
              <wp:posOffset>3052440</wp:posOffset>
            </wp:positionH>
            <wp:positionV relativeFrom="paragraph">
              <wp:posOffset>126360</wp:posOffset>
            </wp:positionV>
            <wp:extent cx="2523960" cy="4267080"/>
            <wp:effectExtent l="0" t="0" r="0" b="120"/>
            <wp:wrapTopAndBottom/>
            <wp:docPr id="2" name="graphic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523960" cy="4267080"/>
                    </a:xfrm>
                    <a:prstGeom prst="rect">
                      <a:avLst/>
                    </a:prstGeom>
                  </pic:spPr>
                </pic:pic>
              </a:graphicData>
            </a:graphic>
          </wp:anchor>
        </w:drawing>
      </w:r>
    </w:p>
    <w:p w14:paraId="2C7131D3" w14:textId="77777777" w:rsidR="00D2794F" w:rsidRDefault="00D2794F">
      <w:pPr>
        <w:pStyle w:val="Textbody"/>
      </w:pPr>
    </w:p>
    <w:p w14:paraId="0D9147AB" w14:textId="77777777" w:rsidR="00D2794F" w:rsidRDefault="00D2794F">
      <w:pPr>
        <w:pStyle w:val="Textbody"/>
      </w:pPr>
    </w:p>
    <w:p w14:paraId="197720B3" w14:textId="77777777" w:rsidR="00D2794F" w:rsidRDefault="00D2794F">
      <w:pPr>
        <w:pStyle w:val="Textbody"/>
      </w:pPr>
    </w:p>
    <w:p w14:paraId="0A2E21A3" w14:textId="77777777" w:rsidR="00D2794F" w:rsidRDefault="00D2794F">
      <w:pPr>
        <w:pStyle w:val="Textbody"/>
      </w:pPr>
    </w:p>
    <w:p w14:paraId="26CD1CF1" w14:textId="77777777" w:rsidR="00D2794F" w:rsidRDefault="00D2794F">
      <w:pPr>
        <w:pStyle w:val="Textbody"/>
      </w:pPr>
    </w:p>
    <w:p w14:paraId="25DC2245" w14:textId="77777777" w:rsidR="00D2794F" w:rsidRDefault="009422C1">
      <w:pPr>
        <w:pStyle w:val="Textbody"/>
      </w:pPr>
      <w:r>
        <w:rPr>
          <w:noProof/>
        </w:rPr>
        <w:drawing>
          <wp:anchor distT="0" distB="0" distL="114300" distR="114300" simplePos="0" relativeHeight="2" behindDoc="0" locked="0" layoutInCell="1" allowOverlap="1" wp14:anchorId="48231CDB" wp14:editId="0616E497">
            <wp:simplePos x="0" y="0"/>
            <wp:positionH relativeFrom="column">
              <wp:posOffset>45720</wp:posOffset>
            </wp:positionH>
            <wp:positionV relativeFrom="paragraph">
              <wp:posOffset>26640</wp:posOffset>
            </wp:positionV>
            <wp:extent cx="2266920" cy="3858119"/>
            <wp:effectExtent l="0" t="0" r="30" b="9031"/>
            <wp:wrapTopAndBottom/>
            <wp:docPr id="3" name="graphics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2266920" cy="3858119"/>
                    </a:xfrm>
                    <a:prstGeom prst="rect">
                      <a:avLst/>
                    </a:prstGeom>
                  </pic:spPr>
                </pic:pic>
              </a:graphicData>
            </a:graphic>
          </wp:anchor>
        </w:drawing>
      </w:r>
    </w:p>
    <w:sectPr w:rsidR="00D2794F">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530C65" w14:textId="77777777" w:rsidR="00C7003F" w:rsidRDefault="009422C1">
      <w:r>
        <w:separator/>
      </w:r>
    </w:p>
  </w:endnote>
  <w:endnote w:type="continuationSeparator" w:id="0">
    <w:p w14:paraId="047A47FF" w14:textId="77777777" w:rsidR="00C7003F" w:rsidRDefault="00942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CC6B7" w14:textId="77777777" w:rsidR="00C7003F" w:rsidRDefault="009422C1">
      <w:r>
        <w:rPr>
          <w:color w:val="000000"/>
        </w:rPr>
        <w:separator/>
      </w:r>
    </w:p>
  </w:footnote>
  <w:footnote w:type="continuationSeparator" w:id="0">
    <w:p w14:paraId="07F843EB" w14:textId="77777777" w:rsidR="00C7003F" w:rsidRDefault="009422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proofState w:spelling="clean"/>
  <w:revisionView w:inkAnnotations="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94F"/>
    <w:rsid w:val="00065E47"/>
    <w:rsid w:val="00742284"/>
    <w:rsid w:val="00934CD2"/>
    <w:rsid w:val="009422C1"/>
    <w:rsid w:val="00C7003F"/>
    <w:rsid w:val="00D117CF"/>
    <w:rsid w:val="00D279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DFB1F9"/>
  <w15:docId w15:val="{3C486A02-988D-4EC6-B179-DA40391E6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700</Words>
  <Characters>3994</Characters>
  <Application>Microsoft Office Word</Application>
  <DocSecurity>0</DocSecurity>
  <Lines>33</Lines>
  <Paragraphs>9</Paragraphs>
  <ScaleCrop>false</ScaleCrop>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Nash</cp:lastModifiedBy>
  <cp:revision>2</cp:revision>
  <dcterms:created xsi:type="dcterms:W3CDTF">2019-01-03T12:57:00Z</dcterms:created>
  <dcterms:modified xsi:type="dcterms:W3CDTF">2019-01-03T12:57:00Z</dcterms:modified>
</cp:coreProperties>
</file>