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719FE8"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2C2F585" wp14:editId="6C51EB9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E105B34" w14:textId="1B6F8134" w:rsidR="00607874" w:rsidRDefault="00C44FFC"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1DC919B7" wp14:editId="18D0C05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65D52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B02910"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DC919B7"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B65D52F"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B02910" w14:textId="77777777" w:rsidR="00405895" w:rsidRDefault="00405895"/>
                  </w:txbxContent>
                </v:textbox>
              </v:shape>
            </w:pict>
          </mc:Fallback>
        </mc:AlternateContent>
      </w:r>
    </w:p>
    <w:p w14:paraId="14879E27" w14:textId="77777777" w:rsidR="00607874" w:rsidRDefault="00607874" w:rsidP="00A851DA">
      <w:pPr>
        <w:rPr>
          <w:lang w:val="en-US"/>
        </w:rPr>
      </w:pPr>
    </w:p>
    <w:p w14:paraId="31CB03DA" w14:textId="77777777" w:rsidR="00607874" w:rsidRDefault="00607874" w:rsidP="00A851DA">
      <w:pPr>
        <w:rPr>
          <w:lang w:val="en-US"/>
        </w:rPr>
      </w:pPr>
    </w:p>
    <w:p w14:paraId="545F9930"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380968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849BD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45BFD18" w14:textId="3E240970" w:rsidR="00A851DA" w:rsidRPr="00B0415E" w:rsidRDefault="00A37476">
            <w:pPr>
              <w:pStyle w:val="Default"/>
              <w:rPr>
                <w:rFonts w:asciiTheme="minorHAnsi" w:hAnsiTheme="minorHAnsi"/>
              </w:rPr>
            </w:pPr>
            <w:r>
              <w:rPr>
                <w:rFonts w:asciiTheme="minorHAnsi" w:hAnsiTheme="minorHAnsi"/>
              </w:rPr>
              <w:t>Jayshree Ramchandran</w:t>
            </w:r>
          </w:p>
        </w:tc>
      </w:tr>
      <w:tr w:rsidR="00A851DA" w:rsidRPr="00B0415E" w14:paraId="12D55F7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ED38E5"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6AC80C9" w14:textId="47966E75" w:rsidR="00A851DA" w:rsidRPr="00B0415E" w:rsidRDefault="00A37476">
            <w:pPr>
              <w:pStyle w:val="Default"/>
              <w:rPr>
                <w:rFonts w:asciiTheme="minorHAnsi" w:hAnsiTheme="minorHAnsi"/>
              </w:rPr>
            </w:pPr>
            <w:r>
              <w:rPr>
                <w:rFonts w:ascii="Helvetica" w:hAnsi="Helvetica" w:cs="Helvetica"/>
                <w:sz w:val="18"/>
                <w:szCs w:val="18"/>
              </w:rPr>
              <w:t>31017</w:t>
            </w:r>
          </w:p>
        </w:tc>
      </w:tr>
      <w:tr w:rsidR="00A851DA" w:rsidRPr="00B0415E" w14:paraId="0A0A432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BBED70"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2A90A4AD" w14:textId="6CB7E7B2" w:rsidR="00A851DA" w:rsidRPr="00B0415E" w:rsidRDefault="00A37476">
            <w:pPr>
              <w:pStyle w:val="Default"/>
              <w:rPr>
                <w:rFonts w:asciiTheme="minorHAnsi" w:hAnsiTheme="minorHAnsi"/>
              </w:rPr>
            </w:pPr>
            <w:r>
              <w:rPr>
                <w:rFonts w:ascii="Helvetica" w:hAnsi="Helvetica" w:cs="Helvetica"/>
                <w:sz w:val="18"/>
                <w:szCs w:val="18"/>
              </w:rPr>
              <w:t>Critical Thinking - Level 2</w:t>
            </w:r>
          </w:p>
        </w:tc>
      </w:tr>
      <w:tr w:rsidR="00A851DA" w:rsidRPr="00B0415E" w14:paraId="12B0215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BF4C3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3DBCF65" w14:textId="4F7C4222" w:rsidR="00A851DA" w:rsidRPr="00B0415E" w:rsidRDefault="001F17CE">
            <w:r>
              <w:t>2</w:t>
            </w:r>
          </w:p>
        </w:tc>
      </w:tr>
    </w:tbl>
    <w:p w14:paraId="09FCFE86" w14:textId="77777777" w:rsidR="00CC2FB3" w:rsidRDefault="00CC2FB3" w:rsidP="00A851DA">
      <w:pPr>
        <w:rPr>
          <w:b/>
          <w:lang w:val="en-US"/>
        </w:rPr>
      </w:pPr>
    </w:p>
    <w:p w14:paraId="49BD1952" w14:textId="77777777" w:rsidR="00443E6F" w:rsidRDefault="00527C11" w:rsidP="00A851DA">
      <w:pPr>
        <w:rPr>
          <w:b/>
          <w:sz w:val="28"/>
          <w:lang w:val="en-US"/>
        </w:rPr>
      </w:pPr>
      <w:r w:rsidRPr="00443E6F">
        <w:rPr>
          <w:b/>
          <w:sz w:val="28"/>
          <w:lang w:val="en-US"/>
        </w:rPr>
        <w:t>Marking Criteria:</w:t>
      </w:r>
    </w:p>
    <w:p w14:paraId="768132E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58BD3FD"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26DC5DE" w14:textId="77777777" w:rsidTr="00CC2FB3">
        <w:tc>
          <w:tcPr>
            <w:tcW w:w="9242" w:type="dxa"/>
          </w:tcPr>
          <w:p w14:paraId="705070BE" w14:textId="10600CE2"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r w:rsidR="00B23A6C">
              <w:rPr>
                <w:rFonts w:ascii="Arial" w:hAnsi="Arial" w:cs="Arial"/>
                <w:sz w:val="24"/>
                <w:szCs w:val="24"/>
              </w:rPr>
              <w:t>(in</w:t>
            </w:r>
            <w:r w:rsidR="002F779F">
              <w:rPr>
                <w:rFonts w:ascii="Arial" w:hAnsi="Arial" w:cs="Arial"/>
                <w:sz w:val="24"/>
                <w:szCs w:val="24"/>
              </w:rPr>
              <w:t xml:space="preserve"> word </w:t>
            </w:r>
            <w:proofErr w:type="gramStart"/>
            <w:r w:rsidR="002F779F">
              <w:rPr>
                <w:rFonts w:ascii="Arial" w:hAnsi="Arial" w:cs="Arial"/>
                <w:sz w:val="24"/>
                <w:szCs w:val="24"/>
              </w:rPr>
              <w:t xml:space="preserve">format) </w:t>
            </w:r>
            <w:r w:rsidRPr="00CC2FB3">
              <w:rPr>
                <w:rFonts w:ascii="Arial" w:hAnsi="Arial" w:cs="Arial"/>
                <w:sz w:val="24"/>
                <w:szCs w:val="24"/>
              </w:rPr>
              <w:t xml:space="preserve"> here</w:t>
            </w:r>
            <w:proofErr w:type="gramEnd"/>
            <w:r w:rsidRPr="00CC2FB3">
              <w:rPr>
                <w:rFonts w:ascii="Arial" w:hAnsi="Arial" w:cs="Arial"/>
                <w:sz w:val="24"/>
                <w:szCs w:val="24"/>
              </w:rPr>
              <w:t>:</w:t>
            </w:r>
          </w:p>
          <w:p w14:paraId="59020F13" w14:textId="77777777" w:rsidR="00CC2FB3" w:rsidRDefault="00CC2FB3" w:rsidP="00A851DA">
            <w:pPr>
              <w:rPr>
                <w:b/>
              </w:rPr>
            </w:pPr>
          </w:p>
          <w:p w14:paraId="062DB79F" w14:textId="02A45476" w:rsidR="00A37476" w:rsidRDefault="00A37476" w:rsidP="00A37476">
            <w:pPr>
              <w:pStyle w:val="Default"/>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Jayshree Ram   </w:t>
            </w:r>
            <w:r>
              <w:rPr>
                <w:rFonts w:ascii="Arial" w:hAnsi="Arial" w:cs="Arial"/>
              </w:rPr>
              <w:tab/>
            </w:r>
          </w:p>
          <w:p w14:paraId="22E9FE45" w14:textId="77777777" w:rsidR="00A37476" w:rsidRDefault="00A37476" w:rsidP="00A37476">
            <w:pPr>
              <w:pStyle w:val="Default"/>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31017</w:t>
            </w:r>
          </w:p>
          <w:p w14:paraId="0B266B91" w14:textId="35645843" w:rsidR="00A37476" w:rsidRDefault="00A37476" w:rsidP="00A37476">
            <w:pPr>
              <w:pStyle w:val="Default"/>
              <w:spacing w:line="360" w:lineRule="auto"/>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t xml:space="preserve">Assessment # </w:t>
            </w:r>
            <w:r w:rsidR="001F17CE">
              <w:rPr>
                <w:rFonts w:ascii="Arial" w:hAnsi="Arial" w:cs="Arial"/>
              </w:rPr>
              <w:t>2</w:t>
            </w:r>
          </w:p>
          <w:p w14:paraId="5BF9540B" w14:textId="77777777" w:rsidR="00A37476" w:rsidRDefault="00A37476" w:rsidP="00A37476">
            <w:pPr>
              <w:pStyle w:val="Default"/>
              <w:spacing w:line="360" w:lineRule="auto"/>
              <w:rPr>
                <w:rFonts w:ascii="Arial" w:hAnsi="Arial" w:cs="Arial"/>
              </w:rPr>
            </w:pPr>
          </w:p>
          <w:p w14:paraId="071A16F2" w14:textId="77777777" w:rsidR="00A37476" w:rsidRDefault="00A37476" w:rsidP="00A37476">
            <w:pPr>
              <w:pStyle w:val="Default"/>
              <w:spacing w:line="360" w:lineRule="auto"/>
              <w:rPr>
                <w:rFonts w:ascii="Arial" w:hAnsi="Arial" w:cs="Arial"/>
              </w:rPr>
            </w:pPr>
          </w:p>
          <w:p w14:paraId="0EEEF970" w14:textId="77777777" w:rsidR="00A37476" w:rsidRDefault="00A37476" w:rsidP="00A37476">
            <w:pPr>
              <w:pStyle w:val="Default"/>
              <w:spacing w:line="360" w:lineRule="auto"/>
              <w:rPr>
                <w:rFonts w:ascii="Arial" w:hAnsi="Arial" w:cs="Arial"/>
              </w:rPr>
            </w:pPr>
          </w:p>
          <w:p w14:paraId="7B1CE45E" w14:textId="77777777" w:rsidR="00C548C2" w:rsidRPr="00C548C2" w:rsidRDefault="00C548C2" w:rsidP="00C548C2">
            <w:pPr>
              <w:autoSpaceDE w:val="0"/>
              <w:autoSpaceDN w:val="0"/>
              <w:adjustRightInd w:val="0"/>
              <w:rPr>
                <w:rFonts w:ascii="Calibri" w:hAnsi="Calibri" w:cs="Calibri"/>
                <w:color w:val="000000"/>
                <w:sz w:val="24"/>
                <w:szCs w:val="24"/>
              </w:rPr>
            </w:pPr>
          </w:p>
          <w:p w14:paraId="1E71E6C2" w14:textId="77777777" w:rsidR="00C548C2" w:rsidRPr="00C548C2" w:rsidRDefault="00C548C2" w:rsidP="00C548C2">
            <w:pPr>
              <w:autoSpaceDE w:val="0"/>
              <w:autoSpaceDN w:val="0"/>
              <w:adjustRightInd w:val="0"/>
              <w:rPr>
                <w:rFonts w:ascii="Calibri" w:hAnsi="Calibri" w:cs="Calibri"/>
                <w:color w:val="000000"/>
                <w:sz w:val="28"/>
                <w:szCs w:val="28"/>
              </w:rPr>
            </w:pPr>
            <w:r w:rsidRPr="00C548C2">
              <w:rPr>
                <w:rFonts w:ascii="Calibri" w:hAnsi="Calibri" w:cs="Calibri"/>
                <w:color w:val="000000"/>
                <w:sz w:val="24"/>
                <w:szCs w:val="24"/>
              </w:rPr>
              <w:t xml:space="preserve"> Answer the following questions: </w:t>
            </w:r>
            <w:r w:rsidRPr="00C548C2">
              <w:rPr>
                <w:rFonts w:ascii="Calibri" w:hAnsi="Calibri" w:cs="Calibri"/>
                <w:b/>
                <w:bCs/>
                <w:color w:val="000000"/>
                <w:sz w:val="34"/>
                <w:szCs w:val="34"/>
              </w:rPr>
              <w:t xml:space="preserve">ASSESSMENT # 2 </w:t>
            </w:r>
            <w:r w:rsidRPr="00C548C2">
              <w:rPr>
                <w:rFonts w:ascii="Calibri" w:hAnsi="Calibri" w:cs="Calibri"/>
                <w:b/>
                <w:bCs/>
                <w:color w:val="000000"/>
                <w:sz w:val="28"/>
                <w:szCs w:val="28"/>
              </w:rPr>
              <w:t xml:space="preserve">Total Marks: 30 </w:t>
            </w:r>
          </w:p>
          <w:p w14:paraId="12AE6D95" w14:textId="77777777" w:rsidR="00C548C2" w:rsidRPr="00C548C2" w:rsidRDefault="00C548C2" w:rsidP="00C548C2">
            <w:pPr>
              <w:autoSpaceDE w:val="0"/>
              <w:autoSpaceDN w:val="0"/>
              <w:adjustRightInd w:val="0"/>
              <w:rPr>
                <w:rFonts w:ascii="Calibri" w:hAnsi="Calibri" w:cs="Calibri"/>
                <w:sz w:val="24"/>
                <w:szCs w:val="24"/>
              </w:rPr>
            </w:pPr>
          </w:p>
          <w:p w14:paraId="48AE9D15" w14:textId="77777777" w:rsidR="00C548C2" w:rsidRPr="00C548C2" w:rsidRDefault="00C548C2" w:rsidP="00C548C2">
            <w:pPr>
              <w:autoSpaceDE w:val="0"/>
              <w:autoSpaceDN w:val="0"/>
              <w:adjustRightInd w:val="0"/>
              <w:rPr>
                <w:rFonts w:ascii="Calibri" w:hAnsi="Calibri" w:cs="Calibri"/>
                <w:sz w:val="23"/>
                <w:szCs w:val="23"/>
              </w:rPr>
            </w:pPr>
            <w:r w:rsidRPr="00C548C2">
              <w:rPr>
                <w:rFonts w:ascii="Calibri" w:hAnsi="Calibri" w:cs="Calibri"/>
                <w:sz w:val="24"/>
                <w:szCs w:val="24"/>
              </w:rPr>
              <w:t xml:space="preserve"> </w:t>
            </w:r>
            <w:r w:rsidRPr="00C548C2">
              <w:rPr>
                <w:rFonts w:ascii="Calibri" w:hAnsi="Calibri" w:cs="Calibri"/>
                <w:b/>
                <w:bCs/>
                <w:sz w:val="23"/>
                <w:szCs w:val="23"/>
              </w:rPr>
              <w:t xml:space="preserve">Critical Thinking Level2 Brentwood Open Learning College Page: 1 </w:t>
            </w:r>
          </w:p>
          <w:p w14:paraId="6DCD120E" w14:textId="77777777" w:rsidR="00C548C2" w:rsidRPr="00C548C2" w:rsidRDefault="00C548C2" w:rsidP="00C548C2">
            <w:pPr>
              <w:autoSpaceDE w:val="0"/>
              <w:autoSpaceDN w:val="0"/>
              <w:adjustRightInd w:val="0"/>
              <w:rPr>
                <w:rFonts w:ascii="Calibri" w:hAnsi="Calibri" w:cs="Calibri"/>
                <w:sz w:val="24"/>
                <w:szCs w:val="24"/>
              </w:rPr>
            </w:pPr>
          </w:p>
          <w:p w14:paraId="6F3AA4B6" w14:textId="77777777" w:rsidR="00C548C2" w:rsidRPr="00C548C2" w:rsidRDefault="00C548C2" w:rsidP="00C548C2">
            <w:pPr>
              <w:autoSpaceDE w:val="0"/>
              <w:autoSpaceDN w:val="0"/>
              <w:adjustRightInd w:val="0"/>
              <w:rPr>
                <w:rFonts w:ascii="Calibri" w:hAnsi="Calibri" w:cs="Calibri"/>
                <w:sz w:val="28"/>
                <w:szCs w:val="28"/>
              </w:rPr>
            </w:pPr>
            <w:r w:rsidRPr="00C548C2">
              <w:rPr>
                <w:rFonts w:ascii="Calibri" w:hAnsi="Calibri" w:cs="Calibri"/>
                <w:sz w:val="24"/>
                <w:szCs w:val="24"/>
              </w:rPr>
              <w:t xml:space="preserve"> </w:t>
            </w:r>
            <w:r w:rsidRPr="00C548C2">
              <w:rPr>
                <w:rFonts w:ascii="Calibri" w:hAnsi="Calibri" w:cs="Calibri"/>
                <w:b/>
                <w:bCs/>
                <w:sz w:val="28"/>
                <w:szCs w:val="28"/>
              </w:rPr>
              <w:t xml:space="preserve">The Critical Thinking Process </w:t>
            </w:r>
          </w:p>
          <w:p w14:paraId="37CDBD40" w14:textId="77777777" w:rsidR="00C548C2" w:rsidRPr="00C548C2" w:rsidRDefault="00C548C2" w:rsidP="00C548C2">
            <w:pPr>
              <w:autoSpaceDE w:val="0"/>
              <w:autoSpaceDN w:val="0"/>
              <w:adjustRightInd w:val="0"/>
              <w:rPr>
                <w:rFonts w:ascii="Calibri" w:hAnsi="Calibri" w:cs="Calibri"/>
                <w:sz w:val="24"/>
                <w:szCs w:val="24"/>
              </w:rPr>
            </w:pPr>
          </w:p>
          <w:p w14:paraId="6AE1FFB6" w14:textId="77777777" w:rsidR="00C548C2" w:rsidRPr="00C548C2" w:rsidRDefault="00C548C2" w:rsidP="00C548C2">
            <w:pPr>
              <w:autoSpaceDE w:val="0"/>
              <w:autoSpaceDN w:val="0"/>
              <w:adjustRightInd w:val="0"/>
              <w:rPr>
                <w:rFonts w:ascii="Calibri" w:hAnsi="Calibri" w:cs="Calibri"/>
                <w:sz w:val="23"/>
                <w:szCs w:val="23"/>
              </w:rPr>
            </w:pPr>
            <w:r w:rsidRPr="00C548C2">
              <w:rPr>
                <w:rFonts w:ascii="Calibri" w:hAnsi="Calibri" w:cs="Calibri"/>
                <w:sz w:val="24"/>
                <w:szCs w:val="24"/>
              </w:rPr>
              <w:t xml:space="preserve"> </w:t>
            </w:r>
            <w:r w:rsidRPr="00C548C2">
              <w:rPr>
                <w:rFonts w:ascii="Calibri" w:hAnsi="Calibri" w:cs="Calibri"/>
                <w:b/>
                <w:bCs/>
                <w:sz w:val="23"/>
                <w:szCs w:val="23"/>
              </w:rPr>
              <w:t xml:space="preserve">Answer the following questions: </w:t>
            </w:r>
          </w:p>
          <w:p w14:paraId="7B1BE38C" w14:textId="5DA7D48C" w:rsidR="00C548C2" w:rsidRDefault="00C548C2" w:rsidP="00C548C2">
            <w:pPr>
              <w:autoSpaceDE w:val="0"/>
              <w:autoSpaceDN w:val="0"/>
              <w:adjustRightInd w:val="0"/>
              <w:rPr>
                <w:rFonts w:ascii="Calibri" w:hAnsi="Calibri" w:cs="Calibri"/>
                <w:sz w:val="23"/>
                <w:szCs w:val="23"/>
              </w:rPr>
            </w:pPr>
            <w:r w:rsidRPr="00C548C2">
              <w:rPr>
                <w:rFonts w:ascii="Calibri" w:hAnsi="Calibri" w:cs="Calibri"/>
                <w:b/>
                <w:bCs/>
                <w:sz w:val="23"/>
                <w:szCs w:val="23"/>
              </w:rPr>
              <w:t>Q: 1</w:t>
            </w:r>
            <w:r w:rsidRPr="00C548C2">
              <w:rPr>
                <w:rFonts w:ascii="Arial" w:hAnsi="Arial" w:cs="Arial"/>
                <w:sz w:val="24"/>
                <w:szCs w:val="24"/>
              </w:rPr>
              <w:t>: Short Questions (15)</w:t>
            </w:r>
            <w:r w:rsidRPr="00C548C2">
              <w:rPr>
                <w:rFonts w:ascii="Calibri" w:hAnsi="Calibri" w:cs="Calibri"/>
                <w:sz w:val="23"/>
                <w:szCs w:val="23"/>
              </w:rPr>
              <w:t xml:space="preserve"> </w:t>
            </w:r>
          </w:p>
          <w:p w14:paraId="0A91D721" w14:textId="77777777" w:rsidR="00C548C2" w:rsidRPr="00C548C2" w:rsidRDefault="00C548C2" w:rsidP="00C548C2">
            <w:pPr>
              <w:autoSpaceDE w:val="0"/>
              <w:autoSpaceDN w:val="0"/>
              <w:adjustRightInd w:val="0"/>
              <w:rPr>
                <w:rFonts w:ascii="Calibri" w:hAnsi="Calibri" w:cs="Calibri"/>
                <w:sz w:val="23"/>
                <w:szCs w:val="23"/>
              </w:rPr>
            </w:pPr>
          </w:p>
          <w:p w14:paraId="77F56A91" w14:textId="58C1AE8D" w:rsidR="00C548C2" w:rsidRDefault="00C548C2" w:rsidP="001F17CE">
            <w:pPr>
              <w:pStyle w:val="ListParagraph"/>
              <w:numPr>
                <w:ilvl w:val="0"/>
                <w:numId w:val="9"/>
              </w:numPr>
              <w:autoSpaceDE w:val="0"/>
              <w:autoSpaceDN w:val="0"/>
              <w:adjustRightInd w:val="0"/>
              <w:spacing w:after="22"/>
              <w:rPr>
                <w:rFonts w:cs="Calibri"/>
                <w:sz w:val="23"/>
                <w:szCs w:val="23"/>
              </w:rPr>
            </w:pPr>
            <w:r w:rsidRPr="001F17CE">
              <w:rPr>
                <w:rFonts w:ascii="Arial" w:hAnsi="Arial" w:cs="Arial"/>
                <w:b/>
                <w:bCs/>
                <w:sz w:val="24"/>
                <w:szCs w:val="24"/>
              </w:rPr>
              <w:t>Outline some common tips for identifying the issue</w:t>
            </w:r>
            <w:r w:rsidRPr="001F17CE">
              <w:rPr>
                <w:rFonts w:cs="Calibri"/>
                <w:sz w:val="23"/>
                <w:szCs w:val="23"/>
              </w:rPr>
              <w:t xml:space="preserve">. </w:t>
            </w:r>
          </w:p>
          <w:p w14:paraId="195249F1" w14:textId="77777777" w:rsidR="004D6C92" w:rsidRPr="004D6C92" w:rsidRDefault="004D6C92" w:rsidP="004D6C92">
            <w:pPr>
              <w:autoSpaceDE w:val="0"/>
              <w:autoSpaceDN w:val="0"/>
              <w:adjustRightInd w:val="0"/>
              <w:spacing w:after="22"/>
              <w:rPr>
                <w:rFonts w:cs="Calibri"/>
                <w:sz w:val="23"/>
                <w:szCs w:val="23"/>
              </w:rPr>
            </w:pPr>
          </w:p>
          <w:p w14:paraId="2A51CC63" w14:textId="496EE9F7" w:rsidR="00C548C2" w:rsidRDefault="00C548C2" w:rsidP="009070E0">
            <w:pPr>
              <w:pStyle w:val="Default"/>
              <w:numPr>
                <w:ilvl w:val="0"/>
                <w:numId w:val="3"/>
              </w:numPr>
              <w:spacing w:after="22"/>
              <w:rPr>
                <w:rFonts w:ascii="Arial" w:hAnsi="Arial" w:cs="Arial"/>
                <w:color w:val="auto"/>
              </w:rPr>
            </w:pPr>
            <w:r>
              <w:rPr>
                <w:rFonts w:ascii="Arial" w:hAnsi="Arial" w:cs="Arial"/>
                <w:color w:val="auto"/>
              </w:rPr>
              <w:t>Putting the question on paper can help identifying an issue. It gives more clarity whilst enabling to arrive at a conclusion of the question can be answered in a monosyllabic way or if it needs more explanation.</w:t>
            </w:r>
          </w:p>
          <w:p w14:paraId="1F1AB9D3" w14:textId="77777777" w:rsidR="00C548C2" w:rsidRDefault="00C548C2" w:rsidP="00C548C2">
            <w:pPr>
              <w:pStyle w:val="Default"/>
              <w:numPr>
                <w:ilvl w:val="0"/>
                <w:numId w:val="3"/>
              </w:numPr>
              <w:spacing w:after="22"/>
              <w:rPr>
                <w:rFonts w:ascii="Arial" w:hAnsi="Arial" w:cs="Arial"/>
                <w:color w:val="auto"/>
              </w:rPr>
            </w:pPr>
            <w:r>
              <w:rPr>
                <w:rFonts w:ascii="Arial" w:hAnsi="Arial" w:cs="Arial"/>
                <w:color w:val="auto"/>
              </w:rPr>
              <w:lastRenderedPageBreak/>
              <w:t>If the problems involve others, then having a discussion with them will help identifying the core of the issue.</w:t>
            </w:r>
          </w:p>
          <w:p w14:paraId="5F578E8B" w14:textId="77777777" w:rsidR="00C548C2" w:rsidRDefault="00C548C2" w:rsidP="00C548C2">
            <w:pPr>
              <w:pStyle w:val="Default"/>
              <w:numPr>
                <w:ilvl w:val="0"/>
                <w:numId w:val="3"/>
              </w:numPr>
              <w:spacing w:after="22"/>
              <w:rPr>
                <w:rFonts w:ascii="Arial" w:hAnsi="Arial" w:cs="Arial"/>
                <w:color w:val="auto"/>
              </w:rPr>
            </w:pPr>
            <w:r>
              <w:rPr>
                <w:rFonts w:ascii="Arial" w:hAnsi="Arial" w:cs="Arial"/>
                <w:color w:val="auto"/>
              </w:rPr>
              <w:t>If more than one issue occurs, then separating them in order to focus on one issue at a time will help solving it sooner.</w:t>
            </w:r>
          </w:p>
          <w:p w14:paraId="3D0461DB" w14:textId="77777777" w:rsidR="00C548C2" w:rsidRPr="001F5D7F" w:rsidRDefault="00C548C2" w:rsidP="00C548C2">
            <w:pPr>
              <w:pStyle w:val="Default"/>
              <w:numPr>
                <w:ilvl w:val="0"/>
                <w:numId w:val="3"/>
              </w:numPr>
              <w:spacing w:after="22"/>
              <w:rPr>
                <w:rFonts w:ascii="Arial" w:hAnsi="Arial" w:cs="Arial"/>
                <w:color w:val="auto"/>
              </w:rPr>
            </w:pPr>
            <w:r>
              <w:rPr>
                <w:rFonts w:ascii="Arial" w:hAnsi="Arial" w:cs="Arial"/>
                <w:color w:val="auto"/>
              </w:rPr>
              <w:t>Having a clear mind and free of any prejudice before attempting to identify the issue will quicken the resolution.</w:t>
            </w:r>
          </w:p>
          <w:p w14:paraId="42DCEF2A" w14:textId="77777777" w:rsidR="00C548C2" w:rsidRPr="00C548C2" w:rsidRDefault="00C548C2" w:rsidP="00C548C2">
            <w:pPr>
              <w:autoSpaceDE w:val="0"/>
              <w:autoSpaceDN w:val="0"/>
              <w:adjustRightInd w:val="0"/>
              <w:spacing w:after="22"/>
              <w:rPr>
                <w:rFonts w:cs="Calibri"/>
                <w:sz w:val="23"/>
                <w:szCs w:val="23"/>
              </w:rPr>
            </w:pPr>
          </w:p>
          <w:p w14:paraId="1D062E7F" w14:textId="099C20CE" w:rsidR="00C548C2" w:rsidRPr="004D6C92" w:rsidRDefault="00C548C2" w:rsidP="004D6C92">
            <w:pPr>
              <w:pStyle w:val="ListParagraph"/>
              <w:numPr>
                <w:ilvl w:val="0"/>
                <w:numId w:val="9"/>
              </w:numPr>
              <w:autoSpaceDE w:val="0"/>
              <w:autoSpaceDN w:val="0"/>
              <w:adjustRightInd w:val="0"/>
              <w:spacing w:after="22"/>
              <w:rPr>
                <w:rFonts w:cs="Calibri"/>
                <w:sz w:val="23"/>
                <w:szCs w:val="23"/>
              </w:rPr>
            </w:pPr>
            <w:r w:rsidRPr="004D6C92">
              <w:rPr>
                <w:rFonts w:ascii="Arial" w:hAnsi="Arial" w:cs="Arial"/>
                <w:b/>
                <w:bCs/>
                <w:sz w:val="24"/>
                <w:szCs w:val="24"/>
              </w:rPr>
              <w:t>List various tips for becoming a better listener.</w:t>
            </w:r>
            <w:r w:rsidRPr="004D6C92">
              <w:rPr>
                <w:rFonts w:cs="Calibri"/>
                <w:sz w:val="23"/>
                <w:szCs w:val="23"/>
              </w:rPr>
              <w:t xml:space="preserve"> </w:t>
            </w:r>
          </w:p>
          <w:p w14:paraId="3E98DE7C" w14:textId="77777777" w:rsidR="004D6C92" w:rsidRPr="004D6C92" w:rsidRDefault="004D6C92" w:rsidP="004D6C92">
            <w:pPr>
              <w:autoSpaceDE w:val="0"/>
              <w:autoSpaceDN w:val="0"/>
              <w:adjustRightInd w:val="0"/>
              <w:spacing w:after="22"/>
              <w:rPr>
                <w:rFonts w:cs="Calibri"/>
                <w:sz w:val="23"/>
                <w:szCs w:val="23"/>
              </w:rPr>
            </w:pPr>
          </w:p>
          <w:p w14:paraId="3254B917" w14:textId="77777777" w:rsidR="00C548C2" w:rsidRPr="00C95E09" w:rsidRDefault="00C548C2" w:rsidP="00C548C2">
            <w:pPr>
              <w:pStyle w:val="Default"/>
              <w:numPr>
                <w:ilvl w:val="0"/>
                <w:numId w:val="5"/>
              </w:numPr>
              <w:spacing w:after="22"/>
              <w:rPr>
                <w:rFonts w:ascii="Arial" w:hAnsi="Arial" w:cs="Arial"/>
                <w:color w:val="auto"/>
              </w:rPr>
            </w:pPr>
            <w:proofErr w:type="gramStart"/>
            <w:r w:rsidRPr="00C95E09">
              <w:rPr>
                <w:rFonts w:ascii="Arial" w:hAnsi="Arial" w:cs="Arial"/>
                <w:color w:val="auto"/>
              </w:rPr>
              <w:t>Make a decision</w:t>
            </w:r>
            <w:proofErr w:type="gramEnd"/>
            <w:r w:rsidRPr="00C95E09">
              <w:rPr>
                <w:rFonts w:ascii="Arial" w:hAnsi="Arial" w:cs="Arial"/>
                <w:color w:val="auto"/>
              </w:rPr>
              <w:t xml:space="preserve"> to listen- Giving the person undivided attention is a very important aspect to be a good listener.</w:t>
            </w:r>
          </w:p>
          <w:p w14:paraId="774D755A" w14:textId="77777777" w:rsidR="00C548C2" w:rsidRPr="00C95E09" w:rsidRDefault="00C548C2" w:rsidP="00C548C2">
            <w:pPr>
              <w:pStyle w:val="Default"/>
              <w:numPr>
                <w:ilvl w:val="0"/>
                <w:numId w:val="5"/>
              </w:numPr>
              <w:spacing w:after="22"/>
              <w:rPr>
                <w:rFonts w:ascii="Arial" w:hAnsi="Arial" w:cs="Arial"/>
                <w:color w:val="auto"/>
              </w:rPr>
            </w:pPr>
            <w:r w:rsidRPr="00C95E09">
              <w:rPr>
                <w:rFonts w:ascii="Arial" w:hAnsi="Arial" w:cs="Arial"/>
                <w:color w:val="auto"/>
              </w:rPr>
              <w:t>Avoid interruption- Do not talk in between a person whilst he is voicing his thoughts. It’s respectful to let them finish before vocalizing one’s comments or questions.</w:t>
            </w:r>
          </w:p>
          <w:p w14:paraId="719C0144" w14:textId="77777777" w:rsidR="00C548C2" w:rsidRPr="00C95E09" w:rsidRDefault="00C548C2" w:rsidP="00C548C2">
            <w:pPr>
              <w:pStyle w:val="Default"/>
              <w:numPr>
                <w:ilvl w:val="0"/>
                <w:numId w:val="5"/>
              </w:numPr>
              <w:spacing w:after="22"/>
              <w:rPr>
                <w:rFonts w:ascii="Arial" w:hAnsi="Arial" w:cs="Arial"/>
                <w:color w:val="auto"/>
              </w:rPr>
            </w:pPr>
            <w:r w:rsidRPr="00C95E09">
              <w:rPr>
                <w:rFonts w:ascii="Arial" w:hAnsi="Arial" w:cs="Arial"/>
                <w:color w:val="auto"/>
              </w:rPr>
              <w:t>Eye contact- Maintain eye contact with the speaker and make sure there is no distraction around the room so that you listen to them intently.</w:t>
            </w:r>
          </w:p>
          <w:p w14:paraId="08E98C69" w14:textId="77777777" w:rsidR="00C548C2" w:rsidRPr="00C95E09" w:rsidRDefault="00C548C2" w:rsidP="00C548C2">
            <w:pPr>
              <w:pStyle w:val="Default"/>
              <w:numPr>
                <w:ilvl w:val="0"/>
                <w:numId w:val="5"/>
              </w:numPr>
              <w:spacing w:after="22"/>
              <w:rPr>
                <w:rFonts w:ascii="Arial" w:hAnsi="Arial" w:cs="Arial"/>
                <w:color w:val="auto"/>
              </w:rPr>
            </w:pPr>
            <w:r w:rsidRPr="00C95E09">
              <w:rPr>
                <w:rFonts w:ascii="Arial" w:hAnsi="Arial" w:cs="Arial"/>
                <w:color w:val="auto"/>
              </w:rPr>
              <w:t>Make notes- It’s advisable to make copious notes in a book or on the computer. Doing this will enable one to capture all the discussion and one can later reflect on the conversation for further scrutiny. This exercise will also determine the level of listening one is capable of and can improvise if necessary.</w:t>
            </w:r>
          </w:p>
          <w:p w14:paraId="02BC519E" w14:textId="77777777" w:rsidR="00C548C2" w:rsidRPr="00C95E09" w:rsidRDefault="00C548C2" w:rsidP="00C548C2">
            <w:pPr>
              <w:pStyle w:val="Default"/>
              <w:numPr>
                <w:ilvl w:val="0"/>
                <w:numId w:val="5"/>
              </w:numPr>
              <w:spacing w:after="22"/>
              <w:rPr>
                <w:rFonts w:ascii="Arial" w:hAnsi="Arial" w:cs="Arial"/>
                <w:color w:val="auto"/>
              </w:rPr>
            </w:pPr>
            <w:r w:rsidRPr="00C95E09">
              <w:rPr>
                <w:rFonts w:ascii="Arial" w:hAnsi="Arial" w:cs="Arial"/>
                <w:color w:val="auto"/>
              </w:rPr>
              <w:t xml:space="preserve">Ask questions- During a conversation/discussion asking relevant questions is very pertinent. This will prove that one is a good listener </w:t>
            </w:r>
            <w:proofErr w:type="gramStart"/>
            <w:r w:rsidRPr="00C95E09">
              <w:rPr>
                <w:rFonts w:ascii="Arial" w:hAnsi="Arial" w:cs="Arial"/>
                <w:color w:val="auto"/>
              </w:rPr>
              <w:t>and also</w:t>
            </w:r>
            <w:proofErr w:type="gramEnd"/>
            <w:r w:rsidRPr="00C95E09">
              <w:rPr>
                <w:rFonts w:ascii="Arial" w:hAnsi="Arial" w:cs="Arial"/>
                <w:color w:val="auto"/>
              </w:rPr>
              <w:t xml:space="preserve"> that the interest is constant. </w:t>
            </w:r>
          </w:p>
          <w:p w14:paraId="1B65DCC7" w14:textId="77777777" w:rsidR="00C548C2" w:rsidRPr="00C548C2" w:rsidRDefault="00C548C2" w:rsidP="00C548C2">
            <w:pPr>
              <w:autoSpaceDE w:val="0"/>
              <w:autoSpaceDN w:val="0"/>
              <w:adjustRightInd w:val="0"/>
              <w:spacing w:after="22"/>
              <w:rPr>
                <w:rFonts w:ascii="Calibri" w:hAnsi="Calibri" w:cs="Calibri"/>
                <w:sz w:val="23"/>
                <w:szCs w:val="23"/>
              </w:rPr>
            </w:pPr>
          </w:p>
          <w:p w14:paraId="11326E52" w14:textId="40840FA8" w:rsidR="00C548C2" w:rsidRPr="004D6C92" w:rsidRDefault="00C548C2" w:rsidP="004D6C92">
            <w:pPr>
              <w:pStyle w:val="ListParagraph"/>
              <w:numPr>
                <w:ilvl w:val="0"/>
                <w:numId w:val="9"/>
              </w:numPr>
              <w:autoSpaceDE w:val="0"/>
              <w:autoSpaceDN w:val="0"/>
              <w:adjustRightInd w:val="0"/>
              <w:spacing w:after="22"/>
              <w:rPr>
                <w:rFonts w:ascii="Arial" w:hAnsi="Arial" w:cs="Arial"/>
                <w:b/>
                <w:bCs/>
                <w:sz w:val="24"/>
                <w:szCs w:val="24"/>
              </w:rPr>
            </w:pPr>
            <w:r w:rsidRPr="004D6C92">
              <w:rPr>
                <w:rFonts w:ascii="Arial" w:hAnsi="Arial" w:cs="Arial"/>
                <w:b/>
                <w:bCs/>
                <w:sz w:val="24"/>
                <w:szCs w:val="24"/>
              </w:rPr>
              <w:t xml:space="preserve">What is the difference between an open question and a closed question? </w:t>
            </w:r>
          </w:p>
          <w:p w14:paraId="6D751A6F" w14:textId="77777777" w:rsidR="004D6C92" w:rsidRPr="004D6C92" w:rsidRDefault="004D6C92" w:rsidP="004D6C92">
            <w:pPr>
              <w:autoSpaceDE w:val="0"/>
              <w:autoSpaceDN w:val="0"/>
              <w:adjustRightInd w:val="0"/>
              <w:spacing w:after="22"/>
              <w:rPr>
                <w:rFonts w:ascii="Arial" w:hAnsi="Arial" w:cs="Arial"/>
                <w:b/>
                <w:bCs/>
                <w:sz w:val="24"/>
                <w:szCs w:val="24"/>
              </w:rPr>
            </w:pPr>
          </w:p>
          <w:p w14:paraId="15281A61" w14:textId="77777777" w:rsidR="00C548C2" w:rsidRPr="00C95E09" w:rsidRDefault="00C548C2" w:rsidP="00C548C2">
            <w:pPr>
              <w:pStyle w:val="Default"/>
              <w:numPr>
                <w:ilvl w:val="0"/>
                <w:numId w:val="6"/>
              </w:numPr>
              <w:spacing w:after="22"/>
              <w:rPr>
                <w:rFonts w:ascii="Arial" w:hAnsi="Arial" w:cs="Arial"/>
                <w:color w:val="auto"/>
              </w:rPr>
            </w:pPr>
            <w:r w:rsidRPr="00C95E09">
              <w:rPr>
                <w:rFonts w:ascii="Arial" w:hAnsi="Arial" w:cs="Arial"/>
                <w:color w:val="auto"/>
              </w:rPr>
              <w:t xml:space="preserve">Open questions are broad, general questions that prompt more than a monosyllabic answer. Closed questions can be responded in a monosyllabic manner. </w:t>
            </w:r>
          </w:p>
          <w:p w14:paraId="3E88AF2A" w14:textId="77777777" w:rsidR="00C548C2" w:rsidRPr="00C95E09" w:rsidRDefault="00C548C2" w:rsidP="00C548C2">
            <w:pPr>
              <w:pStyle w:val="Default"/>
              <w:spacing w:after="22"/>
              <w:rPr>
                <w:rFonts w:ascii="Arial" w:hAnsi="Arial" w:cs="Arial"/>
                <w:color w:val="auto"/>
              </w:rPr>
            </w:pPr>
          </w:p>
          <w:p w14:paraId="1CB4B361" w14:textId="77777777" w:rsidR="00C548C2" w:rsidRPr="00C95E09" w:rsidRDefault="00C548C2" w:rsidP="00C548C2">
            <w:pPr>
              <w:pStyle w:val="Default"/>
              <w:numPr>
                <w:ilvl w:val="0"/>
                <w:numId w:val="6"/>
              </w:numPr>
              <w:spacing w:after="22"/>
              <w:rPr>
                <w:rFonts w:ascii="Arial" w:hAnsi="Arial" w:cs="Arial"/>
                <w:color w:val="auto"/>
              </w:rPr>
            </w:pPr>
            <w:r w:rsidRPr="00C95E09">
              <w:rPr>
                <w:rFonts w:ascii="Arial" w:hAnsi="Arial" w:cs="Arial"/>
                <w:color w:val="auto"/>
              </w:rPr>
              <w:t>Open questions provide more information and enables conversations to flow freely whereas closed questions do not provide detailed information or enable for richer conversations.</w:t>
            </w:r>
          </w:p>
          <w:p w14:paraId="5B5250E6" w14:textId="77777777" w:rsidR="00C548C2" w:rsidRPr="00C95E09" w:rsidRDefault="00C548C2" w:rsidP="00C548C2">
            <w:pPr>
              <w:pStyle w:val="Default"/>
              <w:spacing w:after="22"/>
              <w:rPr>
                <w:rFonts w:ascii="Arial" w:hAnsi="Arial" w:cs="Arial"/>
                <w:color w:val="auto"/>
              </w:rPr>
            </w:pPr>
          </w:p>
          <w:p w14:paraId="7FF67E63" w14:textId="77777777" w:rsidR="00C548C2" w:rsidRPr="00C95E09" w:rsidRDefault="00C548C2" w:rsidP="00C548C2">
            <w:pPr>
              <w:pStyle w:val="Default"/>
              <w:numPr>
                <w:ilvl w:val="0"/>
                <w:numId w:val="6"/>
              </w:numPr>
              <w:spacing w:after="22"/>
              <w:rPr>
                <w:rFonts w:ascii="Arial" w:hAnsi="Arial" w:cs="Arial"/>
                <w:color w:val="auto"/>
              </w:rPr>
            </w:pPr>
            <w:r w:rsidRPr="00C95E09">
              <w:rPr>
                <w:rFonts w:ascii="Arial" w:hAnsi="Arial" w:cs="Arial"/>
                <w:color w:val="auto"/>
              </w:rPr>
              <w:t xml:space="preserve">Open questions encourage people to share their opinions and ideas. Closed questions do not permit other people to share their feelings or opinions. </w:t>
            </w:r>
          </w:p>
          <w:p w14:paraId="2E5B9F51" w14:textId="77777777" w:rsidR="00C548C2" w:rsidRPr="00C95E09" w:rsidRDefault="00C548C2" w:rsidP="00C548C2">
            <w:pPr>
              <w:pStyle w:val="Default"/>
              <w:spacing w:after="22"/>
              <w:rPr>
                <w:rFonts w:ascii="Arial" w:hAnsi="Arial" w:cs="Arial"/>
                <w:color w:val="auto"/>
              </w:rPr>
            </w:pPr>
          </w:p>
          <w:p w14:paraId="0BFBA9F1" w14:textId="77777777" w:rsidR="00C548C2" w:rsidRPr="00C95E09" w:rsidRDefault="00C548C2" w:rsidP="00C548C2">
            <w:pPr>
              <w:pStyle w:val="Default"/>
              <w:numPr>
                <w:ilvl w:val="0"/>
                <w:numId w:val="6"/>
              </w:numPr>
              <w:spacing w:after="22"/>
              <w:rPr>
                <w:rFonts w:ascii="Arial" w:hAnsi="Arial" w:cs="Arial"/>
                <w:color w:val="auto"/>
              </w:rPr>
            </w:pPr>
            <w:r w:rsidRPr="00C95E09">
              <w:rPr>
                <w:rFonts w:ascii="Arial" w:hAnsi="Arial" w:cs="Arial"/>
                <w:color w:val="auto"/>
              </w:rPr>
              <w:t xml:space="preserve">It’s very easy to interpret the intent asking open questions. Closed questions restrict the conversation to short answers making it difficult for interpretation. </w:t>
            </w:r>
          </w:p>
          <w:p w14:paraId="50B328EA" w14:textId="0A79BC89" w:rsidR="00C548C2" w:rsidRDefault="00C548C2" w:rsidP="00C548C2">
            <w:pPr>
              <w:pStyle w:val="Default"/>
              <w:spacing w:after="22"/>
              <w:rPr>
                <w:rFonts w:ascii="Arial" w:hAnsi="Arial" w:cs="Arial"/>
                <w:color w:val="auto"/>
              </w:rPr>
            </w:pPr>
          </w:p>
          <w:p w14:paraId="7B428FEF" w14:textId="4398BE8F" w:rsidR="004D6C92" w:rsidRDefault="004D6C92" w:rsidP="00C548C2">
            <w:pPr>
              <w:pStyle w:val="Default"/>
              <w:spacing w:after="22"/>
              <w:rPr>
                <w:rFonts w:ascii="Arial" w:hAnsi="Arial" w:cs="Arial"/>
                <w:color w:val="auto"/>
              </w:rPr>
            </w:pPr>
          </w:p>
          <w:p w14:paraId="55D33BCE" w14:textId="23AA2F18" w:rsidR="004D6C92" w:rsidRDefault="004D6C92" w:rsidP="00C548C2">
            <w:pPr>
              <w:pStyle w:val="Default"/>
              <w:spacing w:after="22"/>
              <w:rPr>
                <w:rFonts w:ascii="Arial" w:hAnsi="Arial" w:cs="Arial"/>
                <w:color w:val="auto"/>
              </w:rPr>
            </w:pPr>
          </w:p>
          <w:p w14:paraId="52DD7CB7" w14:textId="16065FE2" w:rsidR="004D6C92" w:rsidRDefault="004D6C92" w:rsidP="00C548C2">
            <w:pPr>
              <w:pStyle w:val="Default"/>
              <w:spacing w:after="22"/>
              <w:rPr>
                <w:rFonts w:ascii="Arial" w:hAnsi="Arial" w:cs="Arial"/>
                <w:color w:val="auto"/>
              </w:rPr>
            </w:pPr>
          </w:p>
          <w:p w14:paraId="0D992E0E" w14:textId="77777777" w:rsidR="004D6C92" w:rsidRPr="00C95E09" w:rsidRDefault="004D6C92" w:rsidP="00C548C2">
            <w:pPr>
              <w:pStyle w:val="Default"/>
              <w:spacing w:after="22"/>
              <w:rPr>
                <w:rFonts w:ascii="Arial" w:hAnsi="Arial" w:cs="Arial"/>
                <w:color w:val="auto"/>
              </w:rPr>
            </w:pPr>
          </w:p>
          <w:p w14:paraId="5107D730" w14:textId="77777777" w:rsidR="00C548C2" w:rsidRPr="00C548C2" w:rsidRDefault="00C548C2" w:rsidP="00C548C2">
            <w:pPr>
              <w:autoSpaceDE w:val="0"/>
              <w:autoSpaceDN w:val="0"/>
              <w:adjustRightInd w:val="0"/>
              <w:spacing w:after="22"/>
              <w:rPr>
                <w:rFonts w:ascii="Calibri" w:hAnsi="Calibri" w:cs="Calibri"/>
                <w:sz w:val="23"/>
                <w:szCs w:val="23"/>
              </w:rPr>
            </w:pPr>
          </w:p>
          <w:p w14:paraId="56BEEB65" w14:textId="135028B1" w:rsidR="00C548C2" w:rsidRPr="004D6C92" w:rsidRDefault="004D6C92" w:rsidP="004D6C92">
            <w:pPr>
              <w:autoSpaceDE w:val="0"/>
              <w:autoSpaceDN w:val="0"/>
              <w:adjustRightInd w:val="0"/>
              <w:spacing w:after="22"/>
              <w:rPr>
                <w:rFonts w:ascii="Arial" w:hAnsi="Arial" w:cs="Arial"/>
                <w:b/>
                <w:bCs/>
                <w:sz w:val="24"/>
                <w:szCs w:val="24"/>
              </w:rPr>
            </w:pPr>
            <w:r>
              <w:rPr>
                <w:rFonts w:ascii="Arial" w:hAnsi="Arial" w:cs="Arial"/>
                <w:b/>
                <w:bCs/>
                <w:sz w:val="24"/>
                <w:szCs w:val="24"/>
              </w:rPr>
              <w:t xml:space="preserve"> </w:t>
            </w:r>
            <w:r w:rsidR="0064663D">
              <w:rPr>
                <w:rFonts w:ascii="Arial" w:hAnsi="Arial" w:cs="Arial"/>
                <w:b/>
                <w:bCs/>
                <w:sz w:val="24"/>
                <w:szCs w:val="24"/>
              </w:rPr>
              <w:t xml:space="preserve">      </w:t>
            </w:r>
            <w:proofErr w:type="spellStart"/>
            <w:r>
              <w:rPr>
                <w:rFonts w:ascii="Arial" w:hAnsi="Arial" w:cs="Arial"/>
                <w:b/>
                <w:bCs/>
                <w:sz w:val="24"/>
                <w:szCs w:val="24"/>
              </w:rPr>
              <w:t>IV.</w:t>
            </w:r>
            <w:r w:rsidR="00C548C2" w:rsidRPr="004D6C92">
              <w:rPr>
                <w:rFonts w:ascii="Arial" w:hAnsi="Arial" w:cs="Arial"/>
                <w:b/>
                <w:bCs/>
                <w:sz w:val="24"/>
                <w:szCs w:val="24"/>
              </w:rPr>
              <w:t>Define</w:t>
            </w:r>
            <w:proofErr w:type="spellEnd"/>
            <w:r w:rsidR="00C548C2" w:rsidRPr="004D6C92">
              <w:rPr>
                <w:rFonts w:ascii="Arial" w:hAnsi="Arial" w:cs="Arial"/>
                <w:b/>
                <w:bCs/>
                <w:sz w:val="24"/>
                <w:szCs w:val="24"/>
              </w:rPr>
              <w:t xml:space="preserve"> probing techniques. </w:t>
            </w:r>
          </w:p>
          <w:p w14:paraId="3B279BE7" w14:textId="77777777" w:rsidR="004D6C92" w:rsidRPr="004D6C92" w:rsidRDefault="004D6C92" w:rsidP="004D6C92">
            <w:pPr>
              <w:autoSpaceDE w:val="0"/>
              <w:autoSpaceDN w:val="0"/>
              <w:adjustRightInd w:val="0"/>
              <w:spacing w:after="22"/>
              <w:rPr>
                <w:rFonts w:ascii="Arial" w:hAnsi="Arial" w:cs="Arial"/>
                <w:b/>
                <w:bCs/>
                <w:sz w:val="24"/>
                <w:szCs w:val="24"/>
              </w:rPr>
            </w:pPr>
          </w:p>
          <w:p w14:paraId="2C2889FD" w14:textId="77777777" w:rsidR="0064663D" w:rsidRDefault="0064663D" w:rsidP="00C548C2">
            <w:pPr>
              <w:autoSpaceDE w:val="0"/>
              <w:autoSpaceDN w:val="0"/>
              <w:adjustRightInd w:val="0"/>
              <w:spacing w:after="22"/>
              <w:rPr>
                <w:rFonts w:ascii="Arial" w:hAnsi="Arial" w:cs="Arial"/>
                <w:sz w:val="24"/>
                <w:szCs w:val="24"/>
              </w:rPr>
            </w:pPr>
            <w:r>
              <w:rPr>
                <w:rFonts w:ascii="Arial" w:hAnsi="Arial" w:cs="Arial"/>
                <w:sz w:val="24"/>
                <w:szCs w:val="24"/>
              </w:rPr>
              <w:t xml:space="preserve">      </w:t>
            </w:r>
            <w:r w:rsidR="00C548C2" w:rsidRPr="00C548C2">
              <w:rPr>
                <w:rFonts w:ascii="Arial" w:hAnsi="Arial" w:cs="Arial"/>
                <w:sz w:val="24"/>
                <w:szCs w:val="24"/>
              </w:rPr>
              <w:t xml:space="preserve">When enough information is not achieved with open-ended questions, further </w:t>
            </w:r>
            <w:r>
              <w:rPr>
                <w:rFonts w:ascii="Arial" w:hAnsi="Arial" w:cs="Arial"/>
                <w:sz w:val="24"/>
                <w:szCs w:val="24"/>
              </w:rPr>
              <w:t xml:space="preserve"> </w:t>
            </w:r>
          </w:p>
          <w:p w14:paraId="559EDE42" w14:textId="4B48D95B" w:rsidR="0064663D" w:rsidRDefault="0064663D" w:rsidP="00C548C2">
            <w:pPr>
              <w:autoSpaceDE w:val="0"/>
              <w:autoSpaceDN w:val="0"/>
              <w:adjustRightInd w:val="0"/>
              <w:spacing w:after="22"/>
              <w:rPr>
                <w:rFonts w:ascii="Arial" w:hAnsi="Arial" w:cs="Arial"/>
                <w:sz w:val="24"/>
                <w:szCs w:val="24"/>
              </w:rPr>
            </w:pPr>
            <w:r>
              <w:rPr>
                <w:rFonts w:ascii="Arial" w:hAnsi="Arial" w:cs="Arial"/>
                <w:sz w:val="24"/>
                <w:szCs w:val="24"/>
              </w:rPr>
              <w:t xml:space="preserve">      </w:t>
            </w:r>
            <w:r w:rsidR="00C548C2" w:rsidRPr="00C548C2">
              <w:rPr>
                <w:rFonts w:ascii="Arial" w:hAnsi="Arial" w:cs="Arial"/>
                <w:sz w:val="24"/>
                <w:szCs w:val="24"/>
              </w:rPr>
              <w:t xml:space="preserve">probing is required to get the desired results. These probes are used to </w:t>
            </w:r>
          </w:p>
          <w:p w14:paraId="507730A2" w14:textId="1D25B977" w:rsidR="00C548C2" w:rsidRDefault="0064663D" w:rsidP="00C548C2">
            <w:pPr>
              <w:autoSpaceDE w:val="0"/>
              <w:autoSpaceDN w:val="0"/>
              <w:adjustRightInd w:val="0"/>
              <w:spacing w:after="22"/>
              <w:rPr>
                <w:rFonts w:ascii="Arial" w:hAnsi="Arial" w:cs="Arial"/>
                <w:sz w:val="24"/>
                <w:szCs w:val="24"/>
              </w:rPr>
            </w:pPr>
            <w:r>
              <w:rPr>
                <w:rFonts w:ascii="Arial" w:hAnsi="Arial" w:cs="Arial"/>
                <w:sz w:val="24"/>
                <w:szCs w:val="24"/>
              </w:rPr>
              <w:t xml:space="preserve">      </w:t>
            </w:r>
            <w:r w:rsidR="00C548C2" w:rsidRPr="00C548C2">
              <w:rPr>
                <w:rFonts w:ascii="Arial" w:hAnsi="Arial" w:cs="Arial"/>
                <w:sz w:val="24"/>
                <w:szCs w:val="24"/>
              </w:rPr>
              <w:t>expand the conversation are defined as probing techniques</w:t>
            </w:r>
            <w:r w:rsidR="00C548C2">
              <w:rPr>
                <w:rFonts w:ascii="Arial" w:hAnsi="Arial" w:cs="Arial"/>
                <w:sz w:val="24"/>
                <w:szCs w:val="24"/>
              </w:rPr>
              <w:t>.</w:t>
            </w:r>
          </w:p>
          <w:p w14:paraId="58E34683" w14:textId="77777777" w:rsidR="004D6C92" w:rsidRPr="00C548C2" w:rsidRDefault="004D6C92" w:rsidP="00C548C2">
            <w:pPr>
              <w:autoSpaceDE w:val="0"/>
              <w:autoSpaceDN w:val="0"/>
              <w:adjustRightInd w:val="0"/>
              <w:spacing w:after="22"/>
              <w:rPr>
                <w:rFonts w:ascii="Arial" w:hAnsi="Arial" w:cs="Arial"/>
                <w:b/>
                <w:bCs/>
                <w:sz w:val="24"/>
                <w:szCs w:val="24"/>
              </w:rPr>
            </w:pPr>
          </w:p>
          <w:p w14:paraId="755976F4" w14:textId="6B4E287D" w:rsidR="00C548C2" w:rsidRDefault="0064663D" w:rsidP="00C548C2">
            <w:pPr>
              <w:autoSpaceDE w:val="0"/>
              <w:autoSpaceDN w:val="0"/>
              <w:adjustRightInd w:val="0"/>
              <w:rPr>
                <w:rFonts w:ascii="Arial" w:hAnsi="Arial" w:cs="Arial"/>
                <w:b/>
                <w:bCs/>
                <w:sz w:val="24"/>
                <w:szCs w:val="24"/>
              </w:rPr>
            </w:pPr>
            <w:r>
              <w:rPr>
                <w:rFonts w:ascii="Arial" w:hAnsi="Arial" w:cs="Arial"/>
                <w:b/>
                <w:bCs/>
                <w:sz w:val="24"/>
                <w:szCs w:val="24"/>
              </w:rPr>
              <w:t xml:space="preserve">      </w:t>
            </w:r>
            <w:r w:rsidR="00C548C2" w:rsidRPr="00C548C2">
              <w:rPr>
                <w:rFonts w:ascii="Arial" w:hAnsi="Arial" w:cs="Arial"/>
                <w:b/>
                <w:bCs/>
                <w:sz w:val="24"/>
                <w:szCs w:val="24"/>
              </w:rPr>
              <w:t xml:space="preserve">V. What is paraphrasing? </w:t>
            </w:r>
          </w:p>
          <w:p w14:paraId="3360FE44" w14:textId="77777777" w:rsidR="00C548C2" w:rsidRPr="00C548C2" w:rsidRDefault="00C548C2" w:rsidP="00C548C2">
            <w:pPr>
              <w:autoSpaceDE w:val="0"/>
              <w:autoSpaceDN w:val="0"/>
              <w:adjustRightInd w:val="0"/>
              <w:rPr>
                <w:rFonts w:ascii="Arial" w:hAnsi="Arial" w:cs="Arial"/>
                <w:b/>
                <w:bCs/>
                <w:sz w:val="24"/>
                <w:szCs w:val="24"/>
              </w:rPr>
            </w:pPr>
          </w:p>
          <w:p w14:paraId="2C89C2A5" w14:textId="77777777" w:rsidR="0064663D" w:rsidRDefault="0064663D" w:rsidP="00C548C2">
            <w:pPr>
              <w:autoSpaceDE w:val="0"/>
              <w:autoSpaceDN w:val="0"/>
              <w:adjustRightInd w:val="0"/>
              <w:rPr>
                <w:rFonts w:ascii="Arial" w:hAnsi="Arial" w:cs="Arial"/>
                <w:sz w:val="24"/>
                <w:szCs w:val="24"/>
              </w:rPr>
            </w:pPr>
            <w:r>
              <w:rPr>
                <w:rFonts w:ascii="Arial" w:hAnsi="Arial" w:cs="Arial"/>
                <w:sz w:val="24"/>
                <w:szCs w:val="24"/>
              </w:rPr>
              <w:t xml:space="preserve">      </w:t>
            </w:r>
            <w:r w:rsidR="00C548C2" w:rsidRPr="00C548C2">
              <w:rPr>
                <w:rFonts w:ascii="Arial" w:hAnsi="Arial" w:cs="Arial"/>
                <w:sz w:val="24"/>
                <w:szCs w:val="24"/>
              </w:rPr>
              <w:t>Paraphrasing is either writing or speaking another passage/article and</w:t>
            </w:r>
          </w:p>
          <w:p w14:paraId="794652FD" w14:textId="77777777" w:rsidR="0064663D" w:rsidRDefault="0064663D" w:rsidP="00C548C2">
            <w:pPr>
              <w:autoSpaceDE w:val="0"/>
              <w:autoSpaceDN w:val="0"/>
              <w:adjustRightInd w:val="0"/>
              <w:rPr>
                <w:rFonts w:ascii="Arial" w:hAnsi="Arial" w:cs="Arial"/>
                <w:sz w:val="24"/>
                <w:szCs w:val="24"/>
              </w:rPr>
            </w:pPr>
            <w:r>
              <w:rPr>
                <w:rFonts w:ascii="Arial" w:hAnsi="Arial" w:cs="Arial"/>
                <w:sz w:val="24"/>
                <w:szCs w:val="24"/>
              </w:rPr>
              <w:t xml:space="preserve">      </w:t>
            </w:r>
            <w:r w:rsidR="00C548C2" w:rsidRPr="00C548C2">
              <w:rPr>
                <w:rFonts w:ascii="Arial" w:hAnsi="Arial" w:cs="Arial"/>
                <w:sz w:val="24"/>
                <w:szCs w:val="24"/>
              </w:rPr>
              <w:t xml:space="preserve">rewording this in one’s own words. This enables to understand a foreign </w:t>
            </w:r>
          </w:p>
          <w:p w14:paraId="51EC8C77" w14:textId="77777777" w:rsidR="0064663D" w:rsidRDefault="0064663D" w:rsidP="00C548C2">
            <w:pPr>
              <w:autoSpaceDE w:val="0"/>
              <w:autoSpaceDN w:val="0"/>
              <w:adjustRightInd w:val="0"/>
              <w:rPr>
                <w:rFonts w:ascii="Arial" w:hAnsi="Arial" w:cs="Arial"/>
                <w:sz w:val="24"/>
                <w:szCs w:val="24"/>
              </w:rPr>
            </w:pPr>
            <w:r>
              <w:rPr>
                <w:rFonts w:ascii="Arial" w:hAnsi="Arial" w:cs="Arial"/>
                <w:sz w:val="24"/>
                <w:szCs w:val="24"/>
              </w:rPr>
              <w:t xml:space="preserve">      </w:t>
            </w:r>
            <w:r w:rsidR="00C548C2" w:rsidRPr="00C548C2">
              <w:rPr>
                <w:rFonts w:ascii="Arial" w:hAnsi="Arial" w:cs="Arial"/>
                <w:sz w:val="24"/>
                <w:szCs w:val="24"/>
              </w:rPr>
              <w:t xml:space="preserve">subject in much simpler, concise manner. It may be shorter or longer </w:t>
            </w:r>
          </w:p>
          <w:p w14:paraId="043552C0" w14:textId="254F1DA3" w:rsidR="00C548C2" w:rsidRDefault="0064663D" w:rsidP="00C548C2">
            <w:pPr>
              <w:autoSpaceDE w:val="0"/>
              <w:autoSpaceDN w:val="0"/>
              <w:adjustRightInd w:val="0"/>
              <w:rPr>
                <w:rFonts w:ascii="Arial" w:hAnsi="Arial" w:cs="Arial"/>
              </w:rPr>
            </w:pPr>
            <w:r>
              <w:rPr>
                <w:rFonts w:ascii="Arial" w:hAnsi="Arial" w:cs="Arial"/>
                <w:sz w:val="24"/>
                <w:szCs w:val="24"/>
              </w:rPr>
              <w:t xml:space="preserve">      </w:t>
            </w:r>
            <w:r w:rsidR="00C548C2" w:rsidRPr="00C548C2">
              <w:rPr>
                <w:rFonts w:ascii="Arial" w:hAnsi="Arial" w:cs="Arial"/>
                <w:sz w:val="24"/>
                <w:szCs w:val="24"/>
              </w:rPr>
              <w:t>depending on the choice of words, but the intent is to summarize a content</w:t>
            </w:r>
            <w:r w:rsidR="00C548C2" w:rsidRPr="00C95E09">
              <w:rPr>
                <w:rFonts w:ascii="Arial" w:hAnsi="Arial" w:cs="Arial"/>
              </w:rPr>
              <w:t>.</w:t>
            </w:r>
          </w:p>
          <w:p w14:paraId="1893A3E4" w14:textId="77777777" w:rsidR="004D6C92" w:rsidRPr="00C548C2" w:rsidRDefault="004D6C92" w:rsidP="00C548C2">
            <w:pPr>
              <w:autoSpaceDE w:val="0"/>
              <w:autoSpaceDN w:val="0"/>
              <w:adjustRightInd w:val="0"/>
              <w:rPr>
                <w:rFonts w:ascii="Arial" w:hAnsi="Arial" w:cs="Arial"/>
                <w:b/>
                <w:bCs/>
                <w:sz w:val="24"/>
                <w:szCs w:val="24"/>
              </w:rPr>
            </w:pPr>
          </w:p>
          <w:p w14:paraId="57B54660" w14:textId="77777777" w:rsidR="00E765FA" w:rsidRDefault="00E765FA" w:rsidP="00C548C2">
            <w:pPr>
              <w:autoSpaceDE w:val="0"/>
              <w:autoSpaceDN w:val="0"/>
              <w:adjustRightInd w:val="0"/>
              <w:rPr>
                <w:rFonts w:ascii="Arial" w:hAnsi="Arial" w:cs="Arial"/>
                <w:b/>
                <w:bCs/>
                <w:sz w:val="24"/>
                <w:szCs w:val="24"/>
              </w:rPr>
            </w:pPr>
            <w:r>
              <w:rPr>
                <w:rFonts w:ascii="Arial" w:hAnsi="Arial" w:cs="Arial"/>
                <w:b/>
                <w:bCs/>
                <w:sz w:val="24"/>
                <w:szCs w:val="24"/>
              </w:rPr>
              <w:t xml:space="preserve">      </w:t>
            </w:r>
            <w:r w:rsidR="00C548C2" w:rsidRPr="00C548C2">
              <w:rPr>
                <w:rFonts w:ascii="Arial" w:hAnsi="Arial" w:cs="Arial"/>
                <w:b/>
                <w:bCs/>
                <w:sz w:val="24"/>
                <w:szCs w:val="24"/>
              </w:rPr>
              <w:t xml:space="preserve">Q: 2: Discuss the four-step cycle which can be used to build an </w:t>
            </w:r>
          </w:p>
          <w:p w14:paraId="0CB436A4" w14:textId="48CFD021" w:rsidR="00C548C2" w:rsidRDefault="00E765FA" w:rsidP="00C548C2">
            <w:pPr>
              <w:autoSpaceDE w:val="0"/>
              <w:autoSpaceDN w:val="0"/>
              <w:adjustRightInd w:val="0"/>
              <w:rPr>
                <w:rFonts w:ascii="Arial" w:hAnsi="Arial" w:cs="Arial"/>
                <w:b/>
                <w:bCs/>
                <w:sz w:val="24"/>
                <w:szCs w:val="24"/>
              </w:rPr>
            </w:pPr>
            <w:r>
              <w:rPr>
                <w:rFonts w:ascii="Arial" w:hAnsi="Arial" w:cs="Arial"/>
                <w:b/>
                <w:bCs/>
                <w:sz w:val="24"/>
                <w:szCs w:val="24"/>
              </w:rPr>
              <w:t xml:space="preserve">      </w:t>
            </w:r>
            <w:r w:rsidR="00C548C2" w:rsidRPr="00C548C2">
              <w:rPr>
                <w:rFonts w:ascii="Arial" w:hAnsi="Arial" w:cs="Arial"/>
                <w:b/>
                <w:bCs/>
                <w:sz w:val="24"/>
                <w:szCs w:val="24"/>
              </w:rPr>
              <w:t xml:space="preserve">explanation. (7) </w:t>
            </w:r>
          </w:p>
          <w:p w14:paraId="6FFBFB49" w14:textId="77777777" w:rsidR="00C548C2" w:rsidRDefault="00C548C2" w:rsidP="00C548C2">
            <w:pPr>
              <w:autoSpaceDE w:val="0"/>
              <w:autoSpaceDN w:val="0"/>
              <w:adjustRightInd w:val="0"/>
              <w:rPr>
                <w:rFonts w:ascii="Arial" w:hAnsi="Arial" w:cs="Arial"/>
                <w:b/>
                <w:bCs/>
                <w:sz w:val="24"/>
                <w:szCs w:val="24"/>
              </w:rPr>
            </w:pPr>
          </w:p>
          <w:p w14:paraId="187D90BF" w14:textId="0525D703" w:rsidR="00C548C2" w:rsidRPr="00C95E09" w:rsidRDefault="00E765FA" w:rsidP="00C548C2">
            <w:pPr>
              <w:pStyle w:val="Default"/>
              <w:rPr>
                <w:rFonts w:ascii="Arial" w:hAnsi="Arial" w:cs="Arial"/>
                <w:color w:val="auto"/>
              </w:rPr>
            </w:pPr>
            <w:r>
              <w:rPr>
                <w:rFonts w:ascii="Arial" w:hAnsi="Arial" w:cs="Arial"/>
                <w:color w:val="auto"/>
              </w:rPr>
              <w:t xml:space="preserve">      </w:t>
            </w:r>
            <w:r w:rsidR="00C548C2" w:rsidRPr="00C95E09">
              <w:rPr>
                <w:rFonts w:ascii="Arial" w:hAnsi="Arial" w:cs="Arial"/>
                <w:color w:val="auto"/>
              </w:rPr>
              <w:t xml:space="preserve">There is a 4-step cycle that helps to build an explanation. </w:t>
            </w:r>
          </w:p>
          <w:p w14:paraId="2426A377" w14:textId="77777777" w:rsidR="00C548C2" w:rsidRPr="00C95E09" w:rsidRDefault="00C548C2" w:rsidP="00C548C2">
            <w:pPr>
              <w:pStyle w:val="Default"/>
              <w:numPr>
                <w:ilvl w:val="0"/>
                <w:numId w:val="7"/>
              </w:numPr>
              <w:rPr>
                <w:rFonts w:ascii="Arial" w:hAnsi="Arial" w:cs="Arial"/>
                <w:color w:val="auto"/>
              </w:rPr>
            </w:pPr>
            <w:r w:rsidRPr="00C95E09">
              <w:rPr>
                <w:rFonts w:ascii="Arial" w:hAnsi="Arial" w:cs="Arial"/>
                <w:color w:val="auto"/>
              </w:rPr>
              <w:t xml:space="preserve">To gather information- This is the pivotal step enabling us to accumulate as much information about a subject that we need to know about. The more information we get, the better we can understand it. With the unlimited resources that we seem to have at our disposal, it’s important to look at all the aspects before choosing the relevant ones. It’s essential to have an open mind before discarding any information. </w:t>
            </w:r>
          </w:p>
          <w:p w14:paraId="7959C8EB" w14:textId="77777777" w:rsidR="00C548C2" w:rsidRPr="00C95E09" w:rsidRDefault="00C548C2" w:rsidP="00C548C2">
            <w:pPr>
              <w:pStyle w:val="Default"/>
              <w:numPr>
                <w:ilvl w:val="0"/>
                <w:numId w:val="7"/>
              </w:numPr>
              <w:rPr>
                <w:rFonts w:ascii="Arial" w:hAnsi="Arial" w:cs="Arial"/>
                <w:color w:val="auto"/>
              </w:rPr>
            </w:pPr>
            <w:r w:rsidRPr="00C95E09">
              <w:rPr>
                <w:rFonts w:ascii="Arial" w:hAnsi="Arial" w:cs="Arial"/>
                <w:color w:val="auto"/>
              </w:rPr>
              <w:t xml:space="preserve">Once the information has been gathered, the next logical step would be to process it. Unprocessed information is not useful to anyone. In order to do so, we need to categorize the information in pros and cons. This would help understand the positive and the negative aspects of the information. We should ensure that the information derived is authentic and the source can be trusted. </w:t>
            </w:r>
          </w:p>
          <w:p w14:paraId="047DE486" w14:textId="77777777" w:rsidR="00C548C2" w:rsidRPr="00C95E09" w:rsidRDefault="00C548C2" w:rsidP="00C548C2">
            <w:pPr>
              <w:pStyle w:val="Default"/>
              <w:numPr>
                <w:ilvl w:val="0"/>
                <w:numId w:val="7"/>
              </w:numPr>
              <w:rPr>
                <w:rFonts w:ascii="Arial" w:hAnsi="Arial" w:cs="Arial"/>
              </w:rPr>
            </w:pPr>
            <w:r w:rsidRPr="00C95E09">
              <w:rPr>
                <w:rFonts w:ascii="Arial" w:hAnsi="Arial" w:cs="Arial"/>
                <w:color w:val="auto"/>
              </w:rPr>
              <w:t>The information that we have collected needs to be synthesized so that we can break it furthermore to possible explanations. This will help simplifying it more. Some more research might help break it down more. Analyzing the data from supporting documents will also help drawing a conclusion.</w:t>
            </w:r>
          </w:p>
          <w:p w14:paraId="6CB4939C" w14:textId="77777777" w:rsidR="00C548C2" w:rsidRPr="00C95E09" w:rsidRDefault="00C548C2" w:rsidP="00C548C2">
            <w:pPr>
              <w:pStyle w:val="Default"/>
              <w:numPr>
                <w:ilvl w:val="0"/>
                <w:numId w:val="7"/>
              </w:numPr>
              <w:rPr>
                <w:rFonts w:ascii="Arial" w:hAnsi="Arial" w:cs="Arial"/>
              </w:rPr>
            </w:pPr>
            <w:r w:rsidRPr="00C95E09">
              <w:rPr>
                <w:rFonts w:ascii="Arial" w:hAnsi="Arial" w:cs="Arial"/>
                <w:color w:val="auto"/>
              </w:rPr>
              <w:t>The final step in this process would be to test the hypotheses. It’s very important to do this in order to justify if the hypothesis derived will stand true. It is quicker, more accurate and less expensive method of solving a problem.</w:t>
            </w:r>
          </w:p>
          <w:p w14:paraId="0A810B42" w14:textId="77777777" w:rsidR="00C548C2" w:rsidRPr="00C548C2" w:rsidRDefault="00C548C2" w:rsidP="00C548C2">
            <w:pPr>
              <w:autoSpaceDE w:val="0"/>
              <w:autoSpaceDN w:val="0"/>
              <w:adjustRightInd w:val="0"/>
              <w:rPr>
                <w:rFonts w:ascii="Arial" w:hAnsi="Arial" w:cs="Arial"/>
                <w:b/>
                <w:bCs/>
                <w:sz w:val="24"/>
                <w:szCs w:val="24"/>
              </w:rPr>
            </w:pPr>
          </w:p>
          <w:p w14:paraId="006D1D55" w14:textId="77777777" w:rsidR="00056394" w:rsidRDefault="00056394" w:rsidP="00C548C2">
            <w:pPr>
              <w:pStyle w:val="Default"/>
              <w:spacing w:line="360" w:lineRule="auto"/>
              <w:rPr>
                <w:rFonts w:ascii="Arial" w:eastAsiaTheme="minorHAnsi" w:hAnsi="Arial" w:cs="Arial"/>
                <w:b/>
                <w:bCs/>
                <w:color w:val="auto"/>
              </w:rPr>
            </w:pPr>
            <w:r>
              <w:rPr>
                <w:rFonts w:ascii="Arial" w:eastAsiaTheme="minorHAnsi" w:hAnsi="Arial" w:cs="Arial"/>
                <w:b/>
                <w:bCs/>
                <w:color w:val="auto"/>
              </w:rPr>
              <w:t xml:space="preserve">      </w:t>
            </w:r>
            <w:r w:rsidR="00C548C2" w:rsidRPr="00C548C2">
              <w:rPr>
                <w:rFonts w:ascii="Arial" w:eastAsiaTheme="minorHAnsi" w:hAnsi="Arial" w:cs="Arial"/>
                <w:b/>
                <w:bCs/>
                <w:color w:val="auto"/>
              </w:rPr>
              <w:t>Q: 3: Describe the seven standards that should be in the minds of critical</w:t>
            </w:r>
          </w:p>
          <w:p w14:paraId="00E40805" w14:textId="26110078" w:rsidR="00A37476" w:rsidRDefault="00056394" w:rsidP="00C548C2">
            <w:pPr>
              <w:pStyle w:val="Default"/>
              <w:spacing w:line="360" w:lineRule="auto"/>
              <w:rPr>
                <w:rFonts w:eastAsiaTheme="minorHAnsi"/>
                <w:color w:val="auto"/>
                <w:sz w:val="23"/>
                <w:szCs w:val="23"/>
              </w:rPr>
            </w:pPr>
            <w:r>
              <w:rPr>
                <w:rFonts w:ascii="Arial" w:eastAsiaTheme="minorHAnsi" w:hAnsi="Arial" w:cs="Arial"/>
                <w:b/>
                <w:bCs/>
                <w:color w:val="auto"/>
              </w:rPr>
              <w:t xml:space="preserve">      </w:t>
            </w:r>
            <w:r w:rsidR="00C548C2" w:rsidRPr="00C548C2">
              <w:rPr>
                <w:rFonts w:ascii="Arial" w:eastAsiaTheme="minorHAnsi" w:hAnsi="Arial" w:cs="Arial"/>
                <w:b/>
                <w:bCs/>
                <w:color w:val="auto"/>
              </w:rPr>
              <w:t>thinkers. (8</w:t>
            </w:r>
            <w:r w:rsidR="00C548C2" w:rsidRPr="00C548C2">
              <w:rPr>
                <w:rFonts w:eastAsiaTheme="minorHAnsi"/>
                <w:color w:val="auto"/>
                <w:sz w:val="23"/>
                <w:szCs w:val="23"/>
              </w:rPr>
              <w:t>)</w:t>
            </w:r>
          </w:p>
          <w:p w14:paraId="2B4DD916" w14:textId="77777777" w:rsidR="00056394" w:rsidRDefault="00056394" w:rsidP="004D6C92">
            <w:pPr>
              <w:pStyle w:val="Default"/>
              <w:rPr>
                <w:rFonts w:ascii="Arial" w:hAnsi="Arial" w:cs="Arial"/>
              </w:rPr>
            </w:pPr>
            <w:r>
              <w:rPr>
                <w:rFonts w:ascii="Arial" w:hAnsi="Arial" w:cs="Arial"/>
              </w:rPr>
              <w:t xml:space="preserve">      </w:t>
            </w:r>
            <w:r w:rsidR="00C548C2" w:rsidRPr="00C95E09">
              <w:rPr>
                <w:rFonts w:ascii="Arial" w:hAnsi="Arial" w:cs="Arial"/>
              </w:rPr>
              <w:t xml:space="preserve">The foundation for Critical Thinking has devised 7 standards to enable the </w:t>
            </w:r>
          </w:p>
          <w:p w14:paraId="35AA77B8" w14:textId="4252E7A7" w:rsidR="00C548C2" w:rsidRPr="00C95E09" w:rsidRDefault="00056394" w:rsidP="004D6C92">
            <w:pPr>
              <w:pStyle w:val="Default"/>
              <w:rPr>
                <w:rFonts w:ascii="Arial" w:hAnsi="Arial" w:cs="Arial"/>
              </w:rPr>
            </w:pPr>
            <w:r>
              <w:rPr>
                <w:rFonts w:ascii="Arial" w:hAnsi="Arial" w:cs="Arial"/>
              </w:rPr>
              <w:t xml:space="preserve">      </w:t>
            </w:r>
            <w:r w:rsidR="00C548C2" w:rsidRPr="00C95E09">
              <w:rPr>
                <w:rFonts w:ascii="Arial" w:hAnsi="Arial" w:cs="Arial"/>
              </w:rPr>
              <w:t>critical thinkers have the correct mindset.</w:t>
            </w:r>
          </w:p>
          <w:p w14:paraId="67BF9FF7" w14:textId="77777777" w:rsidR="00C548C2" w:rsidRPr="00C95E09" w:rsidRDefault="00C548C2" w:rsidP="00C548C2">
            <w:pPr>
              <w:pStyle w:val="Default"/>
              <w:ind w:left="720"/>
              <w:rPr>
                <w:rFonts w:ascii="Arial" w:hAnsi="Arial" w:cs="Arial"/>
              </w:rPr>
            </w:pPr>
          </w:p>
          <w:p w14:paraId="3D68A391" w14:textId="77777777" w:rsidR="00C548C2" w:rsidRPr="00C95E09" w:rsidRDefault="00C548C2" w:rsidP="00C548C2">
            <w:pPr>
              <w:pStyle w:val="Default"/>
              <w:numPr>
                <w:ilvl w:val="0"/>
                <w:numId w:val="8"/>
              </w:numPr>
              <w:rPr>
                <w:rFonts w:ascii="Arial" w:hAnsi="Arial" w:cs="Arial"/>
              </w:rPr>
            </w:pPr>
            <w:r w:rsidRPr="00C95E09">
              <w:rPr>
                <w:rFonts w:ascii="Arial" w:hAnsi="Arial" w:cs="Arial"/>
              </w:rPr>
              <w:t>The first step is clarity. It’s better to ask for illustrations and examples. This will help get hard facts about the issue. Asking the person to express their thoughts in another way will also help understand the issue better.</w:t>
            </w:r>
          </w:p>
          <w:p w14:paraId="7257CD89" w14:textId="77777777" w:rsidR="00C548C2" w:rsidRPr="00C95E09" w:rsidRDefault="00C548C2" w:rsidP="00C548C2">
            <w:pPr>
              <w:pStyle w:val="Default"/>
              <w:numPr>
                <w:ilvl w:val="0"/>
                <w:numId w:val="8"/>
              </w:numPr>
              <w:rPr>
                <w:rFonts w:ascii="Arial" w:hAnsi="Arial" w:cs="Arial"/>
              </w:rPr>
            </w:pPr>
            <w:r w:rsidRPr="00C95E09">
              <w:rPr>
                <w:rFonts w:ascii="Arial" w:hAnsi="Arial" w:cs="Arial"/>
              </w:rPr>
              <w:lastRenderedPageBreak/>
              <w:t>The next step is to determine the relevance and significance of the statement to the issue. One needs to understand the most important parts of the issue and the evidence leading up to it.</w:t>
            </w:r>
          </w:p>
          <w:p w14:paraId="2D74F522" w14:textId="77777777" w:rsidR="00C548C2" w:rsidRPr="00C95E09" w:rsidRDefault="00C548C2" w:rsidP="00C548C2">
            <w:pPr>
              <w:pStyle w:val="Default"/>
              <w:numPr>
                <w:ilvl w:val="0"/>
                <w:numId w:val="8"/>
              </w:numPr>
              <w:rPr>
                <w:rFonts w:ascii="Arial" w:hAnsi="Arial" w:cs="Arial"/>
              </w:rPr>
            </w:pPr>
            <w:r w:rsidRPr="00C95E09">
              <w:rPr>
                <w:rFonts w:ascii="Arial" w:hAnsi="Arial" w:cs="Arial"/>
              </w:rPr>
              <w:t xml:space="preserve">Facing the situation logically will help bring the correct resolution. It has to make sense and if it doesn’t then </w:t>
            </w:r>
            <w:proofErr w:type="gramStart"/>
            <w:r w:rsidRPr="00C95E09">
              <w:rPr>
                <w:rFonts w:ascii="Arial" w:hAnsi="Arial" w:cs="Arial"/>
              </w:rPr>
              <w:t>asking</w:t>
            </w:r>
            <w:proofErr w:type="gramEnd"/>
            <w:r w:rsidRPr="00C95E09">
              <w:rPr>
                <w:rFonts w:ascii="Arial" w:hAnsi="Arial" w:cs="Arial"/>
              </w:rPr>
              <w:t xml:space="preserve"> for clarification will make one understand it better.</w:t>
            </w:r>
          </w:p>
          <w:p w14:paraId="7AECF6A2" w14:textId="77777777" w:rsidR="00C548C2" w:rsidRPr="00C95E09" w:rsidRDefault="00C548C2" w:rsidP="00C548C2">
            <w:pPr>
              <w:pStyle w:val="Default"/>
              <w:numPr>
                <w:ilvl w:val="0"/>
                <w:numId w:val="8"/>
              </w:numPr>
              <w:rPr>
                <w:rFonts w:ascii="Arial" w:hAnsi="Arial" w:cs="Arial"/>
              </w:rPr>
            </w:pPr>
            <w:r w:rsidRPr="00C95E09">
              <w:rPr>
                <w:rFonts w:ascii="Arial" w:hAnsi="Arial" w:cs="Arial"/>
              </w:rPr>
              <w:t>Accuracy- All the evidence supporting the issue must be looked and understood. Acquiring firsthand information mitigates the Chinese whispers occurrence that will mislead the critical thinker.</w:t>
            </w:r>
          </w:p>
          <w:p w14:paraId="6FBEAA85" w14:textId="77777777" w:rsidR="00C548C2" w:rsidRPr="00C95E09" w:rsidRDefault="00C548C2" w:rsidP="00C548C2">
            <w:pPr>
              <w:pStyle w:val="Default"/>
              <w:numPr>
                <w:ilvl w:val="0"/>
                <w:numId w:val="8"/>
              </w:numPr>
              <w:rPr>
                <w:rFonts w:ascii="Arial" w:hAnsi="Arial" w:cs="Arial"/>
              </w:rPr>
            </w:pPr>
            <w:r w:rsidRPr="00C95E09">
              <w:rPr>
                <w:rFonts w:ascii="Arial" w:hAnsi="Arial" w:cs="Arial"/>
              </w:rPr>
              <w:t>Look at every aspect of the issue without over-simplifying it. All the important aspects of the issues will have to be looked at and analyzed.</w:t>
            </w:r>
          </w:p>
          <w:p w14:paraId="00A0B252" w14:textId="77777777" w:rsidR="00C548C2" w:rsidRPr="00C95E09" w:rsidRDefault="00C548C2" w:rsidP="00C548C2">
            <w:pPr>
              <w:pStyle w:val="Default"/>
              <w:numPr>
                <w:ilvl w:val="0"/>
                <w:numId w:val="8"/>
              </w:numPr>
              <w:rPr>
                <w:rFonts w:ascii="Arial" w:hAnsi="Arial" w:cs="Arial"/>
              </w:rPr>
            </w:pPr>
            <w:r w:rsidRPr="00C95E09">
              <w:rPr>
                <w:rFonts w:ascii="Arial" w:hAnsi="Arial" w:cs="Arial"/>
              </w:rPr>
              <w:t xml:space="preserve">Precision is very important, rather than relying on vague words and explanations. </w:t>
            </w:r>
          </w:p>
          <w:p w14:paraId="16498068" w14:textId="7B20610F" w:rsidR="00CC2FB3" w:rsidRPr="00C548C2" w:rsidRDefault="00C548C2" w:rsidP="00C548C2">
            <w:pPr>
              <w:pStyle w:val="Default"/>
              <w:numPr>
                <w:ilvl w:val="0"/>
                <w:numId w:val="8"/>
              </w:numPr>
              <w:rPr>
                <w:rFonts w:ascii="Arial" w:hAnsi="Arial" w:cs="Arial"/>
              </w:rPr>
            </w:pPr>
            <w:r w:rsidRPr="00C95E09">
              <w:rPr>
                <w:rFonts w:ascii="Arial" w:hAnsi="Arial" w:cs="Arial"/>
              </w:rPr>
              <w:t xml:space="preserve">Looking at all aspects of the issue rather than just the face will enable arrive at a resolution. Sometimes looking through another person’s perspective might also open a train of thought that wouldn’t have occurred whilst looking through one’s own mind. It’s always beneficial to be open about accepting other people’s opinions and thoughts. </w:t>
            </w:r>
          </w:p>
          <w:p w14:paraId="1CCFCBE2" w14:textId="77777777" w:rsidR="00CC2FB3" w:rsidRDefault="00CC2FB3" w:rsidP="00A851DA">
            <w:pPr>
              <w:rPr>
                <w:b/>
              </w:rPr>
            </w:pPr>
          </w:p>
          <w:p w14:paraId="6ACD561F" w14:textId="77777777" w:rsidR="00CC2FB3" w:rsidRDefault="00CC2FB3" w:rsidP="00A851DA">
            <w:pPr>
              <w:rPr>
                <w:b/>
              </w:rPr>
            </w:pPr>
          </w:p>
        </w:tc>
        <w:bookmarkStart w:id="0" w:name="_GoBack"/>
        <w:bookmarkEnd w:id="0"/>
      </w:tr>
      <w:tr w:rsidR="00A37476" w14:paraId="30A94649" w14:textId="77777777" w:rsidTr="00CC2FB3">
        <w:tc>
          <w:tcPr>
            <w:tcW w:w="9242" w:type="dxa"/>
          </w:tcPr>
          <w:p w14:paraId="7B9F7DC7" w14:textId="77777777" w:rsidR="00A37476" w:rsidRPr="00CC2FB3" w:rsidRDefault="00A37476" w:rsidP="00A851DA">
            <w:pPr>
              <w:rPr>
                <w:rFonts w:ascii="Arial" w:hAnsi="Arial" w:cs="Arial"/>
                <w:sz w:val="24"/>
                <w:szCs w:val="24"/>
              </w:rPr>
            </w:pPr>
          </w:p>
        </w:tc>
      </w:tr>
    </w:tbl>
    <w:p w14:paraId="284CB0F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12E9D7F"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45CE4D6"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4AC3951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4C3BB221"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92D71D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F75BE8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8"/>
        <w:gridCol w:w="3938"/>
        <w:gridCol w:w="1239"/>
        <w:gridCol w:w="1601"/>
      </w:tblGrid>
      <w:tr w:rsidR="00405895" w:rsidRPr="00B0415E" w14:paraId="3B1E6BA7" w14:textId="77777777" w:rsidTr="00405895">
        <w:tc>
          <w:tcPr>
            <w:tcW w:w="2310" w:type="dxa"/>
            <w:shd w:val="clear" w:color="auto" w:fill="D9D9D9" w:themeFill="background1" w:themeFillShade="D9"/>
          </w:tcPr>
          <w:p w14:paraId="731BA81E"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70D8DFF" w14:textId="66DA5135" w:rsidR="00405895" w:rsidRPr="00B0415E" w:rsidRDefault="00C73BD6" w:rsidP="00A851DA">
            <w:pPr>
              <w:rPr>
                <w:rFonts w:cs="Bliss-Regular"/>
                <w:color w:val="000000"/>
              </w:rPr>
            </w:pPr>
            <w:r>
              <w:rPr>
                <w:noProof/>
              </w:rPr>
              <w:drawing>
                <wp:inline distT="0" distB="0" distL="0" distR="0" wp14:anchorId="6CD4B025" wp14:editId="66D9D82C">
                  <wp:extent cx="1371600" cy="539496"/>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71600" cy="539496"/>
                          </a:xfrm>
                          <a:prstGeom prst="rect">
                            <a:avLst/>
                          </a:prstGeom>
                          <a:noFill/>
                          <a:ln>
                            <a:noFill/>
                          </a:ln>
                        </pic:spPr>
                      </pic:pic>
                    </a:graphicData>
                  </a:graphic>
                </wp:inline>
              </w:drawing>
            </w:r>
          </w:p>
        </w:tc>
        <w:tc>
          <w:tcPr>
            <w:tcW w:w="1276" w:type="dxa"/>
            <w:shd w:val="clear" w:color="auto" w:fill="D9D9D9" w:themeFill="background1" w:themeFillShade="D9"/>
          </w:tcPr>
          <w:p w14:paraId="2E0D364C"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BE8C019" w14:textId="1BE69761" w:rsidR="00405895" w:rsidRPr="00B0415E" w:rsidRDefault="001F17CE" w:rsidP="00A851DA">
            <w:pPr>
              <w:rPr>
                <w:rFonts w:cs="Bliss-Regular"/>
                <w:color w:val="000000"/>
              </w:rPr>
            </w:pPr>
            <w:r>
              <w:rPr>
                <w:rFonts w:cs="Bliss-Regular"/>
                <w:color w:val="000000"/>
              </w:rPr>
              <w:t>19/06</w:t>
            </w:r>
            <w:r w:rsidR="00C73BD6">
              <w:rPr>
                <w:rFonts w:cs="Bliss-Regular"/>
                <w:color w:val="000000"/>
              </w:rPr>
              <w:t>/2019</w:t>
            </w:r>
          </w:p>
        </w:tc>
      </w:tr>
    </w:tbl>
    <w:p w14:paraId="1914C714" w14:textId="77777777" w:rsidR="00A851DA" w:rsidRPr="00B0415E" w:rsidRDefault="00A851DA" w:rsidP="00A851DA">
      <w:pPr>
        <w:rPr>
          <w:rFonts w:cs="Bliss-Regular"/>
          <w:color w:val="000000"/>
          <w:lang w:val="en-US"/>
        </w:rPr>
      </w:pPr>
    </w:p>
    <w:p w14:paraId="4D2602D6" w14:textId="77777777" w:rsidR="00A851DA" w:rsidRPr="00B0415E" w:rsidRDefault="00A851DA" w:rsidP="00A851DA">
      <w:pPr>
        <w:rPr>
          <w:rFonts w:cs="Bliss-Regular"/>
          <w:color w:val="000000"/>
          <w:lang w:val="en-US"/>
        </w:rPr>
      </w:pPr>
    </w:p>
    <w:p w14:paraId="4647AAE7"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EE91DE9" w14:textId="77777777" w:rsidTr="00B0415E">
        <w:trPr>
          <w:trHeight w:val="249"/>
        </w:trPr>
        <w:tc>
          <w:tcPr>
            <w:tcW w:w="4621" w:type="dxa"/>
            <w:shd w:val="clear" w:color="auto" w:fill="D9D9D9" w:themeFill="background1" w:themeFillShade="D9"/>
          </w:tcPr>
          <w:p w14:paraId="46742D9E" w14:textId="77777777" w:rsidR="00503D7E" w:rsidRPr="00B0415E" w:rsidRDefault="00503D7E" w:rsidP="00503D7E">
            <w:pPr>
              <w:rPr>
                <w:b/>
                <w:color w:val="002060"/>
              </w:rPr>
            </w:pPr>
            <w:r w:rsidRPr="00B0415E">
              <w:rPr>
                <w:b/>
                <w:color w:val="002060"/>
              </w:rPr>
              <w:t>Total Marks</w:t>
            </w:r>
          </w:p>
        </w:tc>
        <w:tc>
          <w:tcPr>
            <w:tcW w:w="4621" w:type="dxa"/>
          </w:tcPr>
          <w:p w14:paraId="7206EE19" w14:textId="77777777" w:rsidR="00503D7E" w:rsidRPr="00B0415E" w:rsidRDefault="00503D7E" w:rsidP="00503D7E">
            <w:pPr>
              <w:rPr>
                <w:rFonts w:cs="Times New Roman"/>
                <w:szCs w:val="32"/>
              </w:rPr>
            </w:pPr>
          </w:p>
        </w:tc>
      </w:tr>
      <w:tr w:rsidR="00503D7E" w:rsidRPr="00B0415E" w14:paraId="12CBF8A8" w14:textId="77777777" w:rsidTr="00B0415E">
        <w:tc>
          <w:tcPr>
            <w:tcW w:w="4621" w:type="dxa"/>
            <w:shd w:val="clear" w:color="auto" w:fill="D9D9D9" w:themeFill="background1" w:themeFillShade="D9"/>
          </w:tcPr>
          <w:p w14:paraId="202D2B9E" w14:textId="77777777" w:rsidR="00503D7E" w:rsidRPr="00B0415E" w:rsidRDefault="00503D7E" w:rsidP="00503D7E">
            <w:pPr>
              <w:rPr>
                <w:b/>
                <w:color w:val="002060"/>
              </w:rPr>
            </w:pPr>
            <w:r w:rsidRPr="00B0415E">
              <w:rPr>
                <w:b/>
                <w:color w:val="002060"/>
              </w:rPr>
              <w:t>Marks Obtained</w:t>
            </w:r>
          </w:p>
        </w:tc>
        <w:tc>
          <w:tcPr>
            <w:tcW w:w="4621" w:type="dxa"/>
          </w:tcPr>
          <w:p w14:paraId="7FEF1A2C" w14:textId="77777777" w:rsidR="00503D7E" w:rsidRPr="00B0415E" w:rsidRDefault="00503D7E" w:rsidP="00503D7E">
            <w:pPr>
              <w:rPr>
                <w:rFonts w:cs="Times New Roman"/>
                <w:szCs w:val="32"/>
              </w:rPr>
            </w:pPr>
          </w:p>
        </w:tc>
      </w:tr>
      <w:tr w:rsidR="00503D7E" w:rsidRPr="00B0415E" w14:paraId="2C3408FC" w14:textId="77777777" w:rsidTr="00B0415E">
        <w:tc>
          <w:tcPr>
            <w:tcW w:w="4621" w:type="dxa"/>
            <w:shd w:val="clear" w:color="auto" w:fill="D9D9D9" w:themeFill="background1" w:themeFillShade="D9"/>
          </w:tcPr>
          <w:p w14:paraId="360F0373" w14:textId="77777777" w:rsidR="00503D7E" w:rsidRPr="00B0415E" w:rsidRDefault="00B0415E" w:rsidP="00503D7E">
            <w:pPr>
              <w:rPr>
                <w:b/>
                <w:color w:val="002060"/>
              </w:rPr>
            </w:pPr>
            <w:r w:rsidRPr="00B0415E">
              <w:rPr>
                <w:b/>
                <w:color w:val="002060"/>
              </w:rPr>
              <w:t>Percentage / Grade</w:t>
            </w:r>
          </w:p>
        </w:tc>
        <w:tc>
          <w:tcPr>
            <w:tcW w:w="4621" w:type="dxa"/>
          </w:tcPr>
          <w:p w14:paraId="79041203" w14:textId="77777777" w:rsidR="00503D7E" w:rsidRPr="00B0415E" w:rsidRDefault="00503D7E" w:rsidP="00503D7E">
            <w:pPr>
              <w:rPr>
                <w:rFonts w:cs="Times New Roman"/>
                <w:szCs w:val="32"/>
              </w:rPr>
            </w:pPr>
          </w:p>
        </w:tc>
      </w:tr>
    </w:tbl>
    <w:p w14:paraId="634963D1" w14:textId="77777777" w:rsidR="00A851DA" w:rsidRDefault="00A851DA" w:rsidP="00503D7E">
      <w:pPr>
        <w:rPr>
          <w:rFonts w:cs="Times New Roman"/>
          <w:sz w:val="24"/>
          <w:szCs w:val="32"/>
        </w:rPr>
      </w:pPr>
    </w:p>
    <w:p w14:paraId="11873294" w14:textId="77777777" w:rsidR="00607874" w:rsidRDefault="00607874" w:rsidP="00503D7E">
      <w:pPr>
        <w:rPr>
          <w:rFonts w:cs="Times New Roman"/>
          <w:sz w:val="24"/>
          <w:szCs w:val="32"/>
        </w:rPr>
      </w:pPr>
    </w:p>
    <w:p w14:paraId="0AAC0F97" w14:textId="77777777" w:rsidR="00607874" w:rsidRDefault="00607874" w:rsidP="00503D7E">
      <w:pPr>
        <w:rPr>
          <w:rFonts w:cs="Times New Roman"/>
          <w:sz w:val="24"/>
          <w:szCs w:val="32"/>
        </w:rPr>
      </w:pPr>
    </w:p>
    <w:p w14:paraId="05DED3B3" w14:textId="77777777" w:rsidR="00607874" w:rsidRDefault="00607874" w:rsidP="00503D7E">
      <w:pPr>
        <w:rPr>
          <w:rFonts w:cs="Times New Roman"/>
          <w:sz w:val="24"/>
          <w:szCs w:val="32"/>
        </w:rPr>
      </w:pPr>
    </w:p>
    <w:p w14:paraId="506C2436" w14:textId="77777777" w:rsidR="00607874" w:rsidRDefault="00607874" w:rsidP="00503D7E">
      <w:pPr>
        <w:rPr>
          <w:rFonts w:cs="Times New Roman"/>
          <w:sz w:val="24"/>
          <w:szCs w:val="32"/>
        </w:rPr>
      </w:pPr>
    </w:p>
    <w:p w14:paraId="5FB60F92" w14:textId="77777777" w:rsidR="00607874" w:rsidRDefault="00607874" w:rsidP="00503D7E">
      <w:pPr>
        <w:rPr>
          <w:rFonts w:cs="Times New Roman"/>
          <w:sz w:val="24"/>
          <w:szCs w:val="32"/>
        </w:rPr>
      </w:pPr>
    </w:p>
    <w:p w14:paraId="668039B7" w14:textId="77777777" w:rsidR="00607874" w:rsidRDefault="00607874" w:rsidP="00503D7E">
      <w:pPr>
        <w:rPr>
          <w:rFonts w:cs="Times New Roman"/>
          <w:sz w:val="24"/>
          <w:szCs w:val="32"/>
        </w:rPr>
      </w:pPr>
    </w:p>
    <w:p w14:paraId="60330DFA" w14:textId="77777777" w:rsidR="00607874" w:rsidRDefault="00607874" w:rsidP="00503D7E">
      <w:pPr>
        <w:rPr>
          <w:rFonts w:cs="Times New Roman"/>
          <w:sz w:val="24"/>
          <w:szCs w:val="32"/>
        </w:rPr>
      </w:pPr>
    </w:p>
    <w:p w14:paraId="21AC0A43" w14:textId="77777777" w:rsidR="00EA30AB" w:rsidRDefault="00EA30AB" w:rsidP="00503D7E">
      <w:pPr>
        <w:rPr>
          <w:rFonts w:cs="Times New Roman"/>
          <w:sz w:val="24"/>
          <w:szCs w:val="32"/>
        </w:rPr>
      </w:pPr>
    </w:p>
    <w:p w14:paraId="60126908" w14:textId="77777777" w:rsidR="00EA30AB" w:rsidRDefault="00EA30AB" w:rsidP="00503D7E">
      <w:pPr>
        <w:rPr>
          <w:rFonts w:cs="Times New Roman"/>
          <w:sz w:val="24"/>
          <w:szCs w:val="32"/>
        </w:rPr>
      </w:pPr>
    </w:p>
    <w:p w14:paraId="3D5436B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97FD9B" w14:textId="77777777" w:rsidR="00F90FE1" w:rsidRDefault="00F90FE1" w:rsidP="00CB4D0A">
      <w:pPr>
        <w:spacing w:after="0" w:line="240" w:lineRule="auto"/>
      </w:pPr>
      <w:r>
        <w:separator/>
      </w:r>
    </w:p>
  </w:endnote>
  <w:endnote w:type="continuationSeparator" w:id="0">
    <w:p w14:paraId="5E201337" w14:textId="77777777" w:rsidR="00F90FE1" w:rsidRDefault="00F90F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4C8A00" w14:textId="77777777" w:rsidR="00F90FE1" w:rsidRDefault="00F90FE1" w:rsidP="00CB4D0A">
      <w:pPr>
        <w:spacing w:after="0" w:line="240" w:lineRule="auto"/>
      </w:pPr>
      <w:r>
        <w:separator/>
      </w:r>
    </w:p>
  </w:footnote>
  <w:footnote w:type="continuationSeparator" w:id="0">
    <w:p w14:paraId="5BDA0F56" w14:textId="77777777" w:rsidR="00F90FE1" w:rsidRDefault="00F90FE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BB15E1"/>
    <w:multiLevelType w:val="hybridMultilevel"/>
    <w:tmpl w:val="615A30DC"/>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6186846"/>
    <w:multiLevelType w:val="hybridMultilevel"/>
    <w:tmpl w:val="11BCC6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907448"/>
    <w:multiLevelType w:val="hybridMultilevel"/>
    <w:tmpl w:val="C24C85B6"/>
    <w:lvl w:ilvl="0" w:tplc="4DC628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1A47E09"/>
    <w:multiLevelType w:val="hybridMultilevel"/>
    <w:tmpl w:val="04BAC95E"/>
    <w:lvl w:ilvl="0" w:tplc="FE04A8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A7583F"/>
    <w:multiLevelType w:val="hybridMultilevel"/>
    <w:tmpl w:val="F69EAD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8137EA"/>
    <w:multiLevelType w:val="hybridMultilevel"/>
    <w:tmpl w:val="D8745C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441DEE"/>
    <w:multiLevelType w:val="hybridMultilevel"/>
    <w:tmpl w:val="CD468F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5428C5"/>
    <w:multiLevelType w:val="hybridMultilevel"/>
    <w:tmpl w:val="CE1A3F52"/>
    <w:lvl w:ilvl="0" w:tplc="8EA266FC">
      <w:start w:val="1"/>
      <w:numFmt w:val="upperRoman"/>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5"/>
  </w:num>
  <w:num w:numId="2">
    <w:abstractNumId w:val="3"/>
  </w:num>
  <w:num w:numId="3">
    <w:abstractNumId w:val="0"/>
  </w:num>
  <w:num w:numId="4">
    <w:abstractNumId w:val="2"/>
  </w:num>
  <w:num w:numId="5">
    <w:abstractNumId w:val="1"/>
  </w:num>
  <w:num w:numId="6">
    <w:abstractNumId w:val="7"/>
  </w:num>
  <w:num w:numId="7">
    <w:abstractNumId w:val="4"/>
  </w:num>
  <w:num w:numId="8">
    <w:abstractNumId w:val="6"/>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56394"/>
    <w:rsid w:val="000820E8"/>
    <w:rsid w:val="001175EE"/>
    <w:rsid w:val="00157CF6"/>
    <w:rsid w:val="00182416"/>
    <w:rsid w:val="00187EB4"/>
    <w:rsid w:val="001F0481"/>
    <w:rsid w:val="001F17CE"/>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D4BBC"/>
    <w:rsid w:val="004D6C9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4663D"/>
    <w:rsid w:val="006823A7"/>
    <w:rsid w:val="00687EE8"/>
    <w:rsid w:val="0070347F"/>
    <w:rsid w:val="0070678E"/>
    <w:rsid w:val="00831C11"/>
    <w:rsid w:val="00876F23"/>
    <w:rsid w:val="008A60B4"/>
    <w:rsid w:val="008B3C31"/>
    <w:rsid w:val="008B64FE"/>
    <w:rsid w:val="008F723A"/>
    <w:rsid w:val="009070E0"/>
    <w:rsid w:val="00935BF7"/>
    <w:rsid w:val="0095442C"/>
    <w:rsid w:val="00983942"/>
    <w:rsid w:val="009C37E0"/>
    <w:rsid w:val="009E41F4"/>
    <w:rsid w:val="00A14B66"/>
    <w:rsid w:val="00A37476"/>
    <w:rsid w:val="00A65CF7"/>
    <w:rsid w:val="00A81AB4"/>
    <w:rsid w:val="00A851DA"/>
    <w:rsid w:val="00AC7D5B"/>
    <w:rsid w:val="00AE1481"/>
    <w:rsid w:val="00B0415E"/>
    <w:rsid w:val="00B04678"/>
    <w:rsid w:val="00B209F7"/>
    <w:rsid w:val="00B23A6C"/>
    <w:rsid w:val="00BC46DF"/>
    <w:rsid w:val="00C03577"/>
    <w:rsid w:val="00C42932"/>
    <w:rsid w:val="00C44FFC"/>
    <w:rsid w:val="00C53029"/>
    <w:rsid w:val="00C548C2"/>
    <w:rsid w:val="00C65FEA"/>
    <w:rsid w:val="00C73BD6"/>
    <w:rsid w:val="00CA0AC2"/>
    <w:rsid w:val="00CB4D0A"/>
    <w:rsid w:val="00CC2FB3"/>
    <w:rsid w:val="00CC575A"/>
    <w:rsid w:val="00CF123B"/>
    <w:rsid w:val="00D039AC"/>
    <w:rsid w:val="00D427DE"/>
    <w:rsid w:val="00D5587D"/>
    <w:rsid w:val="00D707CC"/>
    <w:rsid w:val="00D821FE"/>
    <w:rsid w:val="00D83088"/>
    <w:rsid w:val="00DB0793"/>
    <w:rsid w:val="00E00821"/>
    <w:rsid w:val="00E04DB4"/>
    <w:rsid w:val="00E30679"/>
    <w:rsid w:val="00E4597D"/>
    <w:rsid w:val="00E45BF0"/>
    <w:rsid w:val="00E54832"/>
    <w:rsid w:val="00E56A90"/>
    <w:rsid w:val="00E641CC"/>
    <w:rsid w:val="00E765FA"/>
    <w:rsid w:val="00EA30AB"/>
    <w:rsid w:val="00EB3925"/>
    <w:rsid w:val="00F90FE1"/>
    <w:rsid w:val="00F96EB3"/>
    <w:rsid w:val="00FE139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BAA3AC"/>
  <w15:docId w15:val="{1E4A722B-2AC0-42F9-BA32-4E6980621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96981-A8FD-4681-9D4A-B5CB7559E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5</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Ramchandran, Jayshree</cp:lastModifiedBy>
  <cp:revision>11</cp:revision>
  <dcterms:created xsi:type="dcterms:W3CDTF">2019-06-19T11:50:00Z</dcterms:created>
  <dcterms:modified xsi:type="dcterms:W3CDTF">2019-06-19T13:14:00Z</dcterms:modified>
</cp:coreProperties>
</file>