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153" w:rsidRDefault="00C64EF7">
      <w:r>
        <w:t>16</w:t>
      </w:r>
      <w:r w:rsidRPr="00C64EF7">
        <w:rPr>
          <w:vertAlign w:val="superscript"/>
        </w:rPr>
        <w:t>th</w:t>
      </w:r>
      <w:r>
        <w:t xml:space="preserve"> January 2018</w:t>
      </w:r>
    </w:p>
    <w:p w:rsidR="00C64EF7" w:rsidRPr="00CB1740" w:rsidRDefault="00C64EF7">
      <w:pPr>
        <w:rPr>
          <w:b/>
        </w:rPr>
      </w:pPr>
    </w:p>
    <w:p w:rsidR="00C64EF7" w:rsidRPr="00CB1740" w:rsidRDefault="00C64EF7">
      <w:pPr>
        <w:rPr>
          <w:b/>
        </w:rPr>
      </w:pPr>
      <w:r w:rsidRPr="00CB1740">
        <w:rPr>
          <w:b/>
        </w:rPr>
        <w:t>Assessment: Public Relations (Short Course)</w:t>
      </w:r>
    </w:p>
    <w:p w:rsidR="00C64EF7" w:rsidRDefault="00C64EF7">
      <w:pPr>
        <w:rPr>
          <w:b/>
        </w:rPr>
      </w:pPr>
      <w:r w:rsidRPr="00CB1740">
        <w:rPr>
          <w:b/>
        </w:rPr>
        <w:t>Total Marks: 20 Marks</w:t>
      </w:r>
    </w:p>
    <w:p w:rsidR="00CB1740" w:rsidRPr="00CB1740" w:rsidRDefault="00CB1740">
      <w:pPr>
        <w:rPr>
          <w:b/>
        </w:rPr>
      </w:pPr>
    </w:p>
    <w:p w:rsidR="00C64EF7" w:rsidRDefault="00C64EF7" w:rsidP="00C64EF7">
      <w:pPr>
        <w:pStyle w:val="ListParagraph"/>
        <w:numPr>
          <w:ilvl w:val="0"/>
          <w:numId w:val="1"/>
        </w:numPr>
      </w:pPr>
      <w:r>
        <w:t>Define the term “Public Relations”</w:t>
      </w:r>
    </w:p>
    <w:p w:rsidR="00C64EF7" w:rsidRPr="00CB1740" w:rsidRDefault="00C64EF7" w:rsidP="00C64EF7">
      <w:pPr>
        <w:rPr>
          <w:color w:val="1F497D" w:themeColor="text2"/>
        </w:rPr>
      </w:pPr>
      <w:r w:rsidRPr="00CB1740">
        <w:rPr>
          <w:color w:val="1F497D" w:themeColor="text2"/>
        </w:rPr>
        <w:t>Public Relations</w:t>
      </w:r>
      <w:r w:rsidR="00501C68" w:rsidRPr="00CB1740">
        <w:rPr>
          <w:color w:val="1F497D" w:themeColor="text2"/>
        </w:rPr>
        <w:t xml:space="preserve"> are the</w:t>
      </w:r>
      <w:r w:rsidRPr="00CB1740">
        <w:rPr>
          <w:color w:val="1F497D" w:themeColor="text2"/>
        </w:rPr>
        <w:t xml:space="preserve"> art and science of creating and maintaining a two way communication relationship with different public.</w:t>
      </w:r>
    </w:p>
    <w:p w:rsidR="00C64EF7" w:rsidRPr="00222A9A" w:rsidRDefault="00C64EF7" w:rsidP="00C64EF7">
      <w:pPr>
        <w:rPr>
          <w:color w:val="1F497D" w:themeColor="text2"/>
        </w:rPr>
      </w:pPr>
      <w:r w:rsidRPr="00222A9A">
        <w:rPr>
          <w:color w:val="1F497D" w:themeColor="text2"/>
        </w:rPr>
        <w:t xml:space="preserve">Some of the other popular </w:t>
      </w:r>
      <w:r w:rsidR="007418D5" w:rsidRPr="00222A9A">
        <w:rPr>
          <w:color w:val="1F497D" w:themeColor="text2"/>
        </w:rPr>
        <w:t>definitions</w:t>
      </w:r>
      <w:r w:rsidRPr="00222A9A">
        <w:rPr>
          <w:color w:val="1F497D" w:themeColor="text2"/>
        </w:rPr>
        <w:t xml:space="preserve"> are as follows: </w:t>
      </w:r>
    </w:p>
    <w:p w:rsidR="007418D5" w:rsidRPr="00222A9A" w:rsidRDefault="007418D5" w:rsidP="007418D5">
      <w:pPr>
        <w:pStyle w:val="ListParagraph"/>
        <w:numPr>
          <w:ilvl w:val="0"/>
          <w:numId w:val="2"/>
        </w:numPr>
        <w:rPr>
          <w:color w:val="1F497D" w:themeColor="text2"/>
        </w:rPr>
      </w:pPr>
      <w:r w:rsidRPr="00222A9A">
        <w:rPr>
          <w:color w:val="1F497D" w:themeColor="text2"/>
        </w:rPr>
        <w:t>Public Relations are a planned effort to influence opinion through good character and responsible performance, based upon mutually satisfactory two way communication.</w:t>
      </w:r>
    </w:p>
    <w:p w:rsidR="007418D5" w:rsidRPr="00222A9A" w:rsidRDefault="007418D5" w:rsidP="007418D5">
      <w:pPr>
        <w:pStyle w:val="ListParagraph"/>
        <w:numPr>
          <w:ilvl w:val="0"/>
          <w:numId w:val="2"/>
        </w:numPr>
        <w:rPr>
          <w:color w:val="1F497D" w:themeColor="text2"/>
        </w:rPr>
      </w:pPr>
      <w:r w:rsidRPr="00222A9A">
        <w:rPr>
          <w:color w:val="1F497D" w:themeColor="text2"/>
        </w:rPr>
        <w:t>Public Relations are a distinctive management function which helps establish and maintain mutual lines of communication.</w:t>
      </w:r>
    </w:p>
    <w:p w:rsidR="007418D5" w:rsidRDefault="007418D5" w:rsidP="007418D5">
      <w:pPr>
        <w:pStyle w:val="ListParagraph"/>
        <w:numPr>
          <w:ilvl w:val="0"/>
          <w:numId w:val="2"/>
        </w:numPr>
        <w:rPr>
          <w:color w:val="1F497D" w:themeColor="text2"/>
        </w:rPr>
      </w:pPr>
      <w:r w:rsidRPr="00222A9A">
        <w:rPr>
          <w:color w:val="1F497D" w:themeColor="text2"/>
        </w:rPr>
        <w:t>Public Relations practice is to establish and maintain mutual understanding between organization and its public.</w:t>
      </w:r>
    </w:p>
    <w:p w:rsidR="00222A9A" w:rsidRDefault="00222A9A" w:rsidP="00222A9A">
      <w:pPr>
        <w:pStyle w:val="ListParagraph"/>
        <w:rPr>
          <w:color w:val="1F497D" w:themeColor="text2"/>
        </w:rPr>
      </w:pPr>
    </w:p>
    <w:p w:rsidR="007418D5" w:rsidRDefault="007418D5" w:rsidP="007418D5">
      <w:pPr>
        <w:pStyle w:val="ListParagraph"/>
        <w:numPr>
          <w:ilvl w:val="0"/>
          <w:numId w:val="1"/>
        </w:numPr>
      </w:pPr>
      <w:r>
        <w:t>Define the term</w:t>
      </w:r>
      <w:r w:rsidR="00501C68">
        <w:t xml:space="preserve"> </w:t>
      </w:r>
      <w:r>
        <w:t xml:space="preserve"> “Publicity” </w:t>
      </w:r>
    </w:p>
    <w:p w:rsidR="00501C68" w:rsidRPr="00222A9A" w:rsidRDefault="00501C68" w:rsidP="00501C68">
      <w:pPr>
        <w:rPr>
          <w:color w:val="1F497D" w:themeColor="text2"/>
        </w:rPr>
      </w:pPr>
      <w:r w:rsidRPr="00222A9A">
        <w:rPr>
          <w:color w:val="1F497D" w:themeColor="text2"/>
        </w:rPr>
        <w:t>Publicity is having products or services featured in the newspaper or non-commercial programmers on TV or Radio without paying for it.</w:t>
      </w:r>
    </w:p>
    <w:p w:rsidR="00501C68" w:rsidRDefault="00501C68" w:rsidP="00501C68">
      <w:pPr>
        <w:pStyle w:val="ListParagraph"/>
        <w:numPr>
          <w:ilvl w:val="0"/>
          <w:numId w:val="1"/>
        </w:numPr>
      </w:pPr>
      <w:r>
        <w:t>What are the similarities between Public Relations, Publicity, and Advertising? Name the two main branches of advertising</w:t>
      </w:r>
    </w:p>
    <w:p w:rsidR="00501C68" w:rsidRPr="00222A9A" w:rsidRDefault="00501C68" w:rsidP="00501C68">
      <w:pPr>
        <w:rPr>
          <w:color w:val="1F497D" w:themeColor="text2"/>
        </w:rPr>
      </w:pPr>
      <w:r w:rsidRPr="00222A9A">
        <w:rPr>
          <w:color w:val="1F497D" w:themeColor="text2"/>
        </w:rPr>
        <w:t>S</w:t>
      </w:r>
      <w:r w:rsidRPr="00222A9A">
        <w:rPr>
          <w:color w:val="1F497D" w:themeColor="text2"/>
        </w:rPr>
        <w:t>imilarities between Public Relations, Publicity, and Advertising</w:t>
      </w:r>
      <w:r w:rsidRPr="00222A9A">
        <w:rPr>
          <w:color w:val="1F497D" w:themeColor="text2"/>
        </w:rPr>
        <w:t>:</w:t>
      </w:r>
    </w:p>
    <w:p w:rsidR="00501C68" w:rsidRPr="00222A9A" w:rsidRDefault="00501C68" w:rsidP="00501C68">
      <w:pPr>
        <w:pStyle w:val="ListParagraph"/>
        <w:numPr>
          <w:ilvl w:val="0"/>
          <w:numId w:val="3"/>
        </w:numPr>
        <w:rPr>
          <w:color w:val="1F497D" w:themeColor="text2"/>
        </w:rPr>
      </w:pPr>
      <w:r w:rsidRPr="00222A9A">
        <w:rPr>
          <w:color w:val="1F497D" w:themeColor="text2"/>
        </w:rPr>
        <w:t xml:space="preserve">The media used for communication </w:t>
      </w:r>
    </w:p>
    <w:p w:rsidR="00501C68" w:rsidRPr="00222A9A" w:rsidRDefault="00501C68" w:rsidP="00501C68">
      <w:pPr>
        <w:pStyle w:val="ListParagraph"/>
        <w:numPr>
          <w:ilvl w:val="0"/>
          <w:numId w:val="3"/>
        </w:numPr>
        <w:rPr>
          <w:color w:val="1F497D" w:themeColor="text2"/>
        </w:rPr>
      </w:pPr>
      <w:r w:rsidRPr="00222A9A">
        <w:rPr>
          <w:color w:val="1F497D" w:themeColor="text2"/>
        </w:rPr>
        <w:t>The elements used to create the message</w:t>
      </w:r>
    </w:p>
    <w:p w:rsidR="00501C68" w:rsidRPr="00222A9A" w:rsidRDefault="00501C68" w:rsidP="00501C68">
      <w:pPr>
        <w:rPr>
          <w:color w:val="1F497D" w:themeColor="text2"/>
        </w:rPr>
      </w:pPr>
      <w:r w:rsidRPr="00222A9A">
        <w:rPr>
          <w:color w:val="1F497D" w:themeColor="text2"/>
        </w:rPr>
        <w:t>The two main braches of Advertising:</w:t>
      </w:r>
    </w:p>
    <w:p w:rsidR="00501C68" w:rsidRPr="00222A9A" w:rsidRDefault="00501C68" w:rsidP="00501C68">
      <w:pPr>
        <w:pStyle w:val="ListParagraph"/>
        <w:numPr>
          <w:ilvl w:val="0"/>
          <w:numId w:val="4"/>
        </w:numPr>
        <w:rPr>
          <w:color w:val="1F497D" w:themeColor="text2"/>
        </w:rPr>
      </w:pPr>
      <w:r w:rsidRPr="00222A9A">
        <w:rPr>
          <w:color w:val="1F497D" w:themeColor="text2"/>
        </w:rPr>
        <w:t>Product Advertising – used to promote the sale of goods and services</w:t>
      </w:r>
    </w:p>
    <w:p w:rsidR="00501C68" w:rsidRPr="00222A9A" w:rsidRDefault="00501C68" w:rsidP="00501C68">
      <w:pPr>
        <w:pStyle w:val="ListParagraph"/>
        <w:numPr>
          <w:ilvl w:val="0"/>
          <w:numId w:val="4"/>
        </w:numPr>
        <w:rPr>
          <w:color w:val="1F497D" w:themeColor="text2"/>
        </w:rPr>
      </w:pPr>
      <w:r w:rsidRPr="00222A9A">
        <w:rPr>
          <w:color w:val="1F497D" w:themeColor="text2"/>
        </w:rPr>
        <w:t>Corporate or Institutional Advertising or Public Relations Advertising – used to buying space and time for advertising the Public about specific issues.</w:t>
      </w:r>
    </w:p>
    <w:p w:rsidR="00222A9A" w:rsidRDefault="00222A9A" w:rsidP="00222A9A">
      <w:pPr>
        <w:pStyle w:val="ListParagraph"/>
      </w:pPr>
    </w:p>
    <w:p w:rsidR="00222A9A" w:rsidRDefault="00222A9A" w:rsidP="00222A9A">
      <w:pPr>
        <w:pStyle w:val="ListParagraph"/>
      </w:pPr>
      <w:r>
        <w:t xml:space="preserve">                </w:t>
      </w:r>
      <w:r>
        <w:tab/>
      </w:r>
      <w:r>
        <w:tab/>
      </w:r>
      <w:r>
        <w:tab/>
      </w:r>
      <w:r>
        <w:tab/>
      </w:r>
      <w:r>
        <w:tab/>
      </w:r>
      <w:r>
        <w:tab/>
      </w:r>
      <w:r>
        <w:tab/>
      </w:r>
      <w:r>
        <w:tab/>
      </w:r>
      <w:r>
        <w:tab/>
        <w:t>(Continued)</w:t>
      </w:r>
    </w:p>
    <w:p w:rsidR="00222A9A" w:rsidRDefault="00222A9A" w:rsidP="00222A9A">
      <w:pPr>
        <w:pStyle w:val="ListParagraph"/>
      </w:pPr>
    </w:p>
    <w:p w:rsidR="00222A9A" w:rsidRDefault="00222A9A" w:rsidP="00222A9A">
      <w:pPr>
        <w:pStyle w:val="ListParagraph"/>
      </w:pPr>
    </w:p>
    <w:p w:rsidR="00222A9A" w:rsidRDefault="00222A9A" w:rsidP="00222A9A">
      <w:pPr>
        <w:pStyle w:val="ListParagraph"/>
      </w:pPr>
    </w:p>
    <w:p w:rsidR="00FF08CF" w:rsidRDefault="00FF08CF" w:rsidP="00FF08CF">
      <w:pPr>
        <w:pStyle w:val="ListParagraph"/>
        <w:numPr>
          <w:ilvl w:val="0"/>
          <w:numId w:val="1"/>
        </w:numPr>
      </w:pPr>
      <w:r>
        <w:t>What are the advantages and limitations of exhibitions as a public relations tool?</w:t>
      </w:r>
    </w:p>
    <w:p w:rsidR="00FF08CF" w:rsidRPr="00222A9A" w:rsidRDefault="00FF08CF" w:rsidP="00FF08CF">
      <w:pPr>
        <w:rPr>
          <w:color w:val="1F497D" w:themeColor="text2"/>
        </w:rPr>
      </w:pPr>
      <w:bookmarkStart w:id="0" w:name="_GoBack"/>
      <w:r w:rsidRPr="00222A9A">
        <w:rPr>
          <w:color w:val="1F497D" w:themeColor="text2"/>
        </w:rPr>
        <w:t xml:space="preserve">Exhibitions involve events such as: </w:t>
      </w:r>
    </w:p>
    <w:p w:rsidR="00FF08CF" w:rsidRPr="00222A9A" w:rsidRDefault="00FF08CF" w:rsidP="00FF08CF">
      <w:pPr>
        <w:pStyle w:val="ListParagraph"/>
        <w:numPr>
          <w:ilvl w:val="0"/>
          <w:numId w:val="5"/>
        </w:numPr>
        <w:rPr>
          <w:color w:val="1F497D" w:themeColor="text2"/>
        </w:rPr>
      </w:pPr>
      <w:r w:rsidRPr="00222A9A">
        <w:rPr>
          <w:color w:val="1F497D" w:themeColor="text2"/>
        </w:rPr>
        <w:t>International Trade Fairs</w:t>
      </w:r>
    </w:p>
    <w:p w:rsidR="00FF08CF" w:rsidRPr="00222A9A" w:rsidRDefault="00FF08CF" w:rsidP="00FF08CF">
      <w:pPr>
        <w:pStyle w:val="ListParagraph"/>
        <w:numPr>
          <w:ilvl w:val="0"/>
          <w:numId w:val="5"/>
        </w:numPr>
        <w:rPr>
          <w:color w:val="1F497D" w:themeColor="text2"/>
        </w:rPr>
      </w:pPr>
      <w:r w:rsidRPr="00222A9A">
        <w:rPr>
          <w:color w:val="1F497D" w:themeColor="text2"/>
        </w:rPr>
        <w:t xml:space="preserve">Local Community Events </w:t>
      </w:r>
    </w:p>
    <w:p w:rsidR="00FF08CF" w:rsidRPr="00222A9A" w:rsidRDefault="00FF08CF" w:rsidP="00FF08CF">
      <w:pPr>
        <w:rPr>
          <w:color w:val="1F497D" w:themeColor="text2"/>
        </w:rPr>
      </w:pPr>
      <w:r w:rsidRPr="00222A9A">
        <w:rPr>
          <w:color w:val="1F497D" w:themeColor="text2"/>
        </w:rPr>
        <w:t>Advantages and Limitations of Exhibitions as a public Relations tools are as follows:</w:t>
      </w:r>
    </w:p>
    <w:p w:rsidR="00FF08CF" w:rsidRPr="00222A9A" w:rsidRDefault="00FF08CF" w:rsidP="00FF08CF">
      <w:pPr>
        <w:rPr>
          <w:b/>
          <w:color w:val="1F497D" w:themeColor="text2"/>
        </w:rPr>
      </w:pPr>
      <w:r w:rsidRPr="00222A9A">
        <w:rPr>
          <w:b/>
          <w:color w:val="1F497D" w:themeColor="text2"/>
        </w:rPr>
        <w:t>Similarities:</w:t>
      </w:r>
    </w:p>
    <w:p w:rsidR="00FF08CF" w:rsidRPr="00222A9A" w:rsidRDefault="00FF08CF" w:rsidP="00FF08CF">
      <w:pPr>
        <w:rPr>
          <w:color w:val="1F497D" w:themeColor="text2"/>
        </w:rPr>
      </w:pPr>
      <w:r w:rsidRPr="00222A9A">
        <w:rPr>
          <w:color w:val="1F497D" w:themeColor="text2"/>
        </w:rPr>
        <w:t xml:space="preserve">During </w:t>
      </w:r>
      <w:r w:rsidR="00CB1740" w:rsidRPr="00222A9A">
        <w:rPr>
          <w:color w:val="1F497D" w:themeColor="text2"/>
        </w:rPr>
        <w:t>exhibitions</w:t>
      </w:r>
      <w:r w:rsidRPr="00222A9A">
        <w:rPr>
          <w:color w:val="1F497D" w:themeColor="text2"/>
        </w:rPr>
        <w:t xml:space="preserve"> Interest is heightened leading to customers making </w:t>
      </w:r>
      <w:r w:rsidR="00CB1740" w:rsidRPr="00222A9A">
        <w:rPr>
          <w:color w:val="1F497D" w:themeColor="text2"/>
        </w:rPr>
        <w:t>further inquiries and placing orders for the products in a calm environment.</w:t>
      </w:r>
      <w:r w:rsidRPr="00222A9A">
        <w:rPr>
          <w:color w:val="1F497D" w:themeColor="text2"/>
        </w:rPr>
        <w:t xml:space="preserve"> </w:t>
      </w:r>
    </w:p>
    <w:p w:rsidR="00CB1740" w:rsidRPr="00222A9A" w:rsidRDefault="00CB1740" w:rsidP="00FF08CF">
      <w:pPr>
        <w:rPr>
          <w:b/>
          <w:color w:val="1F497D" w:themeColor="text2"/>
        </w:rPr>
      </w:pPr>
      <w:r w:rsidRPr="00222A9A">
        <w:rPr>
          <w:b/>
          <w:color w:val="1F497D" w:themeColor="text2"/>
        </w:rPr>
        <w:t>Limitations:</w:t>
      </w:r>
    </w:p>
    <w:p w:rsidR="00CB1740" w:rsidRPr="00222A9A" w:rsidRDefault="00CB1740" w:rsidP="00FF08CF">
      <w:pPr>
        <w:rPr>
          <w:color w:val="1F497D" w:themeColor="text2"/>
        </w:rPr>
      </w:pPr>
      <w:r w:rsidRPr="00222A9A">
        <w:rPr>
          <w:color w:val="1F497D" w:themeColor="text2"/>
        </w:rPr>
        <w:t>It is one of the expensive media engage due to high cost involved in procuring facilities and the associated logistical and hospitality aspects, hence, this channel is used when it’s confirmed to reach maximum benefits it is likely to offer.</w:t>
      </w:r>
    </w:p>
    <w:bookmarkEnd w:id="0"/>
    <w:p w:rsidR="00FF08CF" w:rsidRPr="00FF08CF" w:rsidRDefault="00FF08CF" w:rsidP="00FF08CF">
      <w:pPr>
        <w:rPr>
          <w:b/>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FF08CF" w:rsidRDefault="00FF08CF" w:rsidP="00FF08CF"/>
    <w:p w:rsidR="00FF08CF" w:rsidRDefault="00FF08CF" w:rsidP="00FF08CF"/>
    <w:p w:rsidR="007418D5" w:rsidRDefault="007418D5" w:rsidP="007418D5">
      <w:pPr>
        <w:ind w:left="360"/>
      </w:pPr>
    </w:p>
    <w:sectPr w:rsidR="007418D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B36" w:rsidRDefault="00367B36" w:rsidP="00C64EF7">
      <w:pPr>
        <w:spacing w:after="0" w:line="240" w:lineRule="auto"/>
      </w:pPr>
      <w:r>
        <w:separator/>
      </w:r>
    </w:p>
  </w:endnote>
  <w:endnote w:type="continuationSeparator" w:id="0">
    <w:p w:rsidR="00367B36" w:rsidRDefault="00367B36" w:rsidP="00C64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001120"/>
      <w:docPartObj>
        <w:docPartGallery w:val="Page Numbers (Bottom of Page)"/>
        <w:docPartUnique/>
      </w:docPartObj>
    </w:sdtPr>
    <w:sdtEndPr>
      <w:rPr>
        <w:noProof/>
      </w:rPr>
    </w:sdtEndPr>
    <w:sdtContent>
      <w:p w:rsidR="00CB1740" w:rsidRDefault="00CB1740">
        <w:pPr>
          <w:pStyle w:val="Footer"/>
          <w:jc w:val="right"/>
        </w:pPr>
      </w:p>
      <w:p w:rsidR="00CB1740" w:rsidRDefault="00CB1740">
        <w:pPr>
          <w:pStyle w:val="Footer"/>
          <w:jc w:val="right"/>
        </w:pPr>
        <w:r>
          <w:fldChar w:fldCharType="begin"/>
        </w:r>
        <w:r>
          <w:instrText xml:space="preserve"> PAGE   \* MERGEFORMAT </w:instrText>
        </w:r>
        <w:r>
          <w:fldChar w:fldCharType="separate"/>
        </w:r>
        <w:r w:rsidR="00A60F8F">
          <w:rPr>
            <w:noProof/>
          </w:rPr>
          <w:t>2</w:t>
        </w:r>
        <w:r>
          <w:rPr>
            <w:noProof/>
          </w:rPr>
          <w:fldChar w:fldCharType="end"/>
        </w:r>
      </w:p>
    </w:sdtContent>
  </w:sdt>
  <w:p w:rsidR="00CB1740" w:rsidRDefault="00CB17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B36" w:rsidRDefault="00367B36" w:rsidP="00C64EF7">
      <w:pPr>
        <w:spacing w:after="0" w:line="240" w:lineRule="auto"/>
      </w:pPr>
      <w:r>
        <w:separator/>
      </w:r>
    </w:p>
  </w:footnote>
  <w:footnote w:type="continuationSeparator" w:id="0">
    <w:p w:rsidR="00367B36" w:rsidRDefault="00367B36" w:rsidP="00C64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EF7" w:rsidRPr="00C64EF7" w:rsidRDefault="00C64EF7">
    <w:pPr>
      <w:pStyle w:val="Header"/>
      <w:rPr>
        <w:b/>
        <w:color w:val="943634" w:themeColor="accent2" w:themeShade="BF"/>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sidRPr="00C64EF7">
      <w:rPr>
        <w:b/>
        <w:color w:val="943634" w:themeColor="accent2" w:themeShade="BF"/>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Public Relations (Short Course)</w:t>
    </w:r>
  </w:p>
  <w:p w:rsidR="00C64EF7" w:rsidRPr="00C64EF7" w:rsidRDefault="00C64EF7">
    <w:pPr>
      <w:pStyle w:val="Header"/>
      <w:rPr>
        <w:b/>
        <w:color w:val="943634" w:themeColor="accent2" w:themeShade="BF"/>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pPr>
    <w:r w:rsidRPr="00C64EF7">
      <w:rPr>
        <w:b/>
        <w:color w:val="943634" w:themeColor="accent2" w:themeShade="BF"/>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Brentwood Open Learning College</w:t>
    </w:r>
  </w:p>
  <w:p w:rsidR="00C64EF7" w:rsidRDefault="00C64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13E8D"/>
    <w:multiLevelType w:val="hybridMultilevel"/>
    <w:tmpl w:val="954AC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5F337C"/>
    <w:multiLevelType w:val="hybridMultilevel"/>
    <w:tmpl w:val="AC5249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284529"/>
    <w:multiLevelType w:val="hybridMultilevel"/>
    <w:tmpl w:val="FD44D9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0A23BF"/>
    <w:multiLevelType w:val="hybridMultilevel"/>
    <w:tmpl w:val="29BA0C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0C54B8"/>
    <w:multiLevelType w:val="hybridMultilevel"/>
    <w:tmpl w:val="BF0E2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EF7"/>
    <w:rsid w:val="00106153"/>
    <w:rsid w:val="00222A9A"/>
    <w:rsid w:val="00367B36"/>
    <w:rsid w:val="00501C68"/>
    <w:rsid w:val="007418D5"/>
    <w:rsid w:val="00A60F8F"/>
    <w:rsid w:val="00C64EF7"/>
    <w:rsid w:val="00CB1740"/>
    <w:rsid w:val="00FF0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EF7"/>
  </w:style>
  <w:style w:type="paragraph" w:styleId="Footer">
    <w:name w:val="footer"/>
    <w:basedOn w:val="Normal"/>
    <w:link w:val="FooterChar"/>
    <w:uiPriority w:val="99"/>
    <w:unhideWhenUsed/>
    <w:rsid w:val="00C64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EF7"/>
  </w:style>
  <w:style w:type="paragraph" w:styleId="BalloonText">
    <w:name w:val="Balloon Text"/>
    <w:basedOn w:val="Normal"/>
    <w:link w:val="BalloonTextChar"/>
    <w:uiPriority w:val="99"/>
    <w:semiHidden/>
    <w:unhideWhenUsed/>
    <w:rsid w:val="00C64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EF7"/>
    <w:rPr>
      <w:rFonts w:ascii="Tahoma" w:hAnsi="Tahoma" w:cs="Tahoma"/>
      <w:sz w:val="16"/>
      <w:szCs w:val="16"/>
    </w:rPr>
  </w:style>
  <w:style w:type="paragraph" w:styleId="ListParagraph">
    <w:name w:val="List Paragraph"/>
    <w:basedOn w:val="Normal"/>
    <w:uiPriority w:val="34"/>
    <w:qFormat/>
    <w:rsid w:val="00C64E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EF7"/>
  </w:style>
  <w:style w:type="paragraph" w:styleId="Footer">
    <w:name w:val="footer"/>
    <w:basedOn w:val="Normal"/>
    <w:link w:val="FooterChar"/>
    <w:uiPriority w:val="99"/>
    <w:unhideWhenUsed/>
    <w:rsid w:val="00C64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EF7"/>
  </w:style>
  <w:style w:type="paragraph" w:styleId="BalloonText">
    <w:name w:val="Balloon Text"/>
    <w:basedOn w:val="Normal"/>
    <w:link w:val="BalloonTextChar"/>
    <w:uiPriority w:val="99"/>
    <w:semiHidden/>
    <w:unhideWhenUsed/>
    <w:rsid w:val="00C64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EF7"/>
    <w:rPr>
      <w:rFonts w:ascii="Tahoma" w:hAnsi="Tahoma" w:cs="Tahoma"/>
      <w:sz w:val="16"/>
      <w:szCs w:val="16"/>
    </w:rPr>
  </w:style>
  <w:style w:type="paragraph" w:styleId="ListParagraph">
    <w:name w:val="List Paragraph"/>
    <w:basedOn w:val="Normal"/>
    <w:uiPriority w:val="34"/>
    <w:qFormat/>
    <w:rsid w:val="00C64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FA4"/>
    <w:rsid w:val="00A54FA4"/>
    <w:rsid w:val="00D5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DE44C4A08C4B93B4F3DB08DED1C45F">
    <w:name w:val="D8DE44C4A08C4B93B4F3DB08DED1C45F"/>
    <w:rsid w:val="00A54FA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DE44C4A08C4B93B4F3DB08DED1C45F">
    <w:name w:val="D8DE44C4A08C4B93B4F3DB08DED1C45F"/>
    <w:rsid w:val="00A54F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Yashna</dc:creator>
  <cp:lastModifiedBy>Yashna</cp:lastModifiedBy>
  <cp:revision>3</cp:revision>
  <cp:lastPrinted>2018-01-16T08:15:00Z</cp:lastPrinted>
  <dcterms:created xsi:type="dcterms:W3CDTF">2018-01-16T07:17:00Z</dcterms:created>
  <dcterms:modified xsi:type="dcterms:W3CDTF">2018-01-16T08:16:00Z</dcterms:modified>
</cp:coreProperties>
</file>