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9616A" w:rsidRPr="00A0191B" w:rsidRDefault="00A0191B">
      <w:pPr>
        <w:rPr>
          <w:b/>
          <w:sz w:val="28"/>
          <w:szCs w:val="28"/>
          <w:u w:val="single"/>
        </w:rPr>
      </w:pPr>
      <w:r w:rsidRPr="00A0191B">
        <w:rPr>
          <w:b/>
          <w:sz w:val="28"/>
          <w:szCs w:val="28"/>
          <w:u w:val="single"/>
        </w:rPr>
        <w:t>Interior Design – Unit 1</w:t>
      </w:r>
    </w:p>
    <w:p w:rsidR="00A0191B" w:rsidRPr="009072D9" w:rsidRDefault="00A0191B">
      <w:pPr>
        <w:rPr>
          <w:b/>
          <w:sz w:val="28"/>
          <w:szCs w:val="28"/>
          <w:u w:val="single"/>
        </w:rPr>
      </w:pPr>
      <w:r w:rsidRPr="009072D9">
        <w:rPr>
          <w:b/>
          <w:sz w:val="28"/>
          <w:szCs w:val="28"/>
          <w:u w:val="single"/>
        </w:rPr>
        <w:t>Assessment 1</w:t>
      </w:r>
    </w:p>
    <w:p w:rsidR="00A0191B" w:rsidRPr="009072D9" w:rsidRDefault="00A0191B">
      <w:pPr>
        <w:rPr>
          <w:b/>
          <w:sz w:val="28"/>
          <w:szCs w:val="28"/>
        </w:rPr>
      </w:pPr>
      <w:r w:rsidRPr="009072D9">
        <w:rPr>
          <w:b/>
          <w:sz w:val="28"/>
          <w:szCs w:val="28"/>
        </w:rPr>
        <w:t>1- The two main branches of interior design are residential and commercial   interiors. Name at least three sub-branches in which an interior designer can specialise (7)</w:t>
      </w:r>
    </w:p>
    <w:p w:rsidR="00A0191B" w:rsidRDefault="0071483A">
      <w:pPr>
        <w:rPr>
          <w:sz w:val="28"/>
          <w:szCs w:val="28"/>
        </w:rPr>
      </w:pPr>
      <w:r>
        <w:rPr>
          <w:sz w:val="28"/>
          <w:szCs w:val="28"/>
        </w:rPr>
        <w:t>Kitchen, Bath, Windows, Draperies, Lighting</w:t>
      </w:r>
    </w:p>
    <w:p w:rsidR="00A0191B" w:rsidRPr="009072D9" w:rsidRDefault="00A0191B">
      <w:pPr>
        <w:rPr>
          <w:b/>
          <w:sz w:val="28"/>
          <w:szCs w:val="28"/>
        </w:rPr>
      </w:pPr>
      <w:r w:rsidRPr="009072D9">
        <w:rPr>
          <w:b/>
          <w:sz w:val="28"/>
          <w:szCs w:val="28"/>
        </w:rPr>
        <w:t>2- Discuss the role of an Interior Designer (7)</w:t>
      </w:r>
    </w:p>
    <w:p w:rsidR="00A0191B" w:rsidRDefault="0071483A">
      <w:pPr>
        <w:rPr>
          <w:sz w:val="28"/>
          <w:szCs w:val="28"/>
        </w:rPr>
      </w:pPr>
      <w:r>
        <w:rPr>
          <w:sz w:val="28"/>
          <w:szCs w:val="28"/>
        </w:rPr>
        <w:t xml:space="preserve">An interior Designer is a person who can improve the function and aesthetic quality of an interior space with education of this and necessary experience. An Interior Designer must analyse a client’s needs, goals and life safety requirements, work in a team when required to do so with other licensed practitioners in areas such as electrical, mechanical and architectural, prepare and administer bids and contract documents, formulate pre-liminary design concepts that are functional, aesthetic, appropriate and are in accordance with the codes and standards, review and evaluate design solutions during implementation and at the time of completion and develop and present final design proposals by following appropriate presentation media. An Interior Designer must focus on how a space and an interior environment should look and function, by planning the arrangements of interior walks, considering how the design affects the health, safety and welfare of its occupants. They must also select appropriate furniture, specifying aesthetic embellishments for space. An interior designer must also consider the building and life safety codes, understanding environmental issues and basic construction and mechanical systems of buildings. </w:t>
      </w:r>
      <w:r w:rsidR="00992D85">
        <w:rPr>
          <w:sz w:val="28"/>
          <w:szCs w:val="28"/>
        </w:rPr>
        <w:t>Designs must be able to be communicated through precisely scaled drawing and other documents used. They must also be able to ensure that all tasks are completed on time. There are different parts of Interior Desi</w:t>
      </w:r>
      <w:r w:rsidR="00E67A5F">
        <w:rPr>
          <w:sz w:val="28"/>
          <w:szCs w:val="28"/>
        </w:rPr>
        <w:t xml:space="preserve">gn including Residential Design, Commercial Design, Kitchen and Bathrooms, Windows and Draperies and </w:t>
      </w:r>
      <w:proofErr w:type="spellStart"/>
      <w:r w:rsidR="00E67A5F">
        <w:rPr>
          <w:sz w:val="28"/>
          <w:szCs w:val="28"/>
        </w:rPr>
        <w:t>Lighitng</w:t>
      </w:r>
      <w:proofErr w:type="spellEnd"/>
      <w:r w:rsidR="00E67A5F">
        <w:rPr>
          <w:sz w:val="28"/>
          <w:szCs w:val="28"/>
        </w:rPr>
        <w:t>.</w:t>
      </w:r>
    </w:p>
    <w:p w:rsidR="00A0191B" w:rsidRDefault="00A0191B">
      <w:pPr>
        <w:rPr>
          <w:sz w:val="28"/>
          <w:szCs w:val="28"/>
        </w:rPr>
      </w:pPr>
    </w:p>
    <w:p w:rsidR="009072D9" w:rsidRDefault="009072D9">
      <w:pPr>
        <w:rPr>
          <w:sz w:val="28"/>
          <w:szCs w:val="28"/>
        </w:rPr>
      </w:pPr>
    </w:p>
    <w:p w:rsidR="00A0191B" w:rsidRPr="009072D9" w:rsidRDefault="00A0191B">
      <w:pPr>
        <w:rPr>
          <w:b/>
          <w:sz w:val="28"/>
          <w:szCs w:val="28"/>
        </w:rPr>
      </w:pPr>
      <w:r w:rsidRPr="009072D9">
        <w:rPr>
          <w:b/>
          <w:sz w:val="28"/>
          <w:szCs w:val="28"/>
        </w:rPr>
        <w:lastRenderedPageBreak/>
        <w:t>3- What is the difference between residential and commercial interiors? How the interiors of the following areas differ in both of these setting; (7)</w:t>
      </w:r>
    </w:p>
    <w:p w:rsidR="00A0191B" w:rsidRDefault="00A0191B" w:rsidP="00A0191B">
      <w:pPr>
        <w:pStyle w:val="ListParagraph"/>
        <w:numPr>
          <w:ilvl w:val="0"/>
          <w:numId w:val="2"/>
        </w:numPr>
        <w:rPr>
          <w:sz w:val="28"/>
          <w:szCs w:val="28"/>
        </w:rPr>
      </w:pPr>
      <w:r>
        <w:rPr>
          <w:sz w:val="28"/>
          <w:szCs w:val="28"/>
        </w:rPr>
        <w:t xml:space="preserve">Bathrooms </w:t>
      </w:r>
    </w:p>
    <w:p w:rsidR="00A0191B" w:rsidRDefault="00A0191B" w:rsidP="00A0191B">
      <w:pPr>
        <w:pStyle w:val="ListParagraph"/>
        <w:numPr>
          <w:ilvl w:val="0"/>
          <w:numId w:val="2"/>
        </w:numPr>
        <w:rPr>
          <w:sz w:val="28"/>
          <w:szCs w:val="28"/>
        </w:rPr>
      </w:pPr>
      <w:r>
        <w:rPr>
          <w:sz w:val="28"/>
          <w:szCs w:val="28"/>
        </w:rPr>
        <w:t>Sitting areas</w:t>
      </w:r>
    </w:p>
    <w:p w:rsidR="00A0191B" w:rsidRDefault="00A0191B" w:rsidP="00A0191B">
      <w:pPr>
        <w:pStyle w:val="ListParagraph"/>
        <w:numPr>
          <w:ilvl w:val="0"/>
          <w:numId w:val="2"/>
        </w:numPr>
        <w:rPr>
          <w:sz w:val="28"/>
          <w:szCs w:val="28"/>
        </w:rPr>
      </w:pPr>
      <w:r>
        <w:rPr>
          <w:sz w:val="28"/>
          <w:szCs w:val="28"/>
        </w:rPr>
        <w:t xml:space="preserve">Cooking areas </w:t>
      </w:r>
    </w:p>
    <w:p w:rsidR="00E67A5F" w:rsidRDefault="00E67A5F" w:rsidP="00E67A5F">
      <w:pPr>
        <w:rPr>
          <w:sz w:val="28"/>
          <w:szCs w:val="28"/>
        </w:rPr>
      </w:pPr>
      <w:r>
        <w:rPr>
          <w:sz w:val="28"/>
          <w:szCs w:val="28"/>
        </w:rPr>
        <w:t xml:space="preserve">Residential Design and Commercial interiors are slightly different. Residential includes </w:t>
      </w:r>
      <w:r>
        <w:rPr>
          <w:sz w:val="28"/>
          <w:szCs w:val="28"/>
        </w:rPr>
        <w:t xml:space="preserve">private </w:t>
      </w:r>
      <w:r>
        <w:rPr>
          <w:sz w:val="28"/>
          <w:szCs w:val="28"/>
        </w:rPr>
        <w:t>places;</w:t>
      </w:r>
      <w:r>
        <w:rPr>
          <w:sz w:val="28"/>
          <w:szCs w:val="28"/>
        </w:rPr>
        <w:t xml:space="preserve"> </w:t>
      </w:r>
      <w:r>
        <w:rPr>
          <w:sz w:val="28"/>
          <w:szCs w:val="28"/>
        </w:rPr>
        <w:t xml:space="preserve">it </w:t>
      </w:r>
      <w:r>
        <w:rPr>
          <w:sz w:val="28"/>
          <w:szCs w:val="28"/>
        </w:rPr>
        <w:t>may entail all functions involved in creating the spe</w:t>
      </w:r>
      <w:r>
        <w:rPr>
          <w:sz w:val="28"/>
          <w:szCs w:val="28"/>
        </w:rPr>
        <w:t>cific area, or only one or some</w:t>
      </w:r>
      <w:r>
        <w:rPr>
          <w:sz w:val="28"/>
          <w:szCs w:val="28"/>
        </w:rPr>
        <w:t>. It may include planning, designing, executing and furnishing private houses/apartment or specified rooms or parts of rooms. It covers the painting of the walls, colour coordination, developing layouts or floor plans and producing presentations and drawings when consulting with architects and craftsmen. It also includes sticking to the client’s budget, developing a design concept, obtaining clients approval, making estimates, authorised purchases and supervising and installing.</w:t>
      </w:r>
    </w:p>
    <w:p w:rsidR="00E67A5F" w:rsidRDefault="00E67A5F" w:rsidP="00E67A5F">
      <w:pPr>
        <w:rPr>
          <w:sz w:val="28"/>
          <w:szCs w:val="28"/>
        </w:rPr>
      </w:pPr>
      <w:r>
        <w:rPr>
          <w:sz w:val="28"/>
          <w:szCs w:val="28"/>
        </w:rPr>
        <w:t>Commercial interior design includes hotels, banks, offices, retail establishments, hospitals, factories, museums, beauty parlours, gyms, theatres and so on. The designer must consider the clients, customers, employees and the general public. You must be able to estimate the value of designers own work</w:t>
      </w:r>
      <w:r w:rsidR="00C87604">
        <w:rPr>
          <w:sz w:val="28"/>
          <w:szCs w:val="28"/>
        </w:rPr>
        <w:t>, they must also work under specific instructions to understand what the client is looking for; therefore good listening skills are important. Commercial designers can work on places such as kitchens and bathrooms (where they must have knowledge on cabinetry and plumbing), windows and draperies (where they must have knowledge on basic heating and lighting as well as space management) and lighting which can completely change a rooms environment.</w:t>
      </w:r>
    </w:p>
    <w:p w:rsidR="00C87604" w:rsidRDefault="00C87604" w:rsidP="00E67A5F">
      <w:pPr>
        <w:rPr>
          <w:sz w:val="28"/>
          <w:szCs w:val="28"/>
        </w:rPr>
      </w:pPr>
      <w:r>
        <w:rPr>
          <w:sz w:val="28"/>
          <w:szCs w:val="28"/>
        </w:rPr>
        <w:t xml:space="preserve">The two interiors differ as Residential design specifies in private places (normally working on people’s homes and specified rooms or spaces) whereas Commercial design is working on public buildings and establishments. </w:t>
      </w:r>
    </w:p>
    <w:p w:rsidR="00E67A5F" w:rsidRDefault="00C87604" w:rsidP="00E67A5F">
      <w:pPr>
        <w:rPr>
          <w:sz w:val="28"/>
          <w:szCs w:val="28"/>
        </w:rPr>
      </w:pPr>
      <w:r>
        <w:rPr>
          <w:sz w:val="28"/>
          <w:szCs w:val="28"/>
        </w:rPr>
        <w:t>In Residential design, the designer must set deadlines which are a little more relaxed than in Commercial design. The area you work in is also normally smaller</w:t>
      </w:r>
      <w:r w:rsidR="00BF6BB4">
        <w:rPr>
          <w:sz w:val="28"/>
          <w:szCs w:val="28"/>
        </w:rPr>
        <w:t xml:space="preserve"> in Residential than Commercial and also commercial design often needs more of a dramatic change compared to residential design. Often in Residential design the designer has a better opportunity to express their </w:t>
      </w:r>
      <w:r w:rsidR="00BF6BB4">
        <w:rPr>
          <w:sz w:val="28"/>
          <w:szCs w:val="28"/>
        </w:rPr>
        <w:lastRenderedPageBreak/>
        <w:t xml:space="preserve">creativity whereas in Commercial designer this is a smaller opportunity as many public buildings have a more plain design rather than detailed. </w:t>
      </w:r>
    </w:p>
    <w:p w:rsidR="00BF6BB4" w:rsidRDefault="00BF6BB4" w:rsidP="00E67A5F">
      <w:pPr>
        <w:rPr>
          <w:sz w:val="28"/>
          <w:szCs w:val="28"/>
        </w:rPr>
      </w:pPr>
      <w:r>
        <w:rPr>
          <w:sz w:val="28"/>
          <w:szCs w:val="28"/>
        </w:rPr>
        <w:t>Sitting areas in Residential buildings are often more relaxed, more in detail and this means that the designer can express their creativity, involving lots of different designs and colours if the client agrees. In Commercial buildings the client often prefers more of a plain design so it is quite neutral. This means Residential designers are often more happy when carrying out a job as they can express themselves and enjoy their project.</w:t>
      </w:r>
    </w:p>
    <w:p w:rsidR="00BF6BB4" w:rsidRDefault="00BF6BB4" w:rsidP="00E67A5F">
      <w:pPr>
        <w:rPr>
          <w:sz w:val="28"/>
          <w:szCs w:val="28"/>
        </w:rPr>
      </w:pPr>
      <w:r>
        <w:rPr>
          <w:sz w:val="28"/>
          <w:szCs w:val="28"/>
        </w:rPr>
        <w:t xml:space="preserve">The same applies in cooking areas. Often in Residential building the cooking areas are larger than in Commercial buildings. The same applies to cooking areas in which the designer can usually express their creativity more in Residential buildings as the customer is often more relaxed and open to advice. </w:t>
      </w:r>
    </w:p>
    <w:p w:rsidR="00A0191B" w:rsidRDefault="00A0191B" w:rsidP="00A0191B">
      <w:pPr>
        <w:ind w:left="360"/>
        <w:rPr>
          <w:sz w:val="28"/>
          <w:szCs w:val="28"/>
        </w:rPr>
      </w:pPr>
    </w:p>
    <w:p w:rsidR="00A0191B" w:rsidRDefault="00A0191B" w:rsidP="00A0191B">
      <w:pPr>
        <w:ind w:left="360"/>
        <w:rPr>
          <w:sz w:val="28"/>
          <w:szCs w:val="28"/>
        </w:rPr>
      </w:pPr>
    </w:p>
    <w:p w:rsidR="00A0191B" w:rsidRDefault="00A0191B" w:rsidP="00A0191B">
      <w:pPr>
        <w:ind w:left="360"/>
        <w:rPr>
          <w:sz w:val="28"/>
          <w:szCs w:val="28"/>
        </w:rPr>
      </w:pPr>
    </w:p>
    <w:p w:rsidR="00A0191B" w:rsidRDefault="00A0191B" w:rsidP="00A0191B">
      <w:pPr>
        <w:ind w:left="360"/>
        <w:rPr>
          <w:sz w:val="28"/>
          <w:szCs w:val="28"/>
        </w:rPr>
      </w:pPr>
    </w:p>
    <w:p w:rsidR="00A0191B" w:rsidRDefault="00A0191B" w:rsidP="00A0191B">
      <w:pPr>
        <w:ind w:left="360"/>
        <w:rPr>
          <w:sz w:val="28"/>
          <w:szCs w:val="28"/>
        </w:rPr>
      </w:pPr>
    </w:p>
    <w:p w:rsidR="00A0191B" w:rsidRDefault="00A0191B" w:rsidP="00A0191B">
      <w:pPr>
        <w:ind w:left="360"/>
        <w:rPr>
          <w:sz w:val="28"/>
          <w:szCs w:val="28"/>
        </w:rPr>
      </w:pPr>
    </w:p>
    <w:p w:rsidR="00A0191B" w:rsidRDefault="00A0191B" w:rsidP="00A0191B">
      <w:pPr>
        <w:ind w:left="360"/>
        <w:rPr>
          <w:sz w:val="28"/>
          <w:szCs w:val="28"/>
        </w:rPr>
      </w:pPr>
    </w:p>
    <w:p w:rsidR="00A0191B" w:rsidRDefault="00A0191B" w:rsidP="00A0191B">
      <w:pPr>
        <w:ind w:left="360"/>
        <w:rPr>
          <w:sz w:val="28"/>
          <w:szCs w:val="28"/>
        </w:rPr>
      </w:pPr>
    </w:p>
    <w:p w:rsidR="00A0191B" w:rsidRDefault="00A0191B" w:rsidP="00A0191B">
      <w:pPr>
        <w:ind w:left="360"/>
        <w:rPr>
          <w:sz w:val="28"/>
          <w:szCs w:val="28"/>
        </w:rPr>
      </w:pPr>
    </w:p>
    <w:p w:rsidR="00A0191B" w:rsidRDefault="00A0191B" w:rsidP="00A0191B">
      <w:pPr>
        <w:ind w:left="360"/>
        <w:rPr>
          <w:sz w:val="28"/>
          <w:szCs w:val="28"/>
        </w:rPr>
      </w:pPr>
    </w:p>
    <w:p w:rsidR="00A0191B" w:rsidRDefault="00A0191B" w:rsidP="00A0191B">
      <w:pPr>
        <w:ind w:left="360"/>
        <w:rPr>
          <w:sz w:val="28"/>
          <w:szCs w:val="28"/>
        </w:rPr>
      </w:pPr>
    </w:p>
    <w:p w:rsidR="00A0191B" w:rsidRDefault="00A0191B" w:rsidP="00A0191B">
      <w:pPr>
        <w:ind w:left="360"/>
        <w:rPr>
          <w:sz w:val="28"/>
          <w:szCs w:val="28"/>
        </w:rPr>
      </w:pPr>
    </w:p>
    <w:p w:rsidR="009072D9" w:rsidRDefault="009072D9" w:rsidP="009072D9">
      <w:pPr>
        <w:rPr>
          <w:sz w:val="28"/>
          <w:szCs w:val="28"/>
        </w:rPr>
      </w:pPr>
    </w:p>
    <w:p w:rsidR="009072D9" w:rsidRDefault="009072D9" w:rsidP="009072D9">
      <w:pPr>
        <w:rPr>
          <w:sz w:val="28"/>
          <w:szCs w:val="28"/>
          <w:u w:val="single"/>
        </w:rPr>
      </w:pPr>
    </w:p>
    <w:p w:rsidR="00A0191B" w:rsidRPr="009072D9" w:rsidRDefault="00A0191B" w:rsidP="009072D9">
      <w:pPr>
        <w:rPr>
          <w:b/>
          <w:sz w:val="28"/>
          <w:szCs w:val="28"/>
          <w:u w:val="single"/>
        </w:rPr>
      </w:pPr>
      <w:r w:rsidRPr="009072D9">
        <w:rPr>
          <w:b/>
          <w:sz w:val="28"/>
          <w:szCs w:val="28"/>
          <w:u w:val="single"/>
        </w:rPr>
        <w:lastRenderedPageBreak/>
        <w:t>Case Study</w:t>
      </w:r>
    </w:p>
    <w:p w:rsidR="00A0191B" w:rsidRDefault="00A0191B" w:rsidP="009072D9">
      <w:pPr>
        <w:rPr>
          <w:sz w:val="28"/>
          <w:szCs w:val="28"/>
        </w:rPr>
      </w:pPr>
      <w:r>
        <w:rPr>
          <w:sz w:val="28"/>
          <w:szCs w:val="28"/>
        </w:rPr>
        <w:t xml:space="preserve">George is an interior designer; his specialised field is residential interiors. He has received a call from a potential customer who wants to redecorate </w:t>
      </w:r>
      <w:r w:rsidR="009072D9">
        <w:rPr>
          <w:sz w:val="28"/>
          <w:szCs w:val="28"/>
        </w:rPr>
        <w:t>h</w:t>
      </w:r>
      <w:r>
        <w:rPr>
          <w:sz w:val="28"/>
          <w:szCs w:val="28"/>
        </w:rPr>
        <w:t>is house and wants to discuss this with George. Their meeting has been scheduled for the next week. If George gets this project what in do you think would be the sequence of working on this project? Re-write the stages of the project given below to show how exactly these will follow each other in the project.</w:t>
      </w:r>
    </w:p>
    <w:p w:rsidR="00A0191B" w:rsidRDefault="00A0191B" w:rsidP="00A0191B">
      <w:pPr>
        <w:pStyle w:val="ListParagraph"/>
        <w:numPr>
          <w:ilvl w:val="0"/>
          <w:numId w:val="3"/>
        </w:numPr>
        <w:rPr>
          <w:sz w:val="28"/>
          <w:szCs w:val="28"/>
        </w:rPr>
      </w:pPr>
      <w:r>
        <w:rPr>
          <w:sz w:val="28"/>
          <w:szCs w:val="28"/>
        </w:rPr>
        <w:t>Making estimates</w:t>
      </w:r>
    </w:p>
    <w:p w:rsidR="00A0191B" w:rsidRDefault="00A0191B" w:rsidP="00A0191B">
      <w:pPr>
        <w:pStyle w:val="ListParagraph"/>
        <w:numPr>
          <w:ilvl w:val="0"/>
          <w:numId w:val="3"/>
        </w:numPr>
        <w:rPr>
          <w:sz w:val="28"/>
          <w:szCs w:val="28"/>
        </w:rPr>
      </w:pPr>
      <w:r>
        <w:rPr>
          <w:sz w:val="28"/>
          <w:szCs w:val="28"/>
        </w:rPr>
        <w:t>Supervising and installing</w:t>
      </w:r>
    </w:p>
    <w:p w:rsidR="00A0191B" w:rsidRDefault="00A0191B" w:rsidP="00A0191B">
      <w:pPr>
        <w:pStyle w:val="ListParagraph"/>
        <w:numPr>
          <w:ilvl w:val="0"/>
          <w:numId w:val="3"/>
        </w:numPr>
        <w:rPr>
          <w:sz w:val="28"/>
          <w:szCs w:val="28"/>
        </w:rPr>
      </w:pPr>
      <w:r>
        <w:rPr>
          <w:sz w:val="28"/>
          <w:szCs w:val="28"/>
        </w:rPr>
        <w:t>Making authorised purchases</w:t>
      </w:r>
    </w:p>
    <w:p w:rsidR="00A0191B" w:rsidRDefault="00A0191B" w:rsidP="00A0191B">
      <w:pPr>
        <w:pStyle w:val="ListParagraph"/>
        <w:numPr>
          <w:ilvl w:val="0"/>
          <w:numId w:val="3"/>
        </w:numPr>
        <w:rPr>
          <w:sz w:val="28"/>
          <w:szCs w:val="28"/>
        </w:rPr>
      </w:pPr>
      <w:r>
        <w:rPr>
          <w:sz w:val="28"/>
          <w:szCs w:val="28"/>
        </w:rPr>
        <w:t>Developing concept</w:t>
      </w:r>
    </w:p>
    <w:p w:rsidR="00A0191B" w:rsidRDefault="00A0191B" w:rsidP="00A0191B">
      <w:pPr>
        <w:pStyle w:val="ListParagraph"/>
        <w:numPr>
          <w:ilvl w:val="0"/>
          <w:numId w:val="3"/>
        </w:numPr>
        <w:rPr>
          <w:sz w:val="28"/>
          <w:szCs w:val="28"/>
        </w:rPr>
      </w:pPr>
      <w:r>
        <w:rPr>
          <w:sz w:val="28"/>
          <w:szCs w:val="28"/>
        </w:rPr>
        <w:t>Careful interviewing to establish the client’s programme and budget</w:t>
      </w:r>
    </w:p>
    <w:p w:rsidR="00A0191B" w:rsidRDefault="00A0191B" w:rsidP="00A0191B">
      <w:pPr>
        <w:pStyle w:val="ListParagraph"/>
        <w:numPr>
          <w:ilvl w:val="0"/>
          <w:numId w:val="3"/>
        </w:numPr>
        <w:rPr>
          <w:sz w:val="28"/>
          <w:szCs w:val="28"/>
        </w:rPr>
      </w:pPr>
      <w:r>
        <w:rPr>
          <w:sz w:val="28"/>
          <w:szCs w:val="28"/>
        </w:rPr>
        <w:t>Obtaining client’s approval for that concept</w:t>
      </w:r>
    </w:p>
    <w:p w:rsidR="009072D9" w:rsidRPr="009072D9" w:rsidRDefault="009072D9" w:rsidP="009072D9">
      <w:pPr>
        <w:rPr>
          <w:sz w:val="28"/>
          <w:szCs w:val="28"/>
        </w:rPr>
      </w:pPr>
      <w:r>
        <w:rPr>
          <w:sz w:val="28"/>
          <w:szCs w:val="28"/>
        </w:rPr>
        <w:t xml:space="preserve">The first thing that George must do is interview carefully to establish the client’s programme and budget. He must discuss with the client what the client would like him to do and what their budget would be. After they have both established this and agreed on it, George would then develop a design concept, he would make an accurate drawing of what he would do and list what he would be using to carry this job out. This must then be agreed by the client. Things such as painting and wall covering, colour coordination, developing layouts or floor plans, consulting with architects and craftsmen and producing presentations and drawings must be </w:t>
      </w:r>
      <w:r w:rsidR="00003925">
        <w:rPr>
          <w:sz w:val="28"/>
          <w:szCs w:val="28"/>
        </w:rPr>
        <w:t>discussed thoroughly discussed with the client. No actions should be ca</w:t>
      </w:r>
      <w:bookmarkStart w:id="0" w:name="_GoBack"/>
      <w:bookmarkEnd w:id="0"/>
      <w:r w:rsidR="00003925">
        <w:rPr>
          <w:sz w:val="28"/>
          <w:szCs w:val="28"/>
        </w:rPr>
        <w:t xml:space="preserve">rried out by George without the authorisation of the client. </w:t>
      </w:r>
      <w:r>
        <w:rPr>
          <w:sz w:val="28"/>
          <w:szCs w:val="28"/>
        </w:rPr>
        <w:t>Once the client has agreed to the plans, George must then make estimates of how much this would cost and if this would be in their client’s budget. He must discuss this with the client, ensuring that they are happy for him to go ahead with this. If the client is happy for this to happen, then authorised purchases should be made by George with the client’s permission. Once all purchases are made, he must arrange for supervising and installation of these products and figure out a time limit in when this should be completed by, ensuring that that target is hit.</w:t>
      </w:r>
    </w:p>
    <w:sectPr w:rsidR="009072D9" w:rsidRPr="009072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592D01"/>
    <w:multiLevelType w:val="hybridMultilevel"/>
    <w:tmpl w:val="E1DA1FE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210D30EF"/>
    <w:multiLevelType w:val="hybridMultilevel"/>
    <w:tmpl w:val="2C540E2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325D5B13"/>
    <w:multiLevelType w:val="hybridMultilevel"/>
    <w:tmpl w:val="4E8CB3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191B"/>
    <w:rsid w:val="00003925"/>
    <w:rsid w:val="000321E4"/>
    <w:rsid w:val="0019616A"/>
    <w:rsid w:val="0071483A"/>
    <w:rsid w:val="009072D9"/>
    <w:rsid w:val="00992D85"/>
    <w:rsid w:val="00A0191B"/>
    <w:rsid w:val="00BF6BB4"/>
    <w:rsid w:val="00C87604"/>
    <w:rsid w:val="00E67A5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91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0191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78</TotalTime>
  <Pages>4</Pages>
  <Words>1044</Words>
  <Characters>5955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South Tyneside Council</Company>
  <LinksUpToDate>false</LinksUpToDate>
  <CharactersWithSpaces>6986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Harbinson</dc:creator>
  <cp:lastModifiedBy>Amy Harbinson</cp:lastModifiedBy>
  <cp:revision>3</cp:revision>
  <dcterms:created xsi:type="dcterms:W3CDTF">2019-04-08T15:31:00Z</dcterms:created>
  <dcterms:modified xsi:type="dcterms:W3CDTF">2019-04-10T11:38:00Z</dcterms:modified>
</cp:coreProperties>
</file>