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6459" w:dyaOrig="3259">
          <v:rect xmlns:o="urn:schemas-microsoft-com:office:office" xmlns:v="urn:schemas-microsoft-com:vml" id="rectole0000000000" style="width:322.950000pt;height:162.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Agata Maria Tatak</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21939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Travel and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 TheTourism Products &amp; Services </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Give brief answers for the following questions: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What are tangible and intangible services in the tourism industry? Give at least two examples for each.</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Tangible aspects of services in the tourism industry include the exterior and interior design of hotels and the equipment found at hotels. For example tables and chairs in the restaurant or bed and desk in the hotel room. Where the intangible aspects of services are the service itself such as reliability, responsiveness, assurance, and empathy. For example greetings by doorman or service by the waiter/es.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What are tourism products?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Tourism products are any products that are marketed by a country or an institution as touristic attractions, accommodation or services provided for visitors.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Define tourism infrastructure and superstructure.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Infrastructure is the man-made facilities that make up a modern city. Includes airports, electricity, roads, water supply, sewerage system, and drainage. The superstructure is created on top of the infrastructure and is composed of accommodation units, restaurants, hotels, and the total array of tourist mechanisms and services.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Why does demand for services in tourism fluctuate?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fluctuation in demands in tourism is caused by seasonality and changing visitor numbers to a destination depending on a season. Therefore, some destinations at certain times have more tourists and visitors that they are able to accommodate, demand for services is high, while at other times, there are too few tourists and visitors to the region. Let's not forget about constant changes in demands that lead to the process of transformation of facilities and tourist services as they expand, develop and modify.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What is the cluster concept in tourism?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Cluster concept in tourism is a unity between regional socio-economic groups to produce a tourist product in close proximity of each other to meet market demand.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 What are resort complexes?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Resort complexes are self-contained commercial establishment/hotel that tries to provide most of the holiday products, such as food and drinks, lodging, sports, and entertainment, shopping on the premises. Normally are located in an isolated place.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Outline the factors on which the success of a destination depends.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success of a destination depends on many factors. Such as interesting destination, good image of the hotel or resort or the location that will be visited. Total price for the trip has a huge impact on a choice of the holiday destination but not only. The tourists' total reaction/fillings to the location and total experience need to be in synchronization and leads to the feeling of pleasure and well being. Let's not forget about the advertisement without it no one would know about different destinations.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What is the importance of the image of a destination in the tourism industry? And what is the link between price and image?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importance of the image of a destination in the tourism industry has a huge impact on the popularity of a destination. Where with a positive image of the place people tend to visit it more often where with negative image people avoid the location. There is a clear link between price and image of the destination. With a better image, the higher price can be implemented. However to high price can undercut the good image too. Balanced value for money guarantees a good product.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Activity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Plan a visit for a group of tourists for an area with which you are familiar. Suggest why the activities and visits you plan would appeal to the group. Give as much information as possible about the activities and visits.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day trip to Paris.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7 am (GMT)-10.15am(GMT+1) Eurostar from St Pancras International station (Please arrive 30 min before departure), London to Gare du Nord station, Paris (train to next location)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11 am visiting Notre Dame Cathedral with a tour guide in English, 30min free time (ferry to next location)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Notre Dame Cathedral- This famous cathedral, a masterpiece of Gothic architecture on which construction began in the 12th century, stands on the Île de la Cité and is the symbolic heart of the city.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pm Louvre Museum (walk to next itinerary)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Home to Leonardo da Vinci's Mona Lisa, the Louvre is considered the world's greatest art museum, with an unparalleled collection of items covering the full spectrum of art through the ages.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1.30pm free time at Champs-Elysees free time for lunch and shopping. Meeting point Arc de Triomphe 4.30 pm. (walk to next place)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Champs-Elysees- Perhaps the most famous street in Paris, this wide, tree-lined avenue is home to the city's chic restaurants, shops, and boutiques.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Arc de Triomphe was begun building in 1806, on the orders of Napoleon I to honor the victories of his Grande Armée.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 pm Eiffel Tower (train and tram to next location)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Eiffel Tower- Completed in 1889, this colossal landmark, although initially hated by many Parisians, is now a famous symbol of French civic pride.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7 pm Basilica du Sacre-Coeur de Montmartre and dinner at Montmartre (train to Gare du Nord station)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Basilica du Sacre-Coeur de Montmartre- This Montmartre landmark, a 19th-century basilica built by the French government following the Franco-Prussian War, features a large medieval dome that provides excellent views of the city.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Montmartre- Located in the 18th Arrondissement, this elevated rural neighborhood on the outskirts of the city has a collection of upscale shops and cafés and still exudes hints of old village charm.</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10.30 pm(GMT+1)-0.45 am(GMT) Eurostar (arrival at the station 30min before departure)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During a one day trip to Paris, we will see a few of the famous locations in Paris. During this time we will have some free time for taking photos or shopping. Most English people traveling to France want to spend some time relaxing rather than just visiting museums. Enjoying great food in a beautiful location. Thanks to close approximately between countries people can afford to travel to the same destination few times this is why one-day trips are in demands. This one day trip is designed for first-time visitors.  All destinations are close by and we don't have to spend a lot of time on the public transport. By using public transport we save money and at the same time explore the city. Of course, there is a TAXI option. By choosing the Eurostar train from central London to central Paris we don't need to spend more time and money.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References: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Tripadvisor, 2018. Paris destination description.</w:t>
            </w:r>
          </w:p>
          <w:p>
            <w:pPr>
              <w:spacing w:before="0" w:after="0" w:line="240"/>
              <w:ind w:right="0" w:left="0" w:firstLine="0"/>
              <w:jc w:val="left"/>
              <w:rPr>
                <w:rFonts w:ascii="Arial" w:hAnsi="Arial" w:cs="Arial" w:eastAsia="Arial"/>
                <w:color w:val="auto"/>
                <w:spacing w:val="0"/>
                <w:position w:val="0"/>
                <w:sz w:val="24"/>
                <w:shd w:fill="auto" w:val="clear"/>
              </w:rPr>
            </w:pP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https://www.tripadvisor.com/Attractions-g187147-Activities-Paris_Ile_de_France.html</w:t>
              </w:r>
            </w:hyperlink>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ATatak</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11/07/2018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s://www.tripadvisor.com/Attractions-g187147-Activities-Paris_Ile_de_France.html" Id="docRId2" Type="http://schemas.openxmlformats.org/officeDocument/2006/relationships/hyperlink" /><Relationship Target="styles.xml" Id="docRId4" Type="http://schemas.openxmlformats.org/officeDocument/2006/relationships/styles" /></Relationships>
</file>