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4039D"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52EFE">
            <w:pPr>
              <w:pStyle w:val="Default"/>
              <w:rPr>
                <w:rFonts w:asciiTheme="minorHAnsi" w:hAnsiTheme="minorHAnsi"/>
              </w:rPr>
            </w:pPr>
            <w:r>
              <w:rPr>
                <w:rFonts w:asciiTheme="minorHAnsi" w:hAnsiTheme="minorHAnsi"/>
              </w:rPr>
              <w:t>David McFarlane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52EFE">
            <w:pPr>
              <w:pStyle w:val="Default"/>
              <w:rPr>
                <w:rFonts w:asciiTheme="minorHAnsi" w:hAnsiTheme="minorHAnsi"/>
              </w:rPr>
            </w:pPr>
            <w:r>
              <w:rPr>
                <w:rFonts w:asciiTheme="minorHAnsi" w:hAnsiTheme="minorHAnsi"/>
              </w:rPr>
              <w:t>27737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52EFE">
            <w:pPr>
              <w:pStyle w:val="Default"/>
              <w:rPr>
                <w:rFonts w:asciiTheme="minorHAnsi" w:hAnsiTheme="minorHAnsi"/>
              </w:rPr>
            </w:pPr>
            <w:r>
              <w:rPr>
                <w:rFonts w:asciiTheme="minorHAnsi" w:hAnsiTheme="minorHAnsi"/>
              </w:rPr>
              <w:t>Advanced Diploma Project Management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157F2">
            <w:r>
              <w:t>Unit 1 – Introduction to Project Management</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7268F6" w:rsidRDefault="00C157F2" w:rsidP="008E7676">
            <w:pPr>
              <w:spacing w:line="360" w:lineRule="auto"/>
              <w:rPr>
                <w:rFonts w:ascii="Arial" w:hAnsi="Arial" w:cs="Arial"/>
                <w:sz w:val="24"/>
              </w:rPr>
            </w:pPr>
            <w:r w:rsidRPr="008E7676">
              <w:rPr>
                <w:rFonts w:ascii="Arial" w:hAnsi="Arial" w:cs="Arial"/>
                <w:sz w:val="24"/>
              </w:rPr>
              <w:t>Q1</w:t>
            </w:r>
          </w:p>
          <w:p w:rsidR="007268F6" w:rsidRDefault="00C157F2" w:rsidP="008E7676">
            <w:pPr>
              <w:pStyle w:val="ListParagraph"/>
              <w:numPr>
                <w:ilvl w:val="0"/>
                <w:numId w:val="2"/>
              </w:numPr>
              <w:spacing w:line="360" w:lineRule="auto"/>
              <w:rPr>
                <w:rFonts w:ascii="Arial" w:hAnsi="Arial" w:cs="Arial"/>
                <w:sz w:val="24"/>
              </w:rPr>
            </w:pPr>
            <w:r w:rsidRPr="007268F6">
              <w:rPr>
                <w:rFonts w:ascii="Arial" w:hAnsi="Arial" w:cs="Arial"/>
                <w:sz w:val="24"/>
              </w:rPr>
              <w:t>D – Initiation, Planning, Executing, Controlling and Closing</w:t>
            </w:r>
            <w:r w:rsidR="008E7676" w:rsidRPr="007268F6">
              <w:rPr>
                <w:rFonts w:ascii="Arial" w:hAnsi="Arial" w:cs="Arial"/>
                <w:sz w:val="24"/>
              </w:rPr>
              <w:t>.</w:t>
            </w:r>
            <w:r w:rsidRPr="007268F6">
              <w:rPr>
                <w:rFonts w:ascii="Arial" w:hAnsi="Arial" w:cs="Arial"/>
                <w:sz w:val="24"/>
              </w:rPr>
              <w:t xml:space="preserve"> </w:t>
            </w:r>
          </w:p>
          <w:p w:rsidR="007268F6" w:rsidRDefault="00C157F2" w:rsidP="008E7676">
            <w:pPr>
              <w:pStyle w:val="ListParagraph"/>
              <w:numPr>
                <w:ilvl w:val="0"/>
                <w:numId w:val="2"/>
              </w:numPr>
              <w:spacing w:line="360" w:lineRule="auto"/>
              <w:rPr>
                <w:rFonts w:ascii="Arial" w:hAnsi="Arial" w:cs="Arial"/>
                <w:sz w:val="24"/>
              </w:rPr>
            </w:pPr>
            <w:r w:rsidRPr="007268F6">
              <w:rPr>
                <w:rFonts w:ascii="Arial" w:hAnsi="Arial" w:cs="Arial"/>
                <w:sz w:val="24"/>
              </w:rPr>
              <w:t>D – The project meets or exceeds the expectations of the stakeholders</w:t>
            </w:r>
            <w:r w:rsidR="008E7676" w:rsidRPr="007268F6">
              <w:rPr>
                <w:rFonts w:ascii="Arial" w:hAnsi="Arial" w:cs="Arial"/>
                <w:sz w:val="24"/>
              </w:rPr>
              <w:t>.</w:t>
            </w:r>
          </w:p>
          <w:p w:rsidR="007268F6" w:rsidRDefault="00C157F2" w:rsidP="008E7676">
            <w:pPr>
              <w:pStyle w:val="ListParagraph"/>
              <w:numPr>
                <w:ilvl w:val="0"/>
                <w:numId w:val="2"/>
              </w:numPr>
              <w:spacing w:line="360" w:lineRule="auto"/>
              <w:rPr>
                <w:rFonts w:ascii="Arial" w:hAnsi="Arial" w:cs="Arial"/>
                <w:sz w:val="24"/>
              </w:rPr>
            </w:pPr>
            <w:r w:rsidRPr="007268F6">
              <w:rPr>
                <w:rFonts w:ascii="Arial" w:hAnsi="Arial" w:cs="Arial"/>
                <w:sz w:val="24"/>
              </w:rPr>
              <w:t xml:space="preserve">B – Communication and organizational skills.  Although this answer would appear to be correct it assumes that “Jack” is available over the required </w:t>
            </w:r>
            <w:r w:rsidR="003139C2" w:rsidRPr="007268F6">
              <w:rPr>
                <w:rFonts w:ascii="Arial" w:hAnsi="Arial" w:cs="Arial"/>
                <w:sz w:val="24"/>
              </w:rPr>
              <w:t>period and</w:t>
            </w:r>
            <w:r w:rsidRPr="007268F6">
              <w:rPr>
                <w:rFonts w:ascii="Arial" w:hAnsi="Arial" w:cs="Arial"/>
                <w:sz w:val="24"/>
              </w:rPr>
              <w:t xml:space="preserve"> that Jacks direct line manager is content for him to be reassigned</w:t>
            </w:r>
            <w:r w:rsidR="003139C2" w:rsidRPr="007268F6">
              <w:rPr>
                <w:rFonts w:ascii="Arial" w:hAnsi="Arial" w:cs="Arial"/>
                <w:sz w:val="24"/>
              </w:rPr>
              <w:t>. If this assumption is</w:t>
            </w:r>
            <w:r w:rsidRPr="007268F6">
              <w:rPr>
                <w:rFonts w:ascii="Arial" w:hAnsi="Arial" w:cs="Arial"/>
                <w:sz w:val="24"/>
              </w:rPr>
              <w:t xml:space="preserve"> incorrect then all</w:t>
            </w:r>
            <w:r w:rsidR="003139C2" w:rsidRPr="007268F6">
              <w:rPr>
                <w:rFonts w:ascii="Arial" w:hAnsi="Arial" w:cs="Arial"/>
                <w:sz w:val="24"/>
              </w:rPr>
              <w:t>,</w:t>
            </w:r>
            <w:r w:rsidRPr="007268F6">
              <w:rPr>
                <w:rFonts w:ascii="Arial" w:hAnsi="Arial" w:cs="Arial"/>
                <w:sz w:val="24"/>
              </w:rPr>
              <w:t xml:space="preserve"> </w:t>
            </w:r>
            <w:r w:rsidR="003139C2" w:rsidRPr="007268F6">
              <w:rPr>
                <w:rFonts w:ascii="Arial" w:hAnsi="Arial" w:cs="Arial"/>
                <w:sz w:val="24"/>
              </w:rPr>
              <w:t xml:space="preserve">of </w:t>
            </w:r>
            <w:r w:rsidRPr="007268F6">
              <w:rPr>
                <w:rFonts w:ascii="Arial" w:hAnsi="Arial" w:cs="Arial"/>
                <w:sz w:val="24"/>
              </w:rPr>
              <w:t>the skills listed may be required to ensure a smooth transition for Jack and that th</w:t>
            </w:r>
            <w:r w:rsidR="008E7676" w:rsidRPr="007268F6">
              <w:rPr>
                <w:rFonts w:ascii="Arial" w:hAnsi="Arial" w:cs="Arial"/>
                <w:sz w:val="24"/>
              </w:rPr>
              <w:t>e project requirements are met.</w:t>
            </w:r>
          </w:p>
          <w:p w:rsidR="008E7676" w:rsidRDefault="003139C2" w:rsidP="008E7676">
            <w:pPr>
              <w:pStyle w:val="ListParagraph"/>
              <w:numPr>
                <w:ilvl w:val="0"/>
                <w:numId w:val="2"/>
              </w:numPr>
              <w:spacing w:line="360" w:lineRule="auto"/>
              <w:rPr>
                <w:rFonts w:ascii="Arial" w:hAnsi="Arial" w:cs="Arial"/>
                <w:sz w:val="24"/>
              </w:rPr>
            </w:pPr>
            <w:r w:rsidRPr="007268F6">
              <w:rPr>
                <w:rFonts w:ascii="Arial" w:hAnsi="Arial" w:cs="Arial"/>
                <w:sz w:val="24"/>
              </w:rPr>
              <w:t>B – The organizational structure</w:t>
            </w:r>
            <w:r w:rsidR="008E7676" w:rsidRPr="007268F6">
              <w:rPr>
                <w:rFonts w:ascii="Arial" w:hAnsi="Arial" w:cs="Arial"/>
                <w:sz w:val="24"/>
              </w:rPr>
              <w:t xml:space="preserve">.  </w:t>
            </w:r>
          </w:p>
          <w:p w:rsidR="007268F6" w:rsidRDefault="00AA3386" w:rsidP="008E7676">
            <w:pPr>
              <w:pStyle w:val="ListParagraph"/>
              <w:numPr>
                <w:ilvl w:val="0"/>
                <w:numId w:val="2"/>
              </w:numPr>
              <w:spacing w:line="360" w:lineRule="auto"/>
              <w:rPr>
                <w:rFonts w:ascii="Arial" w:hAnsi="Arial" w:cs="Arial"/>
                <w:sz w:val="24"/>
              </w:rPr>
            </w:pPr>
            <w:r>
              <w:rPr>
                <w:rFonts w:ascii="Arial" w:hAnsi="Arial" w:cs="Arial"/>
                <w:sz w:val="24"/>
              </w:rPr>
              <w:t>A – This is a project because this new product line has never been manufactured and sold by this company. “</w:t>
            </w:r>
            <w:r w:rsidRPr="004C376E">
              <w:rPr>
                <w:rFonts w:ascii="Arial" w:hAnsi="Arial" w:cs="Arial"/>
                <w:i/>
                <w:sz w:val="24"/>
              </w:rPr>
              <w:t>it is a one-time effort aimed to change things in a specific way</w:t>
            </w:r>
            <w:r>
              <w:rPr>
                <w:rFonts w:ascii="Arial" w:hAnsi="Arial" w:cs="Arial"/>
                <w:sz w:val="24"/>
              </w:rPr>
              <w:t>”</w:t>
            </w:r>
            <w:sdt>
              <w:sdtPr>
                <w:rPr>
                  <w:rFonts w:ascii="Arial" w:hAnsi="Arial" w:cs="Arial"/>
                  <w:sz w:val="24"/>
                </w:rPr>
                <w:id w:val="2058347469"/>
                <w:citation/>
              </w:sdtPr>
              <w:sdtEndPr/>
              <w:sdtContent>
                <w:r>
                  <w:rPr>
                    <w:rFonts w:ascii="Arial" w:hAnsi="Arial" w:cs="Arial"/>
                    <w:sz w:val="24"/>
                  </w:rPr>
                  <w:fldChar w:fldCharType="begin"/>
                </w:r>
                <w:r>
                  <w:rPr>
                    <w:rFonts w:ascii="Arial" w:hAnsi="Arial" w:cs="Arial"/>
                    <w:sz w:val="24"/>
                    <w:lang w:val="en-GB"/>
                  </w:rPr>
                  <w:instrText xml:space="preserve"> CITATION Bre \l 2057 </w:instrText>
                </w:r>
                <w:r>
                  <w:rPr>
                    <w:rFonts w:ascii="Arial" w:hAnsi="Arial" w:cs="Arial"/>
                    <w:sz w:val="24"/>
                  </w:rPr>
                  <w:fldChar w:fldCharType="separate"/>
                </w:r>
                <w:r>
                  <w:rPr>
                    <w:rFonts w:ascii="Arial" w:hAnsi="Arial" w:cs="Arial"/>
                    <w:noProof/>
                    <w:sz w:val="24"/>
                    <w:lang w:val="en-GB"/>
                  </w:rPr>
                  <w:t xml:space="preserve"> </w:t>
                </w:r>
                <w:r w:rsidRPr="00AA3386">
                  <w:rPr>
                    <w:rFonts w:ascii="Arial" w:hAnsi="Arial" w:cs="Arial"/>
                    <w:noProof/>
                    <w:sz w:val="24"/>
                    <w:lang w:val="en-GB"/>
                  </w:rPr>
                  <w:t>(Brentwood Open Learning College, n.d.)</w:t>
                </w:r>
                <w:r>
                  <w:rPr>
                    <w:rFonts w:ascii="Arial" w:hAnsi="Arial" w:cs="Arial"/>
                    <w:sz w:val="24"/>
                  </w:rPr>
                  <w:fldChar w:fldCharType="end"/>
                </w:r>
              </w:sdtContent>
            </w:sdt>
          </w:p>
          <w:p w:rsidR="00AA3386" w:rsidRDefault="00AA3386" w:rsidP="00AA3386">
            <w:pPr>
              <w:spacing w:line="360" w:lineRule="auto"/>
              <w:rPr>
                <w:rFonts w:ascii="Arial" w:hAnsi="Arial" w:cs="Arial"/>
                <w:sz w:val="24"/>
              </w:rPr>
            </w:pPr>
          </w:p>
          <w:p w:rsidR="00AA3386" w:rsidRDefault="00AA3386" w:rsidP="00AA3386">
            <w:pPr>
              <w:spacing w:line="360" w:lineRule="auto"/>
              <w:rPr>
                <w:rFonts w:ascii="Arial" w:hAnsi="Arial" w:cs="Arial"/>
                <w:sz w:val="24"/>
              </w:rPr>
            </w:pPr>
            <w:r>
              <w:rPr>
                <w:rFonts w:ascii="Arial" w:hAnsi="Arial" w:cs="Arial"/>
                <w:sz w:val="24"/>
              </w:rPr>
              <w:t>Q2</w:t>
            </w:r>
          </w:p>
          <w:p w:rsidR="004C376E" w:rsidRDefault="00B01ED7" w:rsidP="00B01ED7">
            <w:pPr>
              <w:pStyle w:val="ListParagraph"/>
              <w:numPr>
                <w:ilvl w:val="0"/>
                <w:numId w:val="4"/>
              </w:numPr>
              <w:spacing w:line="360" w:lineRule="auto"/>
              <w:rPr>
                <w:rFonts w:ascii="Arial" w:hAnsi="Arial" w:cs="Arial"/>
                <w:sz w:val="24"/>
              </w:rPr>
            </w:pPr>
            <w:r>
              <w:rPr>
                <w:rFonts w:ascii="Arial" w:hAnsi="Arial" w:cs="Arial"/>
                <w:sz w:val="24"/>
              </w:rPr>
              <w:t>Projects and routine work or Business as Usual (BAU) can be confused where the project is what could be considered</w:t>
            </w:r>
            <w:r w:rsidR="004C376E">
              <w:rPr>
                <w:rFonts w:ascii="Arial" w:hAnsi="Arial" w:cs="Arial"/>
                <w:sz w:val="24"/>
              </w:rPr>
              <w:t xml:space="preserve"> a minor change,</w:t>
            </w:r>
            <w:r>
              <w:rPr>
                <w:rFonts w:ascii="Arial" w:hAnsi="Arial" w:cs="Arial"/>
                <w:sz w:val="24"/>
              </w:rPr>
              <w:t xml:space="preserve"> such as reor</w:t>
            </w:r>
            <w:r w:rsidR="004C376E">
              <w:rPr>
                <w:rFonts w:ascii="Arial" w:hAnsi="Arial" w:cs="Arial"/>
                <w:sz w:val="24"/>
              </w:rPr>
              <w:t>ganizing an office floor layout. However,</w:t>
            </w:r>
            <w:r>
              <w:rPr>
                <w:rFonts w:ascii="Arial" w:hAnsi="Arial" w:cs="Arial"/>
                <w:sz w:val="24"/>
              </w:rPr>
              <w:t xml:space="preserve"> there are distinct difference between projects and BAU which should be considered when seeking to identify when </w:t>
            </w:r>
            <w:r>
              <w:rPr>
                <w:rFonts w:ascii="Arial" w:hAnsi="Arial" w:cs="Arial"/>
                <w:sz w:val="24"/>
              </w:rPr>
              <w:lastRenderedPageBreak/>
              <w:t xml:space="preserve">something should be </w:t>
            </w:r>
            <w:r w:rsidR="004C376E">
              <w:rPr>
                <w:rFonts w:ascii="Arial" w:hAnsi="Arial" w:cs="Arial"/>
                <w:sz w:val="24"/>
              </w:rPr>
              <w:t>categorized as a project or BAU.</w:t>
            </w:r>
          </w:p>
          <w:p w:rsidR="00AA3386" w:rsidRDefault="00B01ED7" w:rsidP="004C376E">
            <w:pPr>
              <w:pStyle w:val="ListParagraph"/>
              <w:spacing w:line="360" w:lineRule="auto"/>
              <w:rPr>
                <w:rFonts w:ascii="Arial" w:hAnsi="Arial" w:cs="Arial"/>
                <w:sz w:val="24"/>
              </w:rPr>
            </w:pPr>
            <w:r>
              <w:rPr>
                <w:rFonts w:ascii="Arial" w:hAnsi="Arial" w:cs="Arial"/>
                <w:sz w:val="24"/>
              </w:rPr>
              <w:t xml:space="preserve"> </w:t>
            </w:r>
            <w:r w:rsidR="001356D5">
              <w:rPr>
                <w:rFonts w:ascii="Arial" w:hAnsi="Arial" w:cs="Arial"/>
                <w:sz w:val="24"/>
              </w:rPr>
              <w:t>“</w:t>
            </w:r>
            <w:r w:rsidR="001356D5" w:rsidRPr="004C376E">
              <w:rPr>
                <w:rFonts w:ascii="Arial" w:hAnsi="Arial" w:cs="Arial"/>
                <w:i/>
                <w:sz w:val="24"/>
              </w:rPr>
              <w:t>Projects being unique, novel and transient are inherently risky. More so than the routine work of organizations. This is what differentiates project management from the management of normal operations</w:t>
            </w:r>
            <w:r w:rsidR="001356D5">
              <w:rPr>
                <w:rFonts w:ascii="Arial" w:hAnsi="Arial" w:cs="Arial"/>
                <w:sz w:val="24"/>
              </w:rPr>
              <w:t xml:space="preserve">” </w:t>
            </w:r>
            <w:sdt>
              <w:sdtPr>
                <w:rPr>
                  <w:rFonts w:ascii="Arial" w:hAnsi="Arial" w:cs="Arial"/>
                  <w:sz w:val="24"/>
                </w:rPr>
                <w:id w:val="1653947218"/>
                <w:citation/>
              </w:sdtPr>
              <w:sdtEndPr/>
              <w:sdtContent>
                <w:r w:rsidR="001356D5">
                  <w:rPr>
                    <w:rFonts w:ascii="Arial" w:hAnsi="Arial" w:cs="Arial"/>
                    <w:sz w:val="24"/>
                  </w:rPr>
                  <w:fldChar w:fldCharType="begin"/>
                </w:r>
                <w:r w:rsidR="00855380">
                  <w:rPr>
                    <w:rFonts w:ascii="Arial" w:hAnsi="Arial" w:cs="Arial"/>
                    <w:sz w:val="24"/>
                    <w:lang w:val="en-GB"/>
                  </w:rPr>
                  <w:instrText xml:space="preserve">CITATION Tur14 \l 2057 </w:instrText>
                </w:r>
                <w:r w:rsidR="001356D5">
                  <w:rPr>
                    <w:rFonts w:ascii="Arial" w:hAnsi="Arial" w:cs="Arial"/>
                    <w:sz w:val="24"/>
                  </w:rPr>
                  <w:fldChar w:fldCharType="separate"/>
                </w:r>
                <w:r w:rsidR="00855380" w:rsidRPr="00855380">
                  <w:rPr>
                    <w:rFonts w:ascii="Arial" w:hAnsi="Arial" w:cs="Arial"/>
                    <w:noProof/>
                    <w:sz w:val="24"/>
                    <w:lang w:val="en-GB"/>
                  </w:rPr>
                  <w:t>(Turner, 2014)</w:t>
                </w:r>
                <w:r w:rsidR="001356D5">
                  <w:rPr>
                    <w:rFonts w:ascii="Arial" w:hAnsi="Arial" w:cs="Arial"/>
                    <w:sz w:val="24"/>
                  </w:rPr>
                  <w:fldChar w:fldCharType="end"/>
                </w:r>
              </w:sdtContent>
            </w:sdt>
            <w:r w:rsidR="001356D5">
              <w:rPr>
                <w:rFonts w:ascii="Arial" w:hAnsi="Arial" w:cs="Arial"/>
                <w:sz w:val="24"/>
              </w:rPr>
              <w:t>. This however should not be considered the only difference “</w:t>
            </w:r>
            <w:r w:rsidR="001356D5" w:rsidRPr="004C376E">
              <w:rPr>
                <w:rFonts w:ascii="Arial" w:hAnsi="Arial" w:cs="Arial"/>
                <w:i/>
                <w:sz w:val="24"/>
              </w:rPr>
              <w:t>A key feature of project management, which sets it apart from normal operations, is the integrative function. Operations management emphasizes discrete functions; project management integrated teams</w:t>
            </w:r>
            <w:r w:rsidR="001356D5">
              <w:rPr>
                <w:rFonts w:ascii="Arial" w:hAnsi="Arial" w:cs="Arial"/>
                <w:sz w:val="24"/>
              </w:rPr>
              <w:t xml:space="preserve">” </w:t>
            </w:r>
            <w:sdt>
              <w:sdtPr>
                <w:rPr>
                  <w:rFonts w:ascii="Arial" w:hAnsi="Arial" w:cs="Arial"/>
                  <w:sz w:val="24"/>
                </w:rPr>
                <w:id w:val="708381838"/>
                <w:citation/>
              </w:sdtPr>
              <w:sdtEndPr/>
              <w:sdtContent>
                <w:r w:rsidR="001356D5">
                  <w:rPr>
                    <w:rFonts w:ascii="Arial" w:hAnsi="Arial" w:cs="Arial"/>
                    <w:sz w:val="24"/>
                  </w:rPr>
                  <w:fldChar w:fldCharType="begin"/>
                </w:r>
                <w:r w:rsidR="00855380">
                  <w:rPr>
                    <w:rFonts w:ascii="Arial" w:hAnsi="Arial" w:cs="Arial"/>
                    <w:sz w:val="24"/>
                    <w:lang w:val="en-GB"/>
                  </w:rPr>
                  <w:instrText xml:space="preserve">CITATION Tur14 \l 2057 </w:instrText>
                </w:r>
                <w:r w:rsidR="001356D5">
                  <w:rPr>
                    <w:rFonts w:ascii="Arial" w:hAnsi="Arial" w:cs="Arial"/>
                    <w:sz w:val="24"/>
                  </w:rPr>
                  <w:fldChar w:fldCharType="separate"/>
                </w:r>
                <w:r w:rsidR="00855380" w:rsidRPr="00855380">
                  <w:rPr>
                    <w:rFonts w:ascii="Arial" w:hAnsi="Arial" w:cs="Arial"/>
                    <w:noProof/>
                    <w:sz w:val="24"/>
                    <w:lang w:val="en-GB"/>
                  </w:rPr>
                  <w:t>(Turner, 2014)</w:t>
                </w:r>
                <w:r w:rsidR="001356D5">
                  <w:rPr>
                    <w:rFonts w:ascii="Arial" w:hAnsi="Arial" w:cs="Arial"/>
                    <w:sz w:val="24"/>
                  </w:rPr>
                  <w:fldChar w:fldCharType="end"/>
                </w:r>
              </w:sdtContent>
            </w:sdt>
            <w:r w:rsidR="001356D5">
              <w:rPr>
                <w:rFonts w:ascii="Arial" w:hAnsi="Arial" w:cs="Arial"/>
                <w:sz w:val="24"/>
              </w:rPr>
              <w:t>.however this can be contrasted to “</w:t>
            </w:r>
            <w:r w:rsidR="001356D5" w:rsidRPr="004C376E">
              <w:rPr>
                <w:rFonts w:ascii="Arial" w:hAnsi="Arial" w:cs="Arial"/>
                <w:i/>
                <w:sz w:val="24"/>
              </w:rPr>
              <w:t>A project is different to routine work because it is a one-time effort aimed to change things in a specific way</w:t>
            </w:r>
            <w:r w:rsidR="001356D5">
              <w:rPr>
                <w:rFonts w:ascii="Arial" w:hAnsi="Arial" w:cs="Arial"/>
                <w:sz w:val="24"/>
              </w:rPr>
              <w:t xml:space="preserve">” </w:t>
            </w:r>
            <w:sdt>
              <w:sdtPr>
                <w:rPr>
                  <w:rFonts w:ascii="Arial" w:hAnsi="Arial" w:cs="Arial"/>
                  <w:sz w:val="24"/>
                </w:rPr>
                <w:id w:val="1889139564"/>
                <w:citation/>
              </w:sdtPr>
              <w:sdtEndPr/>
              <w:sdtContent>
                <w:r w:rsidR="001356D5">
                  <w:rPr>
                    <w:rFonts w:ascii="Arial" w:hAnsi="Arial" w:cs="Arial"/>
                    <w:sz w:val="24"/>
                  </w:rPr>
                  <w:fldChar w:fldCharType="begin"/>
                </w:r>
                <w:r w:rsidR="001356D5">
                  <w:rPr>
                    <w:rFonts w:ascii="Arial" w:hAnsi="Arial" w:cs="Arial"/>
                    <w:sz w:val="24"/>
                    <w:lang w:val="en-GB"/>
                  </w:rPr>
                  <w:instrText xml:space="preserve"> CITATION Bre \l 2057 </w:instrText>
                </w:r>
                <w:r w:rsidR="001356D5">
                  <w:rPr>
                    <w:rFonts w:ascii="Arial" w:hAnsi="Arial" w:cs="Arial"/>
                    <w:sz w:val="24"/>
                  </w:rPr>
                  <w:fldChar w:fldCharType="separate"/>
                </w:r>
                <w:r w:rsidR="001356D5" w:rsidRPr="001356D5">
                  <w:rPr>
                    <w:rFonts w:ascii="Arial" w:hAnsi="Arial" w:cs="Arial"/>
                    <w:noProof/>
                    <w:sz w:val="24"/>
                    <w:lang w:val="en-GB"/>
                  </w:rPr>
                  <w:t>(Brentwood Open Learning College, n.d.)</w:t>
                </w:r>
                <w:r w:rsidR="001356D5">
                  <w:rPr>
                    <w:rFonts w:ascii="Arial" w:hAnsi="Arial" w:cs="Arial"/>
                    <w:sz w:val="24"/>
                  </w:rPr>
                  <w:fldChar w:fldCharType="end"/>
                </w:r>
              </w:sdtContent>
            </w:sdt>
          </w:p>
          <w:p w:rsidR="003D0DC5" w:rsidRDefault="003D0DC5" w:rsidP="003D0DC5">
            <w:pPr>
              <w:pStyle w:val="ListParagraph"/>
              <w:spacing w:line="360" w:lineRule="auto"/>
              <w:rPr>
                <w:rFonts w:ascii="Arial" w:hAnsi="Arial" w:cs="Arial"/>
                <w:sz w:val="24"/>
              </w:rPr>
            </w:pPr>
          </w:p>
          <w:p w:rsidR="004E464A" w:rsidRDefault="003D0DC5" w:rsidP="00B01ED7">
            <w:pPr>
              <w:pStyle w:val="ListParagraph"/>
              <w:numPr>
                <w:ilvl w:val="0"/>
                <w:numId w:val="4"/>
              </w:numPr>
              <w:spacing w:line="360" w:lineRule="auto"/>
              <w:rPr>
                <w:rFonts w:ascii="Arial" w:hAnsi="Arial" w:cs="Arial"/>
                <w:sz w:val="24"/>
              </w:rPr>
            </w:pPr>
            <w:r>
              <w:rPr>
                <w:rFonts w:ascii="Arial" w:hAnsi="Arial" w:cs="Arial"/>
                <w:sz w:val="24"/>
              </w:rPr>
              <w:t>A project Manager generally has overall responsibility for a project depending on the hierarchy within the organization as well as the type of project they are working on, their role within the project i.e several project managers may be working within a single project but with differing responsibilities. If the project sits within a programme then the programme manager or senior management may retain aspects which may have otherwise be within a project manager’s role. However, the Project Smart website identifies nineteen roles and responsibilities of a project manager which include “</w:t>
            </w:r>
            <w:r w:rsidRPr="004C376E">
              <w:rPr>
                <w:rFonts w:ascii="Arial" w:hAnsi="Arial" w:cs="Arial"/>
                <w:i/>
                <w:sz w:val="24"/>
              </w:rPr>
              <w:t>Planning and defining scope, Resource planning, Documentation, Risk Analysis and Management, Monitoring and Reporting, Scalability, Interoperability and Portability Analysis</w:t>
            </w:r>
            <w:r>
              <w:rPr>
                <w:rFonts w:ascii="Arial" w:hAnsi="Arial" w:cs="Arial"/>
                <w:sz w:val="24"/>
              </w:rPr>
              <w:t>” further stating “</w:t>
            </w:r>
            <w:r w:rsidRPr="004C376E">
              <w:rPr>
                <w:rFonts w:ascii="Arial" w:hAnsi="Arial" w:cs="Arial"/>
                <w:i/>
                <w:sz w:val="24"/>
                <w:szCs w:val="29"/>
                <w:shd w:val="clear" w:color="auto" w:fill="FFFFFF"/>
              </w:rPr>
              <w:t>A project manager is a person who is responsible for making decisions, both large and small. The project manager should make sure they control risk and minimise uncertainty. Every decision the project manager makes must directly benefit their project</w:t>
            </w:r>
            <w:r>
              <w:rPr>
                <w:rFonts w:ascii="Arial" w:hAnsi="Arial" w:cs="Arial"/>
                <w:sz w:val="24"/>
                <w:szCs w:val="29"/>
                <w:shd w:val="clear" w:color="auto" w:fill="FFFFFF"/>
              </w:rPr>
              <w:t>”.</w:t>
            </w:r>
            <w:sdt>
              <w:sdtPr>
                <w:rPr>
                  <w:rFonts w:ascii="Arial" w:hAnsi="Arial" w:cs="Arial"/>
                  <w:sz w:val="24"/>
                </w:rPr>
                <w:id w:val="1737513863"/>
                <w:citation/>
              </w:sdtPr>
              <w:sdtEndPr/>
              <w:sdtContent>
                <w:r>
                  <w:rPr>
                    <w:rFonts w:ascii="Arial" w:hAnsi="Arial" w:cs="Arial"/>
                    <w:sz w:val="24"/>
                  </w:rPr>
                  <w:fldChar w:fldCharType="begin"/>
                </w:r>
                <w:r>
                  <w:rPr>
                    <w:rFonts w:ascii="Arial" w:hAnsi="Arial" w:cs="Arial"/>
                    <w:sz w:val="24"/>
                    <w:lang w:val="en-GB"/>
                  </w:rPr>
                  <w:instrText xml:space="preserve"> CITATION Pro181 \l 2057 </w:instrText>
                </w:r>
                <w:r>
                  <w:rPr>
                    <w:rFonts w:ascii="Arial" w:hAnsi="Arial" w:cs="Arial"/>
                    <w:sz w:val="24"/>
                  </w:rPr>
                  <w:fldChar w:fldCharType="separate"/>
                </w:r>
                <w:r>
                  <w:rPr>
                    <w:rFonts w:ascii="Arial" w:hAnsi="Arial" w:cs="Arial"/>
                    <w:noProof/>
                    <w:sz w:val="24"/>
                    <w:lang w:val="en-GB"/>
                  </w:rPr>
                  <w:t xml:space="preserve"> </w:t>
                </w:r>
                <w:r w:rsidRPr="003D0DC5">
                  <w:rPr>
                    <w:rFonts w:ascii="Arial" w:hAnsi="Arial" w:cs="Arial"/>
                    <w:noProof/>
                    <w:sz w:val="24"/>
                    <w:lang w:val="en-GB"/>
                  </w:rPr>
                  <w:t>(Anon., 2018)</w:t>
                </w:r>
                <w:r>
                  <w:rPr>
                    <w:rFonts w:ascii="Arial" w:hAnsi="Arial" w:cs="Arial"/>
                    <w:sz w:val="24"/>
                  </w:rPr>
                  <w:fldChar w:fldCharType="end"/>
                </w:r>
              </w:sdtContent>
            </w:sdt>
            <w:r>
              <w:rPr>
                <w:rFonts w:ascii="Arial" w:hAnsi="Arial" w:cs="Arial"/>
                <w:sz w:val="24"/>
              </w:rPr>
              <w:t xml:space="preserve"> It can therefore be seen that the project manager is not just a necessary resource but an individual who is pivotal to the success of the project.</w:t>
            </w:r>
          </w:p>
          <w:p w:rsidR="003D0DC5" w:rsidRPr="003D0DC5" w:rsidRDefault="003D0DC5" w:rsidP="003D0DC5">
            <w:pPr>
              <w:spacing w:line="360" w:lineRule="auto"/>
              <w:ind w:left="360"/>
              <w:rPr>
                <w:rFonts w:ascii="Arial" w:hAnsi="Arial" w:cs="Arial"/>
                <w:sz w:val="24"/>
              </w:rPr>
            </w:pPr>
          </w:p>
          <w:p w:rsidR="004E464A" w:rsidRDefault="00F16C56" w:rsidP="00B01ED7">
            <w:pPr>
              <w:pStyle w:val="ListParagraph"/>
              <w:numPr>
                <w:ilvl w:val="0"/>
                <w:numId w:val="4"/>
              </w:numPr>
              <w:spacing w:line="360" w:lineRule="auto"/>
              <w:rPr>
                <w:rFonts w:ascii="Arial" w:hAnsi="Arial" w:cs="Arial"/>
                <w:sz w:val="24"/>
              </w:rPr>
            </w:pPr>
            <w:r>
              <w:rPr>
                <w:rFonts w:ascii="Arial" w:hAnsi="Arial" w:cs="Arial"/>
                <w:sz w:val="24"/>
              </w:rPr>
              <w:t>Dependent on the type of business and/or size of the project a project can be said to have 4</w:t>
            </w:r>
            <w:r w:rsidR="008966E0">
              <w:rPr>
                <w:rFonts w:ascii="Arial" w:hAnsi="Arial" w:cs="Arial"/>
                <w:sz w:val="24"/>
              </w:rPr>
              <w:t xml:space="preserve"> stages</w:t>
            </w:r>
            <w:r w:rsidR="009964D1">
              <w:rPr>
                <w:rFonts w:ascii="Arial" w:hAnsi="Arial" w:cs="Arial"/>
                <w:sz w:val="24"/>
              </w:rPr>
              <w:t xml:space="preserve"> consisting of </w:t>
            </w:r>
            <w:r w:rsidR="009964D1" w:rsidRPr="004C376E">
              <w:rPr>
                <w:rFonts w:ascii="Arial" w:hAnsi="Arial" w:cs="Arial"/>
                <w:i/>
                <w:sz w:val="24"/>
              </w:rPr>
              <w:t>Project Initiation, Project Planning, Project Execution and Project Closure</w:t>
            </w:r>
            <w:r>
              <w:rPr>
                <w:rFonts w:ascii="Arial" w:hAnsi="Arial" w:cs="Arial"/>
                <w:sz w:val="24"/>
              </w:rPr>
              <w:t xml:space="preserve"> </w:t>
            </w:r>
            <w:sdt>
              <w:sdtPr>
                <w:rPr>
                  <w:rFonts w:ascii="Arial" w:hAnsi="Arial" w:cs="Arial"/>
                  <w:sz w:val="24"/>
                </w:rPr>
                <w:id w:val="-305792022"/>
                <w:citation/>
              </w:sdtPr>
              <w:sdtEndPr/>
              <w:sdtContent>
                <w:r w:rsidR="008966E0">
                  <w:rPr>
                    <w:rFonts w:ascii="Arial" w:hAnsi="Arial" w:cs="Arial"/>
                    <w:sz w:val="24"/>
                  </w:rPr>
                  <w:fldChar w:fldCharType="begin"/>
                </w:r>
                <w:r w:rsidR="00855380">
                  <w:rPr>
                    <w:rFonts w:ascii="Arial" w:hAnsi="Arial" w:cs="Arial"/>
                    <w:sz w:val="24"/>
                    <w:lang w:val="en-GB"/>
                  </w:rPr>
                  <w:instrText xml:space="preserve">CITATION Wes06 \l 2057 </w:instrText>
                </w:r>
                <w:r w:rsidR="008966E0">
                  <w:rPr>
                    <w:rFonts w:ascii="Arial" w:hAnsi="Arial" w:cs="Arial"/>
                    <w:sz w:val="24"/>
                  </w:rPr>
                  <w:fldChar w:fldCharType="separate"/>
                </w:r>
                <w:r w:rsidR="00855380" w:rsidRPr="00855380">
                  <w:rPr>
                    <w:rFonts w:ascii="Arial" w:hAnsi="Arial" w:cs="Arial"/>
                    <w:noProof/>
                    <w:sz w:val="24"/>
                    <w:lang w:val="en-GB"/>
                  </w:rPr>
                  <w:t>(Westland, 2006)</w:t>
                </w:r>
                <w:r w:rsidR="008966E0">
                  <w:rPr>
                    <w:rFonts w:ascii="Arial" w:hAnsi="Arial" w:cs="Arial"/>
                    <w:sz w:val="24"/>
                  </w:rPr>
                  <w:fldChar w:fldCharType="end"/>
                </w:r>
              </w:sdtContent>
            </w:sdt>
            <w:r w:rsidR="008966E0">
              <w:rPr>
                <w:rFonts w:ascii="Arial" w:hAnsi="Arial" w:cs="Arial"/>
                <w:sz w:val="24"/>
              </w:rPr>
              <w:t xml:space="preserve"> </w:t>
            </w:r>
            <w:r w:rsidR="00855380">
              <w:rPr>
                <w:rFonts w:ascii="Arial" w:hAnsi="Arial" w:cs="Arial"/>
                <w:sz w:val="24"/>
              </w:rPr>
              <w:t>with further scrutiny</w:t>
            </w:r>
            <w:r w:rsidR="007C01F2">
              <w:rPr>
                <w:rFonts w:ascii="Arial" w:hAnsi="Arial" w:cs="Arial"/>
                <w:sz w:val="24"/>
              </w:rPr>
              <w:t xml:space="preserve"> of the project</w:t>
            </w:r>
            <w:r w:rsidR="009A0231">
              <w:rPr>
                <w:rFonts w:ascii="Arial" w:hAnsi="Arial" w:cs="Arial"/>
                <w:sz w:val="24"/>
              </w:rPr>
              <w:t xml:space="preserve"> life cycle</w:t>
            </w:r>
            <w:r w:rsidR="00855380">
              <w:rPr>
                <w:rFonts w:ascii="Arial" w:hAnsi="Arial" w:cs="Arial"/>
                <w:sz w:val="24"/>
              </w:rPr>
              <w:t xml:space="preserve"> a further stage</w:t>
            </w:r>
            <w:r w:rsidR="009A0231">
              <w:rPr>
                <w:rFonts w:ascii="Arial" w:hAnsi="Arial" w:cs="Arial"/>
                <w:sz w:val="24"/>
              </w:rPr>
              <w:t xml:space="preserve"> can be identified</w:t>
            </w:r>
            <w:r w:rsidR="00855380">
              <w:rPr>
                <w:rFonts w:ascii="Arial" w:hAnsi="Arial" w:cs="Arial"/>
                <w:sz w:val="24"/>
              </w:rPr>
              <w:t xml:space="preserve"> “</w:t>
            </w:r>
            <w:r w:rsidR="00855380" w:rsidRPr="004C376E">
              <w:rPr>
                <w:rFonts w:ascii="Arial" w:hAnsi="Arial" w:cs="Arial"/>
                <w:i/>
                <w:sz w:val="24"/>
              </w:rPr>
              <w:t xml:space="preserve">suggesting that there are 5 </w:t>
            </w:r>
            <w:r w:rsidR="00855380" w:rsidRPr="004C376E">
              <w:rPr>
                <w:rFonts w:ascii="Arial" w:hAnsi="Arial" w:cs="Arial"/>
                <w:i/>
                <w:sz w:val="24"/>
              </w:rPr>
              <w:lastRenderedPageBreak/>
              <w:t>inherent steps in the life cycle</w:t>
            </w:r>
            <w:r w:rsidR="009A0231">
              <w:rPr>
                <w:rFonts w:ascii="Arial" w:hAnsi="Arial" w:cs="Arial"/>
                <w:sz w:val="24"/>
              </w:rPr>
              <w:t>”</w:t>
            </w:r>
            <w:r w:rsidR="00855380">
              <w:rPr>
                <w:rFonts w:ascii="Arial" w:hAnsi="Arial" w:cs="Arial"/>
                <w:sz w:val="24"/>
              </w:rPr>
              <w:t xml:space="preserve"> </w:t>
            </w:r>
            <w:sdt>
              <w:sdtPr>
                <w:rPr>
                  <w:rFonts w:ascii="Arial" w:hAnsi="Arial" w:cs="Arial"/>
                  <w:sz w:val="24"/>
                </w:rPr>
                <w:id w:val="-1087221324"/>
                <w:citation/>
              </w:sdtPr>
              <w:sdtEndPr/>
              <w:sdtContent>
                <w:r w:rsidR="00855380">
                  <w:rPr>
                    <w:rFonts w:ascii="Arial" w:hAnsi="Arial" w:cs="Arial"/>
                    <w:sz w:val="24"/>
                  </w:rPr>
                  <w:fldChar w:fldCharType="begin"/>
                </w:r>
                <w:r w:rsidR="00855380">
                  <w:rPr>
                    <w:rFonts w:ascii="Arial" w:hAnsi="Arial" w:cs="Arial"/>
                    <w:sz w:val="24"/>
                    <w:lang w:val="en-GB"/>
                  </w:rPr>
                  <w:instrText xml:space="preserve">CITATION Tur14 \l 2057 </w:instrText>
                </w:r>
                <w:r w:rsidR="00855380">
                  <w:rPr>
                    <w:rFonts w:ascii="Arial" w:hAnsi="Arial" w:cs="Arial"/>
                    <w:sz w:val="24"/>
                  </w:rPr>
                  <w:fldChar w:fldCharType="separate"/>
                </w:r>
                <w:r w:rsidR="00855380" w:rsidRPr="00855380">
                  <w:rPr>
                    <w:rFonts w:ascii="Arial" w:hAnsi="Arial" w:cs="Arial"/>
                    <w:noProof/>
                    <w:sz w:val="24"/>
                    <w:lang w:val="en-GB"/>
                  </w:rPr>
                  <w:t>(Turner, 2014)</w:t>
                </w:r>
                <w:r w:rsidR="00855380">
                  <w:rPr>
                    <w:rFonts w:ascii="Arial" w:hAnsi="Arial" w:cs="Arial"/>
                    <w:sz w:val="24"/>
                  </w:rPr>
                  <w:fldChar w:fldCharType="end"/>
                </w:r>
              </w:sdtContent>
            </w:sdt>
            <w:r w:rsidR="009A0231">
              <w:rPr>
                <w:rFonts w:ascii="Arial" w:hAnsi="Arial" w:cs="Arial"/>
                <w:sz w:val="24"/>
              </w:rPr>
              <w:t xml:space="preserve"> Although entitled differently the principles remain constant although the use of different titles for each stage can </w:t>
            </w:r>
            <w:r w:rsidR="007C01F2">
              <w:rPr>
                <w:rFonts w:ascii="Arial" w:hAnsi="Arial" w:cs="Arial"/>
                <w:sz w:val="24"/>
              </w:rPr>
              <w:t>focus analysis within</w:t>
            </w:r>
            <w:r w:rsidR="009A0231">
              <w:rPr>
                <w:rFonts w:ascii="Arial" w:hAnsi="Arial" w:cs="Arial"/>
                <w:sz w:val="24"/>
              </w:rPr>
              <w:t xml:space="preserve"> the stage </w:t>
            </w:r>
            <w:sdt>
              <w:sdtPr>
                <w:rPr>
                  <w:rFonts w:ascii="Arial" w:hAnsi="Arial" w:cs="Arial"/>
                  <w:sz w:val="24"/>
                </w:rPr>
                <w:id w:val="199372689"/>
                <w:citation/>
              </w:sdtPr>
              <w:sdtEndPr/>
              <w:sdtContent>
                <w:r w:rsidR="009A0231">
                  <w:rPr>
                    <w:rFonts w:ascii="Arial" w:hAnsi="Arial" w:cs="Arial"/>
                    <w:sz w:val="24"/>
                  </w:rPr>
                  <w:fldChar w:fldCharType="begin"/>
                </w:r>
                <w:r w:rsidR="009A0231">
                  <w:rPr>
                    <w:rFonts w:ascii="Arial" w:hAnsi="Arial" w:cs="Arial"/>
                    <w:sz w:val="24"/>
                    <w:lang w:val="en-GB"/>
                  </w:rPr>
                  <w:instrText xml:space="preserve"> CITATION Tur14 \l 2057 </w:instrText>
                </w:r>
                <w:r w:rsidR="009A0231">
                  <w:rPr>
                    <w:rFonts w:ascii="Arial" w:hAnsi="Arial" w:cs="Arial"/>
                    <w:sz w:val="24"/>
                  </w:rPr>
                  <w:fldChar w:fldCharType="separate"/>
                </w:r>
                <w:r w:rsidR="009A0231" w:rsidRPr="009A0231">
                  <w:rPr>
                    <w:rFonts w:ascii="Arial" w:hAnsi="Arial" w:cs="Arial"/>
                    <w:noProof/>
                    <w:sz w:val="24"/>
                    <w:lang w:val="en-GB"/>
                  </w:rPr>
                  <w:t>(Turner, 2014)</w:t>
                </w:r>
                <w:r w:rsidR="009A0231">
                  <w:rPr>
                    <w:rFonts w:ascii="Arial" w:hAnsi="Arial" w:cs="Arial"/>
                    <w:sz w:val="24"/>
                  </w:rPr>
                  <w:fldChar w:fldCharType="end"/>
                </w:r>
              </w:sdtContent>
            </w:sdt>
            <w:r w:rsidR="009A0231">
              <w:rPr>
                <w:rFonts w:ascii="Arial" w:hAnsi="Arial" w:cs="Arial"/>
                <w:sz w:val="24"/>
              </w:rPr>
              <w:t xml:space="preserve"> identifies these</w:t>
            </w:r>
            <w:r w:rsidR="004C376E">
              <w:rPr>
                <w:rFonts w:ascii="Arial" w:hAnsi="Arial" w:cs="Arial"/>
                <w:sz w:val="24"/>
              </w:rPr>
              <w:t xml:space="preserve"> stages</w:t>
            </w:r>
            <w:r w:rsidR="009A0231">
              <w:rPr>
                <w:rFonts w:ascii="Arial" w:hAnsi="Arial" w:cs="Arial"/>
                <w:sz w:val="24"/>
              </w:rPr>
              <w:t xml:space="preserve"> as “</w:t>
            </w:r>
            <w:r w:rsidR="009A0231" w:rsidRPr="004C376E">
              <w:rPr>
                <w:rFonts w:ascii="Arial" w:hAnsi="Arial" w:cs="Arial"/>
                <w:i/>
                <w:sz w:val="24"/>
              </w:rPr>
              <w:t>Concept, Feasibility, Design, Execution and Close-Out”.</w:t>
            </w:r>
          </w:p>
          <w:p w:rsidR="009A0231" w:rsidRDefault="009A0231" w:rsidP="009A0231">
            <w:pPr>
              <w:pStyle w:val="ListParagraph"/>
              <w:spacing w:line="360" w:lineRule="auto"/>
              <w:rPr>
                <w:rFonts w:ascii="Arial" w:hAnsi="Arial" w:cs="Arial"/>
                <w:sz w:val="24"/>
              </w:rPr>
            </w:pPr>
          </w:p>
          <w:p w:rsidR="009A0231" w:rsidRPr="004C376E" w:rsidRDefault="009A0231" w:rsidP="00DE72CE">
            <w:pPr>
              <w:pStyle w:val="ListParagraph"/>
              <w:numPr>
                <w:ilvl w:val="0"/>
                <w:numId w:val="6"/>
              </w:numPr>
              <w:spacing w:line="360" w:lineRule="auto"/>
              <w:rPr>
                <w:rFonts w:ascii="Arial" w:hAnsi="Arial" w:cs="Arial"/>
                <w:i/>
                <w:sz w:val="24"/>
              </w:rPr>
            </w:pPr>
            <w:r w:rsidRPr="004C376E">
              <w:rPr>
                <w:rFonts w:ascii="Arial" w:hAnsi="Arial" w:cs="Arial"/>
                <w:i/>
                <w:sz w:val="24"/>
              </w:rPr>
              <w:t>Concept –</w:t>
            </w:r>
            <w:r w:rsidR="00A47B22" w:rsidRPr="004C376E">
              <w:rPr>
                <w:rFonts w:ascii="Arial" w:hAnsi="Arial" w:cs="Arial"/>
                <w:i/>
                <w:sz w:val="24"/>
              </w:rPr>
              <w:t xml:space="preserve"> Where beneficial change is first identified</w:t>
            </w:r>
            <w:r w:rsidRPr="004C376E">
              <w:rPr>
                <w:rFonts w:ascii="Arial" w:hAnsi="Arial" w:cs="Arial"/>
                <w:i/>
                <w:sz w:val="24"/>
              </w:rPr>
              <w:t>.</w:t>
            </w:r>
          </w:p>
          <w:p w:rsidR="00A47B22" w:rsidRPr="004C376E" w:rsidRDefault="009A0231" w:rsidP="00DE72CE">
            <w:pPr>
              <w:pStyle w:val="ListParagraph"/>
              <w:numPr>
                <w:ilvl w:val="0"/>
                <w:numId w:val="6"/>
              </w:numPr>
              <w:spacing w:line="360" w:lineRule="auto"/>
              <w:rPr>
                <w:rFonts w:ascii="Arial" w:hAnsi="Arial" w:cs="Arial"/>
                <w:i/>
                <w:sz w:val="24"/>
              </w:rPr>
            </w:pPr>
            <w:r w:rsidRPr="004C376E">
              <w:rPr>
                <w:rFonts w:ascii="Arial" w:hAnsi="Arial" w:cs="Arial"/>
                <w:i/>
                <w:sz w:val="24"/>
              </w:rPr>
              <w:t xml:space="preserve">Feasibility -  </w:t>
            </w:r>
            <w:r w:rsidR="00A47B22" w:rsidRPr="004C376E">
              <w:rPr>
                <w:rFonts w:ascii="Arial" w:hAnsi="Arial" w:cs="Arial"/>
                <w:i/>
                <w:sz w:val="24"/>
              </w:rPr>
              <w:t>Where possible means for obtaining outputs are identified and comparative values assessed.</w:t>
            </w:r>
          </w:p>
          <w:p w:rsidR="00A47B22" w:rsidRPr="004C376E" w:rsidRDefault="00A47B22" w:rsidP="00DE72CE">
            <w:pPr>
              <w:pStyle w:val="ListParagraph"/>
              <w:numPr>
                <w:ilvl w:val="0"/>
                <w:numId w:val="6"/>
              </w:numPr>
              <w:spacing w:line="360" w:lineRule="auto"/>
              <w:rPr>
                <w:rFonts w:ascii="Arial" w:hAnsi="Arial" w:cs="Arial"/>
                <w:i/>
                <w:sz w:val="24"/>
              </w:rPr>
            </w:pPr>
            <w:r w:rsidRPr="004C376E">
              <w:rPr>
                <w:rFonts w:ascii="Arial" w:hAnsi="Arial" w:cs="Arial"/>
                <w:i/>
                <w:sz w:val="24"/>
              </w:rPr>
              <w:t>Design – Where definition of the output is refined</w:t>
            </w:r>
          </w:p>
          <w:p w:rsidR="00A47B22" w:rsidRPr="004C376E" w:rsidRDefault="00A47B22" w:rsidP="00DE72CE">
            <w:pPr>
              <w:pStyle w:val="ListParagraph"/>
              <w:numPr>
                <w:ilvl w:val="0"/>
                <w:numId w:val="6"/>
              </w:numPr>
              <w:spacing w:line="360" w:lineRule="auto"/>
              <w:rPr>
                <w:rFonts w:ascii="Arial" w:hAnsi="Arial" w:cs="Arial"/>
                <w:i/>
                <w:sz w:val="24"/>
              </w:rPr>
            </w:pPr>
            <w:r w:rsidRPr="004C376E">
              <w:rPr>
                <w:rFonts w:ascii="Arial" w:hAnsi="Arial" w:cs="Arial"/>
                <w:i/>
                <w:sz w:val="24"/>
              </w:rPr>
              <w:t>Execution – Where work is undertaken and monitored.</w:t>
            </w:r>
          </w:p>
          <w:p w:rsidR="009A0231" w:rsidRDefault="00A47B22" w:rsidP="00DE72CE">
            <w:pPr>
              <w:pStyle w:val="ListParagraph"/>
              <w:numPr>
                <w:ilvl w:val="0"/>
                <w:numId w:val="6"/>
              </w:numPr>
              <w:spacing w:line="360" w:lineRule="auto"/>
              <w:rPr>
                <w:rFonts w:ascii="Arial" w:hAnsi="Arial" w:cs="Arial"/>
                <w:sz w:val="24"/>
              </w:rPr>
            </w:pPr>
            <w:r w:rsidRPr="004C376E">
              <w:rPr>
                <w:rFonts w:ascii="Arial" w:hAnsi="Arial" w:cs="Arial"/>
                <w:i/>
                <w:sz w:val="24"/>
              </w:rPr>
              <w:t>Close-out – Where project is passed to users or owners to operate</w:t>
            </w:r>
            <w:r>
              <w:rPr>
                <w:rFonts w:ascii="Arial" w:hAnsi="Arial" w:cs="Arial"/>
                <w:sz w:val="24"/>
              </w:rPr>
              <w:t>.</w:t>
            </w:r>
          </w:p>
          <w:p w:rsidR="00A47B22" w:rsidRDefault="00DE72CE" w:rsidP="009A0231">
            <w:pPr>
              <w:pStyle w:val="ListParagraph"/>
              <w:spacing w:line="360" w:lineRule="auto"/>
              <w:rPr>
                <w:rFonts w:ascii="Arial" w:hAnsi="Arial" w:cs="Arial"/>
                <w:sz w:val="24"/>
              </w:rPr>
            </w:pPr>
            <w:r>
              <w:rPr>
                <w:rFonts w:ascii="Arial" w:hAnsi="Arial" w:cs="Arial"/>
                <w:sz w:val="24"/>
              </w:rPr>
              <w:t xml:space="preserve">           </w:t>
            </w:r>
            <w:sdt>
              <w:sdtPr>
                <w:rPr>
                  <w:rFonts w:ascii="Arial" w:hAnsi="Arial" w:cs="Arial"/>
                  <w:sz w:val="24"/>
                </w:rPr>
                <w:id w:val="-1974436070"/>
                <w:citation/>
              </w:sdtPr>
              <w:sdtEndPr/>
              <w:sdtContent>
                <w:r>
                  <w:rPr>
                    <w:rFonts w:ascii="Arial" w:hAnsi="Arial" w:cs="Arial"/>
                    <w:sz w:val="24"/>
                  </w:rPr>
                  <w:fldChar w:fldCharType="begin"/>
                </w:r>
                <w:r>
                  <w:rPr>
                    <w:rFonts w:ascii="Arial" w:hAnsi="Arial" w:cs="Arial"/>
                    <w:sz w:val="24"/>
                    <w:lang w:val="en-GB"/>
                  </w:rPr>
                  <w:instrText xml:space="preserve"> CITATION Tur14 \l 2057 </w:instrText>
                </w:r>
                <w:r>
                  <w:rPr>
                    <w:rFonts w:ascii="Arial" w:hAnsi="Arial" w:cs="Arial"/>
                    <w:sz w:val="24"/>
                  </w:rPr>
                  <w:fldChar w:fldCharType="separate"/>
                </w:r>
                <w:r w:rsidRPr="00DE72CE">
                  <w:rPr>
                    <w:rFonts w:ascii="Arial" w:hAnsi="Arial" w:cs="Arial"/>
                    <w:noProof/>
                    <w:sz w:val="24"/>
                    <w:lang w:val="en-GB"/>
                  </w:rPr>
                  <w:t>(Turner, 2014)</w:t>
                </w:r>
                <w:r>
                  <w:rPr>
                    <w:rFonts w:ascii="Arial" w:hAnsi="Arial" w:cs="Arial"/>
                    <w:sz w:val="24"/>
                  </w:rPr>
                  <w:fldChar w:fldCharType="end"/>
                </w:r>
              </w:sdtContent>
            </w:sdt>
          </w:p>
          <w:p w:rsidR="007C01F2" w:rsidRDefault="007C01F2" w:rsidP="009A0231">
            <w:pPr>
              <w:pStyle w:val="ListParagraph"/>
              <w:spacing w:line="360" w:lineRule="auto"/>
              <w:rPr>
                <w:rFonts w:ascii="Arial" w:hAnsi="Arial" w:cs="Arial"/>
                <w:sz w:val="24"/>
              </w:rPr>
            </w:pPr>
          </w:p>
          <w:p w:rsidR="00090457" w:rsidRPr="00090457" w:rsidRDefault="007C01F2" w:rsidP="00090457">
            <w:pPr>
              <w:pStyle w:val="ListParagraph"/>
              <w:numPr>
                <w:ilvl w:val="0"/>
                <w:numId w:val="4"/>
              </w:numPr>
              <w:spacing w:line="360" w:lineRule="auto"/>
              <w:rPr>
                <w:rFonts w:ascii="Arial" w:hAnsi="Arial" w:cs="Arial"/>
                <w:sz w:val="24"/>
              </w:rPr>
            </w:pPr>
            <w:r>
              <w:rPr>
                <w:rFonts w:ascii="Arial" w:hAnsi="Arial" w:cs="Arial"/>
                <w:sz w:val="24"/>
              </w:rPr>
              <w:t>Academia ha</w:t>
            </w:r>
            <w:r w:rsidR="00DE72CE">
              <w:rPr>
                <w:rFonts w:ascii="Arial" w:hAnsi="Arial" w:cs="Arial"/>
                <w:sz w:val="24"/>
              </w:rPr>
              <w:t>s identified several</w:t>
            </w:r>
            <w:r>
              <w:rPr>
                <w:rFonts w:ascii="Arial" w:hAnsi="Arial" w:cs="Arial"/>
                <w:sz w:val="24"/>
              </w:rPr>
              <w:t xml:space="preserve"> skills which an</w:t>
            </w:r>
            <w:r w:rsidR="00DE72CE">
              <w:rPr>
                <w:rFonts w:ascii="Arial" w:hAnsi="Arial" w:cs="Arial"/>
                <w:sz w:val="24"/>
              </w:rPr>
              <w:t xml:space="preserve">y project manager should be able to utilize to complete their tasks, </w:t>
            </w:r>
            <w:r w:rsidR="003D0DC5">
              <w:rPr>
                <w:rFonts w:ascii="Arial" w:hAnsi="Arial" w:cs="Arial"/>
                <w:sz w:val="24"/>
              </w:rPr>
              <w:t xml:space="preserve">BOLOC </w:t>
            </w:r>
            <w:r w:rsidR="00DE72CE">
              <w:rPr>
                <w:rFonts w:ascii="Arial" w:hAnsi="Arial" w:cs="Arial"/>
                <w:sz w:val="24"/>
              </w:rPr>
              <w:t>outlines the key skills as;</w:t>
            </w:r>
          </w:p>
          <w:p w:rsidR="007C01F2" w:rsidRPr="004C376E" w:rsidRDefault="00DE72CE" w:rsidP="00DE72CE">
            <w:pPr>
              <w:pStyle w:val="ListParagraph"/>
              <w:numPr>
                <w:ilvl w:val="0"/>
                <w:numId w:val="5"/>
              </w:numPr>
              <w:spacing w:line="360" w:lineRule="auto"/>
              <w:rPr>
                <w:rFonts w:ascii="Arial" w:hAnsi="Arial" w:cs="Arial"/>
                <w:i/>
                <w:sz w:val="24"/>
              </w:rPr>
            </w:pPr>
            <w:r w:rsidRPr="004C376E">
              <w:rPr>
                <w:rFonts w:ascii="Arial" w:hAnsi="Arial" w:cs="Arial"/>
                <w:i/>
                <w:sz w:val="24"/>
              </w:rPr>
              <w:t>Communication –</w:t>
            </w:r>
            <w:r w:rsidR="00514D2C" w:rsidRPr="004C376E">
              <w:rPr>
                <w:rFonts w:ascii="Arial" w:hAnsi="Arial" w:cs="Arial"/>
                <w:i/>
                <w:sz w:val="24"/>
              </w:rPr>
              <w:t xml:space="preserve"> Written and oral communication are the backbone of all successful projects.</w:t>
            </w:r>
          </w:p>
          <w:p w:rsidR="00514D2C" w:rsidRPr="004C376E" w:rsidRDefault="00514D2C" w:rsidP="00DE72CE">
            <w:pPr>
              <w:pStyle w:val="ListParagraph"/>
              <w:numPr>
                <w:ilvl w:val="0"/>
                <w:numId w:val="5"/>
              </w:numPr>
              <w:spacing w:line="360" w:lineRule="auto"/>
              <w:rPr>
                <w:rFonts w:ascii="Arial" w:hAnsi="Arial" w:cs="Arial"/>
                <w:i/>
                <w:sz w:val="24"/>
              </w:rPr>
            </w:pPr>
            <w:r w:rsidRPr="004C376E">
              <w:rPr>
                <w:rFonts w:ascii="Arial" w:hAnsi="Arial" w:cs="Arial"/>
                <w:i/>
                <w:sz w:val="24"/>
              </w:rPr>
              <w:t>Organizational Skills</w:t>
            </w:r>
            <w:r w:rsidR="00274389" w:rsidRPr="004C376E">
              <w:rPr>
                <w:rFonts w:ascii="Arial" w:hAnsi="Arial" w:cs="Arial"/>
                <w:i/>
                <w:sz w:val="24"/>
              </w:rPr>
              <w:t xml:space="preserve"> – Organization can be of many forms, project documentation, requirement’s information……He will also have to put together teams, organize meetings.</w:t>
            </w:r>
          </w:p>
          <w:p w:rsidR="00274389" w:rsidRPr="004C376E" w:rsidRDefault="00BD0E5F" w:rsidP="00DE72CE">
            <w:pPr>
              <w:pStyle w:val="ListParagraph"/>
              <w:numPr>
                <w:ilvl w:val="0"/>
                <w:numId w:val="5"/>
              </w:numPr>
              <w:spacing w:line="360" w:lineRule="auto"/>
              <w:rPr>
                <w:rFonts w:ascii="Arial" w:hAnsi="Arial" w:cs="Arial"/>
                <w:i/>
                <w:sz w:val="24"/>
              </w:rPr>
            </w:pPr>
            <w:r w:rsidRPr="004C376E">
              <w:rPr>
                <w:rFonts w:ascii="Arial" w:hAnsi="Arial" w:cs="Arial"/>
                <w:i/>
                <w:sz w:val="24"/>
              </w:rPr>
              <w:t>Budgeting Skills – Project managers have to establish and mange budgets.</w:t>
            </w:r>
          </w:p>
          <w:p w:rsidR="00BD0E5F" w:rsidRPr="004C376E" w:rsidRDefault="00BD0E5F" w:rsidP="00DE72CE">
            <w:pPr>
              <w:pStyle w:val="ListParagraph"/>
              <w:numPr>
                <w:ilvl w:val="0"/>
                <w:numId w:val="5"/>
              </w:numPr>
              <w:spacing w:line="360" w:lineRule="auto"/>
              <w:rPr>
                <w:rFonts w:ascii="Arial" w:hAnsi="Arial" w:cs="Arial"/>
                <w:i/>
                <w:sz w:val="24"/>
              </w:rPr>
            </w:pPr>
            <w:r w:rsidRPr="004C376E">
              <w:rPr>
                <w:rFonts w:ascii="Arial" w:hAnsi="Arial" w:cs="Arial"/>
                <w:i/>
                <w:sz w:val="24"/>
              </w:rPr>
              <w:t>Problem Solving – All projects like everyday life have some problems</w:t>
            </w:r>
            <w:r w:rsidR="00090457" w:rsidRPr="004C376E">
              <w:rPr>
                <w:rFonts w:ascii="Arial" w:hAnsi="Arial" w:cs="Arial"/>
                <w:i/>
                <w:sz w:val="24"/>
              </w:rPr>
              <w:t>.</w:t>
            </w:r>
          </w:p>
          <w:p w:rsidR="00BD0E5F" w:rsidRPr="004C376E" w:rsidRDefault="00BD0E5F" w:rsidP="00DE72CE">
            <w:pPr>
              <w:pStyle w:val="ListParagraph"/>
              <w:numPr>
                <w:ilvl w:val="0"/>
                <w:numId w:val="5"/>
              </w:numPr>
              <w:spacing w:line="360" w:lineRule="auto"/>
              <w:rPr>
                <w:rFonts w:ascii="Arial" w:hAnsi="Arial" w:cs="Arial"/>
                <w:i/>
                <w:sz w:val="24"/>
              </w:rPr>
            </w:pPr>
            <w:r w:rsidRPr="004C376E">
              <w:rPr>
                <w:rFonts w:ascii="Arial" w:hAnsi="Arial" w:cs="Arial"/>
                <w:i/>
                <w:sz w:val="24"/>
              </w:rPr>
              <w:t>Negotiation and Influencing – Effective problem solving requires negotiation and influencing.</w:t>
            </w:r>
          </w:p>
          <w:p w:rsidR="00BD0E5F" w:rsidRPr="004C376E" w:rsidRDefault="00BD0E5F" w:rsidP="00DE72CE">
            <w:pPr>
              <w:pStyle w:val="ListParagraph"/>
              <w:numPr>
                <w:ilvl w:val="0"/>
                <w:numId w:val="5"/>
              </w:numPr>
              <w:spacing w:line="360" w:lineRule="auto"/>
              <w:rPr>
                <w:rFonts w:ascii="Arial" w:hAnsi="Arial" w:cs="Arial"/>
                <w:i/>
                <w:sz w:val="24"/>
              </w:rPr>
            </w:pPr>
            <w:r w:rsidRPr="004C376E">
              <w:rPr>
                <w:rFonts w:ascii="Arial" w:hAnsi="Arial" w:cs="Arial"/>
                <w:i/>
                <w:sz w:val="24"/>
              </w:rPr>
              <w:t>Leading – Leaders impart vision, inspire and motivate others.</w:t>
            </w:r>
          </w:p>
          <w:p w:rsidR="00090457" w:rsidRPr="004C376E" w:rsidRDefault="00090457" w:rsidP="00DE72CE">
            <w:pPr>
              <w:pStyle w:val="ListParagraph"/>
              <w:numPr>
                <w:ilvl w:val="0"/>
                <w:numId w:val="5"/>
              </w:numPr>
              <w:spacing w:line="360" w:lineRule="auto"/>
              <w:rPr>
                <w:rFonts w:ascii="Arial" w:hAnsi="Arial" w:cs="Arial"/>
                <w:i/>
                <w:sz w:val="24"/>
              </w:rPr>
            </w:pPr>
            <w:r w:rsidRPr="004C376E">
              <w:rPr>
                <w:rFonts w:ascii="Arial" w:hAnsi="Arial" w:cs="Arial"/>
                <w:i/>
                <w:sz w:val="24"/>
              </w:rPr>
              <w:t>Team Building and Human Resources – People from different parts of the organization often form part of the team.</w:t>
            </w:r>
          </w:p>
          <w:p w:rsidR="00090457" w:rsidRDefault="0044039D" w:rsidP="00090457">
            <w:pPr>
              <w:pStyle w:val="ListParagraph"/>
              <w:spacing w:line="360" w:lineRule="auto"/>
              <w:ind w:left="1500"/>
              <w:rPr>
                <w:rFonts w:ascii="Arial" w:hAnsi="Arial" w:cs="Arial"/>
                <w:sz w:val="24"/>
              </w:rPr>
            </w:pPr>
            <w:sdt>
              <w:sdtPr>
                <w:rPr>
                  <w:rFonts w:ascii="Arial" w:hAnsi="Arial" w:cs="Arial"/>
                  <w:sz w:val="24"/>
                </w:rPr>
                <w:id w:val="-188600896"/>
                <w:citation/>
              </w:sdtPr>
              <w:sdtEndPr/>
              <w:sdtContent>
                <w:r w:rsidR="00090457">
                  <w:rPr>
                    <w:rFonts w:ascii="Arial" w:hAnsi="Arial" w:cs="Arial"/>
                    <w:sz w:val="24"/>
                  </w:rPr>
                  <w:fldChar w:fldCharType="begin"/>
                </w:r>
                <w:r w:rsidR="00090457">
                  <w:rPr>
                    <w:rFonts w:ascii="Arial" w:hAnsi="Arial" w:cs="Arial"/>
                    <w:sz w:val="24"/>
                    <w:lang w:val="en-GB"/>
                  </w:rPr>
                  <w:instrText xml:space="preserve"> CITATION Bre \l 2057 </w:instrText>
                </w:r>
                <w:r w:rsidR="00090457">
                  <w:rPr>
                    <w:rFonts w:ascii="Arial" w:hAnsi="Arial" w:cs="Arial"/>
                    <w:sz w:val="24"/>
                  </w:rPr>
                  <w:fldChar w:fldCharType="separate"/>
                </w:r>
                <w:r w:rsidR="00090457" w:rsidRPr="00090457">
                  <w:rPr>
                    <w:rFonts w:ascii="Arial" w:hAnsi="Arial" w:cs="Arial"/>
                    <w:noProof/>
                    <w:sz w:val="24"/>
                    <w:lang w:val="en-GB"/>
                  </w:rPr>
                  <w:t>(Brentwood Open Learning College, n.d.)</w:t>
                </w:r>
                <w:r w:rsidR="00090457">
                  <w:rPr>
                    <w:rFonts w:ascii="Arial" w:hAnsi="Arial" w:cs="Arial"/>
                    <w:sz w:val="24"/>
                  </w:rPr>
                  <w:fldChar w:fldCharType="end"/>
                </w:r>
              </w:sdtContent>
            </w:sdt>
          </w:p>
          <w:p w:rsidR="00090457" w:rsidRDefault="00090457" w:rsidP="00090457">
            <w:pPr>
              <w:spacing w:line="360" w:lineRule="auto"/>
              <w:ind w:left="709"/>
              <w:rPr>
                <w:rFonts w:ascii="Arial" w:hAnsi="Arial" w:cs="Arial"/>
                <w:sz w:val="24"/>
              </w:rPr>
            </w:pPr>
          </w:p>
          <w:p w:rsidR="00090457" w:rsidRDefault="00090457" w:rsidP="00090457">
            <w:pPr>
              <w:spacing w:line="360" w:lineRule="auto"/>
              <w:ind w:left="709"/>
              <w:rPr>
                <w:rFonts w:ascii="Arial" w:hAnsi="Arial" w:cs="Arial"/>
                <w:sz w:val="24"/>
              </w:rPr>
            </w:pPr>
            <w:r>
              <w:rPr>
                <w:rFonts w:ascii="Arial" w:hAnsi="Arial" w:cs="Arial"/>
                <w:sz w:val="24"/>
              </w:rPr>
              <w:t>It can b</w:t>
            </w:r>
            <w:r w:rsidR="004C376E">
              <w:rPr>
                <w:rFonts w:ascii="Arial" w:hAnsi="Arial" w:cs="Arial"/>
                <w:sz w:val="24"/>
              </w:rPr>
              <w:t xml:space="preserve">e deduced that many skills will </w:t>
            </w:r>
            <w:r>
              <w:rPr>
                <w:rFonts w:ascii="Arial" w:hAnsi="Arial" w:cs="Arial"/>
                <w:sz w:val="24"/>
              </w:rPr>
              <w:t>need to be demonstrated to characterize a successful project manager, the requirement</w:t>
            </w:r>
            <w:r w:rsidR="00FD7B1F">
              <w:rPr>
                <w:rFonts w:ascii="Arial" w:hAnsi="Arial" w:cs="Arial"/>
                <w:sz w:val="24"/>
              </w:rPr>
              <w:t xml:space="preserve"> and use</w:t>
            </w:r>
            <w:r>
              <w:rPr>
                <w:rFonts w:ascii="Arial" w:hAnsi="Arial" w:cs="Arial"/>
                <w:sz w:val="24"/>
              </w:rPr>
              <w:t xml:space="preserve"> for </w:t>
            </w:r>
            <w:r w:rsidR="00FD7B1F">
              <w:rPr>
                <w:rFonts w:ascii="Arial" w:hAnsi="Arial" w:cs="Arial"/>
                <w:sz w:val="24"/>
              </w:rPr>
              <w:t xml:space="preserve">or of </w:t>
            </w:r>
            <w:r>
              <w:rPr>
                <w:rFonts w:ascii="Arial" w:hAnsi="Arial" w:cs="Arial"/>
                <w:sz w:val="24"/>
              </w:rPr>
              <w:t>these skills will vary dependent on the desired outcome.</w:t>
            </w:r>
          </w:p>
          <w:p w:rsidR="00090457" w:rsidRDefault="00090457" w:rsidP="00090457">
            <w:pPr>
              <w:spacing w:line="360" w:lineRule="auto"/>
              <w:rPr>
                <w:rFonts w:ascii="Arial" w:hAnsi="Arial" w:cs="Arial"/>
                <w:sz w:val="24"/>
              </w:rPr>
            </w:pPr>
          </w:p>
          <w:p w:rsidR="00EC1FC6" w:rsidRPr="003D0DC5" w:rsidRDefault="00E41CCD" w:rsidP="003D0DC5">
            <w:pPr>
              <w:pStyle w:val="ListParagraph"/>
              <w:numPr>
                <w:ilvl w:val="0"/>
                <w:numId w:val="4"/>
              </w:numPr>
              <w:spacing w:line="360" w:lineRule="auto"/>
              <w:rPr>
                <w:rFonts w:ascii="Arial" w:hAnsi="Arial" w:cs="Arial"/>
                <w:sz w:val="24"/>
              </w:rPr>
            </w:pPr>
            <w:r>
              <w:rPr>
                <w:rFonts w:ascii="Arial" w:hAnsi="Arial" w:cs="Arial"/>
                <w:sz w:val="24"/>
              </w:rPr>
              <w:t>There are</w:t>
            </w:r>
            <w:r w:rsidR="007C1081">
              <w:rPr>
                <w:rFonts w:ascii="Arial" w:hAnsi="Arial" w:cs="Arial"/>
                <w:sz w:val="24"/>
              </w:rPr>
              <w:t xml:space="preserve"> </w:t>
            </w:r>
            <w:r>
              <w:rPr>
                <w:rFonts w:ascii="Arial" w:hAnsi="Arial" w:cs="Arial"/>
                <w:sz w:val="24"/>
              </w:rPr>
              <w:t>several</w:t>
            </w:r>
            <w:r w:rsidR="007C1081">
              <w:rPr>
                <w:rFonts w:ascii="Arial" w:hAnsi="Arial" w:cs="Arial"/>
                <w:sz w:val="24"/>
              </w:rPr>
              <w:t xml:space="preserve"> iterative </w:t>
            </w:r>
            <w:r>
              <w:rPr>
                <w:rFonts w:ascii="Arial" w:hAnsi="Arial" w:cs="Arial"/>
                <w:sz w:val="24"/>
              </w:rPr>
              <w:t>processes which must be performed during the project</w:t>
            </w:r>
            <w:r w:rsidR="007C1081">
              <w:rPr>
                <w:rFonts w:ascii="Arial" w:hAnsi="Arial" w:cs="Arial"/>
                <w:sz w:val="24"/>
              </w:rPr>
              <w:t xml:space="preserve"> </w:t>
            </w:r>
            <w:r>
              <w:rPr>
                <w:rFonts w:ascii="Arial" w:hAnsi="Arial" w:cs="Arial"/>
                <w:sz w:val="24"/>
              </w:rPr>
              <w:t xml:space="preserve">these are defined within </w:t>
            </w:r>
            <w:r w:rsidR="003D0DC5">
              <w:rPr>
                <w:rFonts w:ascii="Arial" w:hAnsi="Arial" w:cs="Arial"/>
                <w:sz w:val="24"/>
              </w:rPr>
              <w:t>PMBOK</w:t>
            </w:r>
            <w:r>
              <w:rPr>
                <w:rFonts w:ascii="Arial" w:hAnsi="Arial" w:cs="Arial"/>
                <w:sz w:val="24"/>
              </w:rPr>
              <w:t xml:space="preserve"> and </w:t>
            </w:r>
            <w:r w:rsidR="003D0DC5">
              <w:rPr>
                <w:rFonts w:ascii="Arial" w:hAnsi="Arial" w:cs="Arial"/>
                <w:sz w:val="24"/>
              </w:rPr>
              <w:t>further illustrated</w:t>
            </w:r>
            <w:r>
              <w:rPr>
                <w:rFonts w:ascii="Arial" w:hAnsi="Arial" w:cs="Arial"/>
                <w:sz w:val="24"/>
              </w:rPr>
              <w:t xml:space="preserve"> within the Project Management Academy website</w:t>
            </w:r>
            <w:r w:rsidR="003D0DC5">
              <w:rPr>
                <w:rFonts w:ascii="Arial" w:hAnsi="Arial" w:cs="Arial"/>
                <w:sz w:val="24"/>
              </w:rPr>
              <w:t xml:space="preserve"> as “</w:t>
            </w:r>
            <w:r w:rsidR="003D0DC5" w:rsidRPr="004C376E">
              <w:rPr>
                <w:rFonts w:ascii="Arial" w:hAnsi="Arial" w:cs="Arial"/>
                <w:i/>
                <w:sz w:val="24"/>
              </w:rPr>
              <w:t>Initiating, Planning, Monitoring and Controlling, Executing and Closing</w:t>
            </w:r>
            <w:r w:rsidR="003D0DC5">
              <w:rPr>
                <w:rFonts w:ascii="Arial" w:hAnsi="Arial" w:cs="Arial"/>
                <w:sz w:val="24"/>
              </w:rPr>
              <w:t xml:space="preserve">” </w:t>
            </w:r>
            <w:sdt>
              <w:sdtPr>
                <w:id w:val="-1614122539"/>
                <w:citation/>
              </w:sdtPr>
              <w:sdtEndPr/>
              <w:sdtContent>
                <w:r w:rsidR="007C1081" w:rsidRPr="003D0DC5">
                  <w:rPr>
                    <w:rFonts w:ascii="Arial" w:hAnsi="Arial" w:cs="Arial"/>
                    <w:sz w:val="24"/>
                  </w:rPr>
                  <w:fldChar w:fldCharType="begin"/>
                </w:r>
                <w:r w:rsidR="00157FCC">
                  <w:rPr>
                    <w:rFonts w:ascii="Arial" w:hAnsi="Arial" w:cs="Arial"/>
                    <w:sz w:val="24"/>
                    <w:lang w:val="en-GB"/>
                  </w:rPr>
                  <w:instrText xml:space="preserve">CITATION Gui18 \l 2057 </w:instrText>
                </w:r>
                <w:r w:rsidR="007C1081" w:rsidRPr="003D0DC5">
                  <w:rPr>
                    <w:rFonts w:ascii="Arial" w:hAnsi="Arial" w:cs="Arial"/>
                    <w:sz w:val="24"/>
                  </w:rPr>
                  <w:fldChar w:fldCharType="separate"/>
                </w:r>
                <w:r w:rsidR="00157FCC" w:rsidRPr="00157FCC">
                  <w:rPr>
                    <w:rFonts w:ascii="Arial" w:hAnsi="Arial" w:cs="Arial"/>
                    <w:noProof/>
                    <w:sz w:val="24"/>
                    <w:lang w:val="en-GB"/>
                  </w:rPr>
                  <w:t>(Anon., 2017)</w:t>
                </w:r>
                <w:r w:rsidR="007C1081" w:rsidRPr="003D0DC5">
                  <w:rPr>
                    <w:rFonts w:ascii="Arial" w:hAnsi="Arial" w:cs="Arial"/>
                    <w:sz w:val="24"/>
                  </w:rPr>
                  <w:fldChar w:fldCharType="end"/>
                </w:r>
              </w:sdtContent>
            </w:sdt>
            <w:sdt>
              <w:sdtPr>
                <w:id w:val="576407395"/>
                <w:citation/>
              </w:sdtPr>
              <w:sdtEndPr/>
              <w:sdtContent>
                <w:r w:rsidR="007C1081" w:rsidRPr="003D0DC5">
                  <w:rPr>
                    <w:rFonts w:ascii="Arial" w:hAnsi="Arial" w:cs="Arial"/>
                    <w:sz w:val="24"/>
                  </w:rPr>
                  <w:fldChar w:fldCharType="begin"/>
                </w:r>
                <w:r w:rsidR="003D0DC5">
                  <w:rPr>
                    <w:rFonts w:ascii="Arial" w:hAnsi="Arial" w:cs="Arial"/>
                    <w:sz w:val="24"/>
                    <w:lang w:val="en-GB"/>
                  </w:rPr>
                  <w:instrText xml:space="preserve">CITATION Pro18 \l 2057 </w:instrText>
                </w:r>
                <w:r w:rsidR="007C1081" w:rsidRPr="003D0DC5">
                  <w:rPr>
                    <w:rFonts w:ascii="Arial" w:hAnsi="Arial" w:cs="Arial"/>
                    <w:sz w:val="24"/>
                  </w:rPr>
                  <w:fldChar w:fldCharType="separate"/>
                </w:r>
                <w:r w:rsidR="003D0DC5">
                  <w:rPr>
                    <w:rFonts w:ascii="Arial" w:hAnsi="Arial" w:cs="Arial"/>
                    <w:noProof/>
                    <w:sz w:val="24"/>
                    <w:lang w:val="en-GB"/>
                  </w:rPr>
                  <w:t xml:space="preserve"> </w:t>
                </w:r>
                <w:r w:rsidR="003D0DC5" w:rsidRPr="003D0DC5">
                  <w:rPr>
                    <w:rFonts w:ascii="Arial" w:hAnsi="Arial" w:cs="Arial"/>
                    <w:noProof/>
                    <w:sz w:val="24"/>
                    <w:lang w:val="en-GB"/>
                  </w:rPr>
                  <w:t>(Academy, Project Management, n.d.)</w:t>
                </w:r>
                <w:r w:rsidR="007C1081" w:rsidRPr="003D0DC5">
                  <w:rPr>
                    <w:rFonts w:ascii="Arial" w:hAnsi="Arial" w:cs="Arial"/>
                    <w:sz w:val="24"/>
                  </w:rPr>
                  <w:fldChar w:fldCharType="end"/>
                </w:r>
              </w:sdtContent>
            </w:sdt>
          </w:p>
          <w:p w:rsidR="00E41CCD" w:rsidRDefault="00E41CCD" w:rsidP="00E41CCD">
            <w:pPr>
              <w:spacing w:line="360" w:lineRule="auto"/>
              <w:rPr>
                <w:rFonts w:ascii="Arial" w:hAnsi="Arial" w:cs="Arial"/>
                <w:sz w:val="24"/>
              </w:rPr>
            </w:pPr>
          </w:p>
          <w:p w:rsidR="00E41CCD" w:rsidRDefault="00E41CCD" w:rsidP="00E41CCD">
            <w:pPr>
              <w:spacing w:line="360" w:lineRule="auto"/>
              <w:ind w:left="709"/>
              <w:rPr>
                <w:rFonts w:ascii="Arial" w:hAnsi="Arial" w:cs="Arial"/>
                <w:sz w:val="24"/>
              </w:rPr>
            </w:pPr>
            <w:r>
              <w:rPr>
                <w:rFonts w:ascii="Arial" w:hAnsi="Arial" w:cs="Arial"/>
                <w:sz w:val="24"/>
              </w:rPr>
              <w:t xml:space="preserve">The </w:t>
            </w:r>
            <w:r w:rsidR="003D0DC5">
              <w:rPr>
                <w:rFonts w:ascii="Arial" w:hAnsi="Arial" w:cs="Arial"/>
                <w:sz w:val="24"/>
              </w:rPr>
              <w:t xml:space="preserve">PMBOK and the </w:t>
            </w:r>
            <w:r>
              <w:rPr>
                <w:rFonts w:ascii="Arial" w:hAnsi="Arial" w:cs="Arial"/>
                <w:sz w:val="24"/>
              </w:rPr>
              <w:t xml:space="preserve">Project Management Academy </w:t>
            </w:r>
            <w:r w:rsidR="003D0DC5">
              <w:rPr>
                <w:rFonts w:ascii="Arial" w:hAnsi="Arial" w:cs="Arial"/>
                <w:sz w:val="24"/>
              </w:rPr>
              <w:t>establish</w:t>
            </w:r>
            <w:r>
              <w:rPr>
                <w:rFonts w:ascii="Arial" w:hAnsi="Arial" w:cs="Arial"/>
                <w:sz w:val="24"/>
              </w:rPr>
              <w:t xml:space="preserve"> ten knowledge areas these are;  </w:t>
            </w:r>
          </w:p>
          <w:p w:rsidR="00E41CCD" w:rsidRPr="004C376E" w:rsidRDefault="00E41CCD" w:rsidP="00E41CCD">
            <w:pPr>
              <w:pStyle w:val="ListParagraph"/>
              <w:numPr>
                <w:ilvl w:val="0"/>
                <w:numId w:val="8"/>
              </w:numPr>
              <w:spacing w:line="360" w:lineRule="auto"/>
              <w:rPr>
                <w:rFonts w:ascii="Arial" w:hAnsi="Arial" w:cs="Arial"/>
                <w:i/>
                <w:sz w:val="24"/>
              </w:rPr>
            </w:pPr>
            <w:r w:rsidRPr="004C376E">
              <w:rPr>
                <w:rFonts w:ascii="Arial" w:hAnsi="Arial" w:cs="Arial"/>
                <w:i/>
                <w:sz w:val="24"/>
              </w:rPr>
              <w:t>Project Integration Management</w:t>
            </w:r>
          </w:p>
          <w:p w:rsidR="00E41CCD" w:rsidRPr="004C376E" w:rsidRDefault="00E41CCD" w:rsidP="00E41CCD">
            <w:pPr>
              <w:pStyle w:val="ListParagraph"/>
              <w:numPr>
                <w:ilvl w:val="0"/>
                <w:numId w:val="8"/>
              </w:numPr>
              <w:spacing w:line="360" w:lineRule="auto"/>
              <w:rPr>
                <w:rFonts w:ascii="Arial" w:hAnsi="Arial" w:cs="Arial"/>
                <w:i/>
                <w:sz w:val="24"/>
              </w:rPr>
            </w:pPr>
            <w:r w:rsidRPr="004C376E">
              <w:rPr>
                <w:rFonts w:ascii="Arial" w:hAnsi="Arial" w:cs="Arial"/>
                <w:i/>
                <w:sz w:val="24"/>
              </w:rPr>
              <w:t>Project Scope Management</w:t>
            </w:r>
          </w:p>
          <w:p w:rsidR="00E41CCD" w:rsidRPr="004C376E" w:rsidRDefault="00E41CCD" w:rsidP="00E41CCD">
            <w:pPr>
              <w:pStyle w:val="ListParagraph"/>
              <w:numPr>
                <w:ilvl w:val="0"/>
                <w:numId w:val="8"/>
              </w:numPr>
              <w:spacing w:line="360" w:lineRule="auto"/>
              <w:rPr>
                <w:rFonts w:ascii="Arial" w:hAnsi="Arial" w:cs="Arial"/>
                <w:i/>
                <w:sz w:val="24"/>
              </w:rPr>
            </w:pPr>
            <w:r w:rsidRPr="004C376E">
              <w:rPr>
                <w:rFonts w:ascii="Arial" w:hAnsi="Arial" w:cs="Arial"/>
                <w:i/>
                <w:sz w:val="24"/>
              </w:rPr>
              <w:t>Project Schedule Management</w:t>
            </w:r>
          </w:p>
          <w:p w:rsidR="00E41CCD" w:rsidRPr="004C376E" w:rsidRDefault="00E41CCD" w:rsidP="00E41CCD">
            <w:pPr>
              <w:pStyle w:val="ListParagraph"/>
              <w:numPr>
                <w:ilvl w:val="0"/>
                <w:numId w:val="8"/>
              </w:numPr>
              <w:spacing w:line="360" w:lineRule="auto"/>
              <w:rPr>
                <w:rFonts w:ascii="Arial" w:hAnsi="Arial" w:cs="Arial"/>
                <w:i/>
                <w:sz w:val="24"/>
              </w:rPr>
            </w:pPr>
            <w:r w:rsidRPr="004C376E">
              <w:rPr>
                <w:rFonts w:ascii="Arial" w:hAnsi="Arial" w:cs="Arial"/>
                <w:i/>
                <w:sz w:val="24"/>
              </w:rPr>
              <w:t>Project Cost Management</w:t>
            </w:r>
          </w:p>
          <w:p w:rsidR="00E41CCD" w:rsidRPr="004C376E" w:rsidRDefault="00E41CCD" w:rsidP="00E41CCD">
            <w:pPr>
              <w:pStyle w:val="ListParagraph"/>
              <w:numPr>
                <w:ilvl w:val="0"/>
                <w:numId w:val="8"/>
              </w:numPr>
              <w:spacing w:line="360" w:lineRule="auto"/>
              <w:rPr>
                <w:rFonts w:ascii="Arial" w:hAnsi="Arial" w:cs="Arial"/>
                <w:i/>
                <w:sz w:val="24"/>
              </w:rPr>
            </w:pPr>
            <w:r w:rsidRPr="004C376E">
              <w:rPr>
                <w:rFonts w:ascii="Arial" w:hAnsi="Arial" w:cs="Arial"/>
                <w:i/>
                <w:sz w:val="24"/>
              </w:rPr>
              <w:t>Project Quality Management</w:t>
            </w:r>
          </w:p>
          <w:p w:rsidR="00E41CCD" w:rsidRPr="004C376E" w:rsidRDefault="00E41CCD" w:rsidP="00E41CCD">
            <w:pPr>
              <w:pStyle w:val="ListParagraph"/>
              <w:numPr>
                <w:ilvl w:val="0"/>
                <w:numId w:val="8"/>
              </w:numPr>
              <w:spacing w:line="360" w:lineRule="auto"/>
              <w:rPr>
                <w:rFonts w:ascii="Arial" w:hAnsi="Arial" w:cs="Arial"/>
                <w:i/>
                <w:sz w:val="24"/>
              </w:rPr>
            </w:pPr>
            <w:r w:rsidRPr="004C376E">
              <w:rPr>
                <w:rFonts w:ascii="Arial" w:hAnsi="Arial" w:cs="Arial"/>
                <w:i/>
                <w:sz w:val="24"/>
              </w:rPr>
              <w:t>Project Resource Management</w:t>
            </w:r>
          </w:p>
          <w:p w:rsidR="00E41CCD" w:rsidRPr="004C376E" w:rsidRDefault="00E41CCD" w:rsidP="00E41CCD">
            <w:pPr>
              <w:pStyle w:val="ListParagraph"/>
              <w:numPr>
                <w:ilvl w:val="0"/>
                <w:numId w:val="8"/>
              </w:numPr>
              <w:spacing w:line="360" w:lineRule="auto"/>
              <w:rPr>
                <w:rFonts w:ascii="Arial" w:hAnsi="Arial" w:cs="Arial"/>
                <w:i/>
                <w:sz w:val="24"/>
              </w:rPr>
            </w:pPr>
            <w:r w:rsidRPr="004C376E">
              <w:rPr>
                <w:rFonts w:ascii="Arial" w:hAnsi="Arial" w:cs="Arial"/>
                <w:i/>
                <w:sz w:val="24"/>
              </w:rPr>
              <w:t>Project Communications Management</w:t>
            </w:r>
          </w:p>
          <w:p w:rsidR="00E41CCD" w:rsidRPr="004C376E" w:rsidRDefault="00E41CCD" w:rsidP="00E41CCD">
            <w:pPr>
              <w:pStyle w:val="ListParagraph"/>
              <w:numPr>
                <w:ilvl w:val="0"/>
                <w:numId w:val="8"/>
              </w:numPr>
              <w:spacing w:line="360" w:lineRule="auto"/>
              <w:rPr>
                <w:rFonts w:ascii="Arial" w:hAnsi="Arial" w:cs="Arial"/>
                <w:i/>
                <w:sz w:val="24"/>
              </w:rPr>
            </w:pPr>
            <w:r w:rsidRPr="004C376E">
              <w:rPr>
                <w:rFonts w:ascii="Arial" w:hAnsi="Arial" w:cs="Arial"/>
                <w:i/>
                <w:sz w:val="24"/>
              </w:rPr>
              <w:t>Project Risk Management</w:t>
            </w:r>
          </w:p>
          <w:p w:rsidR="00E41CCD" w:rsidRPr="004C376E" w:rsidRDefault="00E41CCD" w:rsidP="00E41CCD">
            <w:pPr>
              <w:pStyle w:val="ListParagraph"/>
              <w:numPr>
                <w:ilvl w:val="0"/>
                <w:numId w:val="8"/>
              </w:numPr>
              <w:spacing w:line="360" w:lineRule="auto"/>
              <w:rPr>
                <w:rFonts w:ascii="Arial" w:hAnsi="Arial" w:cs="Arial"/>
                <w:i/>
                <w:sz w:val="24"/>
              </w:rPr>
            </w:pPr>
            <w:r w:rsidRPr="004C376E">
              <w:rPr>
                <w:rFonts w:ascii="Arial" w:hAnsi="Arial" w:cs="Arial"/>
                <w:i/>
                <w:sz w:val="24"/>
              </w:rPr>
              <w:t>Project Procurement Management</w:t>
            </w:r>
          </w:p>
          <w:p w:rsidR="00E41CCD" w:rsidRPr="004C376E" w:rsidRDefault="00E41CCD" w:rsidP="00E41CCD">
            <w:pPr>
              <w:pStyle w:val="ListParagraph"/>
              <w:numPr>
                <w:ilvl w:val="0"/>
                <w:numId w:val="8"/>
              </w:numPr>
              <w:spacing w:line="360" w:lineRule="auto"/>
              <w:rPr>
                <w:rFonts w:ascii="Arial" w:hAnsi="Arial" w:cs="Arial"/>
                <w:i/>
                <w:sz w:val="24"/>
              </w:rPr>
            </w:pPr>
            <w:r w:rsidRPr="004C376E">
              <w:rPr>
                <w:rFonts w:ascii="Arial" w:hAnsi="Arial" w:cs="Arial"/>
                <w:i/>
                <w:sz w:val="24"/>
              </w:rPr>
              <w:t>Project Stakeholder Management</w:t>
            </w:r>
          </w:p>
          <w:p w:rsidR="003D0DC5" w:rsidRDefault="0044039D" w:rsidP="003D0DC5">
            <w:pPr>
              <w:pStyle w:val="ListParagraph"/>
              <w:spacing w:line="360" w:lineRule="auto"/>
              <w:ind w:left="1429"/>
              <w:rPr>
                <w:rFonts w:ascii="Arial" w:hAnsi="Arial" w:cs="Arial"/>
                <w:sz w:val="24"/>
              </w:rPr>
            </w:pPr>
            <w:sdt>
              <w:sdtPr>
                <w:rPr>
                  <w:rFonts w:ascii="Arial" w:hAnsi="Arial" w:cs="Arial"/>
                  <w:sz w:val="24"/>
                </w:rPr>
                <w:id w:val="-1496173285"/>
                <w:citation/>
              </w:sdtPr>
              <w:sdtEndPr/>
              <w:sdtContent>
                <w:r w:rsidR="003D0DC5">
                  <w:rPr>
                    <w:rFonts w:ascii="Arial" w:hAnsi="Arial" w:cs="Arial"/>
                    <w:sz w:val="24"/>
                  </w:rPr>
                  <w:fldChar w:fldCharType="begin"/>
                </w:r>
                <w:r w:rsidR="00157FCC">
                  <w:rPr>
                    <w:rFonts w:ascii="Arial" w:hAnsi="Arial" w:cs="Arial"/>
                    <w:sz w:val="24"/>
                    <w:lang w:val="en-GB"/>
                  </w:rPr>
                  <w:instrText xml:space="preserve">CITATION Gui18 \l 2057 </w:instrText>
                </w:r>
                <w:r w:rsidR="003D0DC5">
                  <w:rPr>
                    <w:rFonts w:ascii="Arial" w:hAnsi="Arial" w:cs="Arial"/>
                    <w:sz w:val="24"/>
                  </w:rPr>
                  <w:fldChar w:fldCharType="separate"/>
                </w:r>
                <w:r w:rsidR="00157FCC" w:rsidRPr="00157FCC">
                  <w:rPr>
                    <w:rFonts w:ascii="Arial" w:hAnsi="Arial" w:cs="Arial"/>
                    <w:noProof/>
                    <w:sz w:val="24"/>
                    <w:lang w:val="en-GB"/>
                  </w:rPr>
                  <w:t>(Anon., 2017)</w:t>
                </w:r>
                <w:r w:rsidR="003D0DC5">
                  <w:rPr>
                    <w:rFonts w:ascii="Arial" w:hAnsi="Arial" w:cs="Arial"/>
                    <w:sz w:val="24"/>
                  </w:rPr>
                  <w:fldChar w:fldCharType="end"/>
                </w:r>
              </w:sdtContent>
            </w:sdt>
            <w:sdt>
              <w:sdtPr>
                <w:rPr>
                  <w:rFonts w:ascii="Arial" w:hAnsi="Arial" w:cs="Arial"/>
                  <w:sz w:val="24"/>
                </w:rPr>
                <w:id w:val="-2056850626"/>
                <w:citation/>
              </w:sdtPr>
              <w:sdtEndPr/>
              <w:sdtContent>
                <w:r w:rsidR="003D0DC5">
                  <w:rPr>
                    <w:rFonts w:ascii="Arial" w:hAnsi="Arial" w:cs="Arial"/>
                    <w:sz w:val="24"/>
                  </w:rPr>
                  <w:fldChar w:fldCharType="begin"/>
                </w:r>
                <w:r w:rsidR="003D0DC5">
                  <w:rPr>
                    <w:rFonts w:ascii="Arial" w:hAnsi="Arial" w:cs="Arial"/>
                    <w:sz w:val="24"/>
                    <w:lang w:val="en-GB"/>
                  </w:rPr>
                  <w:instrText xml:space="preserve">CITATION Pro18 \l 2057 </w:instrText>
                </w:r>
                <w:r w:rsidR="003D0DC5">
                  <w:rPr>
                    <w:rFonts w:ascii="Arial" w:hAnsi="Arial" w:cs="Arial"/>
                    <w:sz w:val="24"/>
                  </w:rPr>
                  <w:fldChar w:fldCharType="separate"/>
                </w:r>
                <w:r w:rsidR="003D0DC5">
                  <w:rPr>
                    <w:rFonts w:ascii="Arial" w:hAnsi="Arial" w:cs="Arial"/>
                    <w:noProof/>
                    <w:sz w:val="24"/>
                    <w:lang w:val="en-GB"/>
                  </w:rPr>
                  <w:t xml:space="preserve"> </w:t>
                </w:r>
                <w:r w:rsidR="003D0DC5" w:rsidRPr="003D0DC5">
                  <w:rPr>
                    <w:rFonts w:ascii="Arial" w:hAnsi="Arial" w:cs="Arial"/>
                    <w:noProof/>
                    <w:sz w:val="24"/>
                    <w:lang w:val="en-GB"/>
                  </w:rPr>
                  <w:t>(Academy, Project Management, n.d.)</w:t>
                </w:r>
                <w:r w:rsidR="003D0DC5">
                  <w:rPr>
                    <w:rFonts w:ascii="Arial" w:hAnsi="Arial" w:cs="Arial"/>
                    <w:sz w:val="24"/>
                  </w:rPr>
                  <w:fldChar w:fldCharType="end"/>
                </w:r>
              </w:sdtContent>
            </w:sdt>
          </w:p>
          <w:p w:rsidR="003D0DC5" w:rsidRDefault="003D0DC5" w:rsidP="003D0DC5">
            <w:pPr>
              <w:spacing w:line="360" w:lineRule="auto"/>
              <w:rPr>
                <w:rFonts w:ascii="Arial" w:hAnsi="Arial" w:cs="Arial"/>
                <w:sz w:val="24"/>
              </w:rPr>
            </w:pPr>
          </w:p>
          <w:p w:rsidR="003D0DC5" w:rsidRDefault="003D0DC5" w:rsidP="003D0DC5">
            <w:pPr>
              <w:spacing w:line="360" w:lineRule="auto"/>
              <w:rPr>
                <w:rFonts w:ascii="Arial" w:hAnsi="Arial" w:cs="Arial"/>
                <w:sz w:val="24"/>
              </w:rPr>
            </w:pPr>
            <w:r>
              <w:rPr>
                <w:rFonts w:ascii="Arial" w:hAnsi="Arial" w:cs="Arial"/>
                <w:sz w:val="24"/>
              </w:rPr>
              <w:t>Activity</w:t>
            </w:r>
          </w:p>
          <w:p w:rsidR="004C376E" w:rsidRDefault="004C376E" w:rsidP="003D0DC5">
            <w:pPr>
              <w:spacing w:line="360" w:lineRule="auto"/>
              <w:rPr>
                <w:rFonts w:ascii="Arial" w:hAnsi="Arial" w:cs="Arial"/>
                <w:sz w:val="24"/>
              </w:rPr>
            </w:pPr>
          </w:p>
          <w:p w:rsidR="004C376E" w:rsidRDefault="004C376E" w:rsidP="004C376E">
            <w:pPr>
              <w:pStyle w:val="ListParagraph"/>
              <w:numPr>
                <w:ilvl w:val="0"/>
                <w:numId w:val="9"/>
              </w:numPr>
              <w:spacing w:line="360" w:lineRule="auto"/>
              <w:rPr>
                <w:rFonts w:ascii="Arial" w:hAnsi="Arial" w:cs="Arial"/>
                <w:sz w:val="24"/>
              </w:rPr>
            </w:pPr>
            <w:r>
              <w:rPr>
                <w:rFonts w:ascii="Arial" w:hAnsi="Arial" w:cs="Arial"/>
                <w:sz w:val="24"/>
              </w:rPr>
              <w:t>I was involved in a project which sought to identify a successor for the current communications system</w:t>
            </w:r>
            <w:r w:rsidR="00F15F39">
              <w:rPr>
                <w:rFonts w:ascii="Arial" w:hAnsi="Arial" w:cs="Arial"/>
                <w:sz w:val="24"/>
              </w:rPr>
              <w:t>.</w:t>
            </w:r>
          </w:p>
          <w:p w:rsidR="00F15F39" w:rsidRDefault="00F15F39" w:rsidP="004C376E">
            <w:pPr>
              <w:pStyle w:val="ListParagraph"/>
              <w:numPr>
                <w:ilvl w:val="0"/>
                <w:numId w:val="9"/>
              </w:numPr>
              <w:spacing w:line="360" w:lineRule="auto"/>
              <w:rPr>
                <w:rFonts w:ascii="Arial" w:hAnsi="Arial" w:cs="Arial"/>
                <w:sz w:val="24"/>
              </w:rPr>
            </w:pPr>
            <w:r>
              <w:rPr>
                <w:rFonts w:ascii="Arial" w:hAnsi="Arial" w:cs="Arial"/>
                <w:sz w:val="24"/>
              </w:rPr>
              <w:t>The project started June 2014 with an initial delivery date of 2024, this was due to the complexity of the current system as well as the complexity of providing modern communications on a local and global scale.</w:t>
            </w:r>
          </w:p>
          <w:p w:rsidR="00F15F39" w:rsidRDefault="00F15F39" w:rsidP="00F15F39">
            <w:pPr>
              <w:pStyle w:val="ListParagraph"/>
              <w:spacing w:line="360" w:lineRule="auto"/>
              <w:ind w:left="1080"/>
              <w:rPr>
                <w:rFonts w:ascii="Arial" w:hAnsi="Arial" w:cs="Arial"/>
                <w:sz w:val="24"/>
              </w:rPr>
            </w:pPr>
            <w:r>
              <w:rPr>
                <w:rFonts w:ascii="Arial" w:hAnsi="Arial" w:cs="Arial"/>
                <w:sz w:val="24"/>
              </w:rPr>
              <w:t>The stages were</w:t>
            </w:r>
          </w:p>
          <w:p w:rsidR="00F15F39" w:rsidRDefault="00F15F39" w:rsidP="00F15F39">
            <w:pPr>
              <w:pStyle w:val="ListParagraph"/>
              <w:numPr>
                <w:ilvl w:val="0"/>
                <w:numId w:val="12"/>
              </w:numPr>
              <w:spacing w:line="360" w:lineRule="auto"/>
              <w:rPr>
                <w:rFonts w:ascii="Arial" w:hAnsi="Arial" w:cs="Arial"/>
                <w:sz w:val="24"/>
              </w:rPr>
            </w:pPr>
            <w:r>
              <w:rPr>
                <w:rFonts w:ascii="Arial" w:hAnsi="Arial" w:cs="Arial"/>
                <w:sz w:val="24"/>
              </w:rPr>
              <w:t>Concept</w:t>
            </w:r>
          </w:p>
          <w:p w:rsidR="008D0C6A" w:rsidRDefault="008D0C6A" w:rsidP="00F15F39">
            <w:pPr>
              <w:pStyle w:val="ListParagraph"/>
              <w:numPr>
                <w:ilvl w:val="0"/>
                <w:numId w:val="13"/>
              </w:numPr>
              <w:spacing w:line="360" w:lineRule="auto"/>
              <w:rPr>
                <w:rFonts w:ascii="Arial" w:hAnsi="Arial" w:cs="Arial"/>
                <w:sz w:val="24"/>
              </w:rPr>
            </w:pPr>
            <w:r>
              <w:rPr>
                <w:rFonts w:ascii="Arial" w:hAnsi="Arial" w:cs="Arial"/>
                <w:sz w:val="24"/>
              </w:rPr>
              <w:t xml:space="preserve">It had been identified that the current communication system used by the organization would be obsolete by 2030, the requirement also indication </w:t>
            </w:r>
            <w:r w:rsidR="00226A60">
              <w:rPr>
                <w:rFonts w:ascii="Arial" w:hAnsi="Arial" w:cs="Arial"/>
                <w:sz w:val="24"/>
              </w:rPr>
              <w:t>a</w:t>
            </w:r>
            <w:r>
              <w:rPr>
                <w:rFonts w:ascii="Arial" w:hAnsi="Arial" w:cs="Arial"/>
                <w:sz w:val="24"/>
              </w:rPr>
              <w:t xml:space="preserve"> significant reduction in </w:t>
            </w:r>
            <w:r>
              <w:rPr>
                <w:rFonts w:ascii="Arial" w:hAnsi="Arial" w:cs="Arial"/>
                <w:sz w:val="24"/>
              </w:rPr>
              <w:lastRenderedPageBreak/>
              <w:t xml:space="preserve">operating capability by 2025 as such the project was initiated, </w:t>
            </w:r>
          </w:p>
          <w:p w:rsidR="00FC1AB8" w:rsidRDefault="008D0C6A" w:rsidP="0072267A">
            <w:pPr>
              <w:pStyle w:val="ListParagraph"/>
              <w:numPr>
                <w:ilvl w:val="0"/>
                <w:numId w:val="13"/>
              </w:numPr>
              <w:spacing w:line="360" w:lineRule="auto"/>
              <w:rPr>
                <w:rFonts w:ascii="Arial" w:hAnsi="Arial" w:cs="Arial"/>
                <w:sz w:val="24"/>
              </w:rPr>
            </w:pPr>
            <w:r w:rsidRPr="00FC1AB8">
              <w:rPr>
                <w:rFonts w:ascii="Arial" w:hAnsi="Arial" w:cs="Arial"/>
                <w:sz w:val="24"/>
              </w:rPr>
              <w:t>The concept</w:t>
            </w:r>
            <w:r w:rsidR="00F15F39" w:rsidRPr="00FC1AB8">
              <w:rPr>
                <w:rFonts w:ascii="Arial" w:hAnsi="Arial" w:cs="Arial"/>
                <w:sz w:val="24"/>
              </w:rPr>
              <w:t xml:space="preserve"> stage was due to last 18 -</w:t>
            </w:r>
            <w:r w:rsidRPr="00FC1AB8">
              <w:rPr>
                <w:rFonts w:ascii="Arial" w:hAnsi="Arial" w:cs="Arial"/>
                <w:sz w:val="24"/>
              </w:rPr>
              <w:t xml:space="preserve"> </w:t>
            </w:r>
            <w:r w:rsidR="00F15F39" w:rsidRPr="00FC1AB8">
              <w:rPr>
                <w:rFonts w:ascii="Arial" w:hAnsi="Arial" w:cs="Arial"/>
                <w:sz w:val="24"/>
              </w:rPr>
              <w:t xml:space="preserve">24 months, using </w:t>
            </w:r>
            <w:r w:rsidRPr="00FC1AB8">
              <w:rPr>
                <w:rFonts w:ascii="Arial" w:hAnsi="Arial" w:cs="Arial"/>
                <w:sz w:val="24"/>
              </w:rPr>
              <w:t>two teams, the first</w:t>
            </w:r>
            <w:r w:rsidR="00F15F39" w:rsidRPr="00FC1AB8">
              <w:rPr>
                <w:rFonts w:ascii="Arial" w:hAnsi="Arial" w:cs="Arial"/>
                <w:sz w:val="24"/>
              </w:rPr>
              <w:t xml:space="preserve"> looking to replace the current system and the second at upgrading the current system. Both teams worked with industry to support the output of this phase which was a business case defining their </w:t>
            </w:r>
            <w:r w:rsidRPr="00FC1AB8">
              <w:rPr>
                <w:rFonts w:ascii="Arial" w:hAnsi="Arial" w:cs="Arial"/>
                <w:sz w:val="24"/>
              </w:rPr>
              <w:t>strategy</w:t>
            </w:r>
            <w:r w:rsidR="00FC1AB8">
              <w:rPr>
                <w:rFonts w:ascii="Arial" w:hAnsi="Arial" w:cs="Arial"/>
                <w:sz w:val="24"/>
              </w:rPr>
              <w:t>.</w:t>
            </w:r>
          </w:p>
          <w:p w:rsidR="00FC1AB8" w:rsidRDefault="00FC1AB8" w:rsidP="0072267A">
            <w:pPr>
              <w:pStyle w:val="ListParagraph"/>
              <w:numPr>
                <w:ilvl w:val="0"/>
                <w:numId w:val="13"/>
              </w:numPr>
              <w:spacing w:line="360" w:lineRule="auto"/>
              <w:rPr>
                <w:rFonts w:ascii="Arial" w:hAnsi="Arial" w:cs="Arial"/>
                <w:sz w:val="24"/>
              </w:rPr>
            </w:pPr>
            <w:r>
              <w:rPr>
                <w:rFonts w:ascii="Arial" w:hAnsi="Arial" w:cs="Arial"/>
                <w:sz w:val="24"/>
              </w:rPr>
              <w:t>Tender created and issued to industry on both concepts.</w:t>
            </w:r>
            <w:r w:rsidR="008D0C6A" w:rsidRPr="00FC1AB8">
              <w:rPr>
                <w:rFonts w:ascii="Arial" w:hAnsi="Arial" w:cs="Arial"/>
                <w:sz w:val="24"/>
              </w:rPr>
              <w:t xml:space="preserve"> </w:t>
            </w:r>
          </w:p>
          <w:p w:rsidR="00226A60" w:rsidRPr="00FC1AB8" w:rsidRDefault="00226A60" w:rsidP="0072267A">
            <w:pPr>
              <w:pStyle w:val="ListParagraph"/>
              <w:numPr>
                <w:ilvl w:val="0"/>
                <w:numId w:val="13"/>
              </w:numPr>
              <w:spacing w:line="360" w:lineRule="auto"/>
              <w:rPr>
                <w:rFonts w:ascii="Arial" w:hAnsi="Arial" w:cs="Arial"/>
                <w:sz w:val="24"/>
              </w:rPr>
            </w:pPr>
            <w:r w:rsidRPr="00FC1AB8">
              <w:rPr>
                <w:rFonts w:ascii="Arial" w:hAnsi="Arial" w:cs="Arial"/>
                <w:sz w:val="24"/>
              </w:rPr>
              <w:t xml:space="preserve">Project Managers were assigned to work in various roles ranging from Scoping studies, to creating and managing a Risk, Assumptions, Issues, Dependencies and Opportunities (RAIDO) database to working with customer groups to define a </w:t>
            </w:r>
            <w:r w:rsidR="00FC1AB8" w:rsidRPr="00FC1AB8">
              <w:rPr>
                <w:rFonts w:ascii="Arial" w:hAnsi="Arial" w:cs="Arial"/>
                <w:sz w:val="24"/>
              </w:rPr>
              <w:t>User</w:t>
            </w:r>
            <w:r w:rsidRPr="00FC1AB8">
              <w:rPr>
                <w:rFonts w:ascii="Arial" w:hAnsi="Arial" w:cs="Arial"/>
                <w:sz w:val="24"/>
              </w:rPr>
              <w:t xml:space="preserve"> Requirement</w:t>
            </w:r>
            <w:r w:rsidR="00FC1AB8" w:rsidRPr="00FC1AB8">
              <w:rPr>
                <w:rFonts w:ascii="Arial" w:hAnsi="Arial" w:cs="Arial"/>
                <w:sz w:val="24"/>
              </w:rPr>
              <w:t xml:space="preserve"> Documents (U</w:t>
            </w:r>
            <w:r w:rsidRPr="00FC1AB8">
              <w:rPr>
                <w:rFonts w:ascii="Arial" w:hAnsi="Arial" w:cs="Arial"/>
                <w:sz w:val="24"/>
              </w:rPr>
              <w:t>R</w:t>
            </w:r>
            <w:r w:rsidR="00FC1AB8" w:rsidRPr="00FC1AB8">
              <w:rPr>
                <w:rFonts w:ascii="Arial" w:hAnsi="Arial" w:cs="Arial"/>
                <w:sz w:val="24"/>
              </w:rPr>
              <w:t>D</w:t>
            </w:r>
            <w:r w:rsidRPr="00FC1AB8">
              <w:rPr>
                <w:rFonts w:ascii="Arial" w:hAnsi="Arial" w:cs="Arial"/>
                <w:sz w:val="24"/>
              </w:rPr>
              <w:t>) trough to Training.</w:t>
            </w:r>
          </w:p>
          <w:p w:rsidR="00F15F39" w:rsidRDefault="00F15F39" w:rsidP="00F15F39">
            <w:pPr>
              <w:pStyle w:val="ListParagraph"/>
              <w:numPr>
                <w:ilvl w:val="0"/>
                <w:numId w:val="12"/>
              </w:numPr>
              <w:spacing w:line="360" w:lineRule="auto"/>
              <w:rPr>
                <w:rFonts w:ascii="Arial" w:hAnsi="Arial" w:cs="Arial"/>
                <w:sz w:val="24"/>
              </w:rPr>
            </w:pPr>
            <w:r>
              <w:rPr>
                <w:rFonts w:ascii="Arial" w:hAnsi="Arial" w:cs="Arial"/>
                <w:sz w:val="24"/>
              </w:rPr>
              <w:t>Assessment</w:t>
            </w:r>
          </w:p>
          <w:p w:rsidR="008D0C6A" w:rsidRDefault="008D0C6A" w:rsidP="008D0C6A">
            <w:pPr>
              <w:pStyle w:val="ListParagraph"/>
              <w:numPr>
                <w:ilvl w:val="0"/>
                <w:numId w:val="13"/>
              </w:numPr>
              <w:spacing w:line="360" w:lineRule="auto"/>
              <w:rPr>
                <w:rFonts w:ascii="Arial" w:hAnsi="Arial" w:cs="Arial"/>
                <w:sz w:val="24"/>
              </w:rPr>
            </w:pPr>
            <w:r>
              <w:rPr>
                <w:rFonts w:ascii="Arial" w:hAnsi="Arial" w:cs="Arial"/>
                <w:sz w:val="24"/>
              </w:rPr>
              <w:t>The Concept and Assessment phase did merge to a certain amount as each team sought to provide evidence to support deliverables defined within the requirements briefly outlined at project initiation</w:t>
            </w:r>
            <w:r w:rsidR="00226A60">
              <w:rPr>
                <w:rFonts w:ascii="Arial" w:hAnsi="Arial" w:cs="Arial"/>
                <w:sz w:val="24"/>
              </w:rPr>
              <w:t>.</w:t>
            </w:r>
          </w:p>
          <w:p w:rsidR="00FC1AB8" w:rsidRDefault="00FC1AB8" w:rsidP="008D0C6A">
            <w:pPr>
              <w:pStyle w:val="ListParagraph"/>
              <w:numPr>
                <w:ilvl w:val="0"/>
                <w:numId w:val="13"/>
              </w:numPr>
              <w:spacing w:line="360" w:lineRule="auto"/>
              <w:rPr>
                <w:rFonts w:ascii="Arial" w:hAnsi="Arial" w:cs="Arial"/>
                <w:sz w:val="24"/>
              </w:rPr>
            </w:pPr>
            <w:r>
              <w:rPr>
                <w:rFonts w:ascii="Arial" w:hAnsi="Arial" w:cs="Arial"/>
                <w:sz w:val="24"/>
              </w:rPr>
              <w:t>Tender bids evaluated and down selection process conducted.</w:t>
            </w:r>
          </w:p>
          <w:p w:rsidR="00226A60" w:rsidRDefault="00FC1AB8" w:rsidP="00226A60">
            <w:pPr>
              <w:pStyle w:val="ListParagraph"/>
              <w:numPr>
                <w:ilvl w:val="0"/>
                <w:numId w:val="13"/>
              </w:numPr>
              <w:spacing w:line="360" w:lineRule="auto"/>
              <w:rPr>
                <w:rFonts w:ascii="Arial" w:hAnsi="Arial" w:cs="Arial"/>
                <w:sz w:val="24"/>
              </w:rPr>
            </w:pPr>
            <w:r>
              <w:rPr>
                <w:rFonts w:ascii="Arial" w:hAnsi="Arial" w:cs="Arial"/>
                <w:sz w:val="24"/>
              </w:rPr>
              <w:t>Working groups worked through URD to create System Requirement Documents (SRD)</w:t>
            </w:r>
            <w:r w:rsidR="00226A60">
              <w:rPr>
                <w:rFonts w:ascii="Arial" w:hAnsi="Arial" w:cs="Arial"/>
                <w:sz w:val="24"/>
              </w:rPr>
              <w:t>.</w:t>
            </w:r>
          </w:p>
          <w:p w:rsidR="00FC1AB8" w:rsidRDefault="00FC1AB8" w:rsidP="00226A60">
            <w:pPr>
              <w:pStyle w:val="ListParagraph"/>
              <w:numPr>
                <w:ilvl w:val="0"/>
                <w:numId w:val="13"/>
              </w:numPr>
              <w:spacing w:line="360" w:lineRule="auto"/>
              <w:rPr>
                <w:rFonts w:ascii="Arial" w:hAnsi="Arial" w:cs="Arial"/>
                <w:sz w:val="24"/>
              </w:rPr>
            </w:pPr>
            <w:r>
              <w:rPr>
                <w:rFonts w:ascii="Arial" w:hAnsi="Arial" w:cs="Arial"/>
                <w:sz w:val="24"/>
              </w:rPr>
              <w:t>Training Needs Analysis Working Group (TNAWG) set up and chaired by myself, reporting to Training Working Group (TWG) this in turn reported to a Capability Integration Working Group (CIWG) which worked within the Programme.</w:t>
            </w:r>
          </w:p>
          <w:p w:rsidR="00226A60" w:rsidRDefault="00226A60" w:rsidP="00226A60">
            <w:pPr>
              <w:pStyle w:val="ListParagraph"/>
              <w:numPr>
                <w:ilvl w:val="0"/>
                <w:numId w:val="13"/>
              </w:numPr>
              <w:spacing w:line="360" w:lineRule="auto"/>
              <w:rPr>
                <w:rFonts w:ascii="Arial" w:hAnsi="Arial" w:cs="Arial"/>
                <w:sz w:val="24"/>
              </w:rPr>
            </w:pPr>
            <w:r>
              <w:rPr>
                <w:rFonts w:ascii="Arial" w:hAnsi="Arial" w:cs="Arial"/>
                <w:sz w:val="24"/>
              </w:rPr>
              <w:t>The assessment stage was expected to last for 12 months.</w:t>
            </w:r>
          </w:p>
          <w:p w:rsidR="00226A60" w:rsidRDefault="00226A60" w:rsidP="00226A60">
            <w:pPr>
              <w:pStyle w:val="ListParagraph"/>
              <w:numPr>
                <w:ilvl w:val="0"/>
                <w:numId w:val="13"/>
              </w:numPr>
              <w:spacing w:line="360" w:lineRule="auto"/>
              <w:rPr>
                <w:rFonts w:ascii="Arial" w:hAnsi="Arial" w:cs="Arial"/>
                <w:sz w:val="24"/>
              </w:rPr>
            </w:pPr>
            <w:r>
              <w:rPr>
                <w:rFonts w:ascii="Arial" w:hAnsi="Arial" w:cs="Arial"/>
                <w:sz w:val="24"/>
              </w:rPr>
              <w:t>The outputs of this stage would include a decision to upgrade or replace.</w:t>
            </w:r>
          </w:p>
          <w:p w:rsidR="00FC1AB8" w:rsidRPr="00226A60" w:rsidRDefault="00FC1AB8" w:rsidP="00226A60">
            <w:pPr>
              <w:pStyle w:val="ListParagraph"/>
              <w:numPr>
                <w:ilvl w:val="0"/>
                <w:numId w:val="13"/>
              </w:numPr>
              <w:spacing w:line="360" w:lineRule="auto"/>
              <w:rPr>
                <w:rFonts w:ascii="Arial" w:hAnsi="Arial" w:cs="Arial"/>
                <w:sz w:val="24"/>
              </w:rPr>
            </w:pPr>
            <w:r>
              <w:rPr>
                <w:rFonts w:ascii="Arial" w:hAnsi="Arial" w:cs="Arial"/>
                <w:sz w:val="24"/>
              </w:rPr>
              <w:t>Integrated Logistics S</w:t>
            </w:r>
            <w:r w:rsidR="004711AB">
              <w:rPr>
                <w:rFonts w:ascii="Arial" w:hAnsi="Arial" w:cs="Arial"/>
                <w:sz w:val="24"/>
              </w:rPr>
              <w:t>upport</w:t>
            </w:r>
            <w:bookmarkStart w:id="0" w:name="_GoBack"/>
            <w:bookmarkEnd w:id="0"/>
            <w:r>
              <w:rPr>
                <w:rFonts w:ascii="Arial" w:hAnsi="Arial" w:cs="Arial"/>
                <w:sz w:val="24"/>
              </w:rPr>
              <w:t xml:space="preserve"> (ILS) assurance established</w:t>
            </w:r>
          </w:p>
          <w:p w:rsidR="00F15F39" w:rsidRDefault="00F15F39" w:rsidP="00F15F39">
            <w:pPr>
              <w:pStyle w:val="ListParagraph"/>
              <w:numPr>
                <w:ilvl w:val="0"/>
                <w:numId w:val="12"/>
              </w:numPr>
              <w:spacing w:line="360" w:lineRule="auto"/>
              <w:rPr>
                <w:rFonts w:ascii="Arial" w:hAnsi="Arial" w:cs="Arial"/>
                <w:sz w:val="24"/>
              </w:rPr>
            </w:pPr>
            <w:r>
              <w:rPr>
                <w:rFonts w:ascii="Arial" w:hAnsi="Arial" w:cs="Arial"/>
                <w:sz w:val="24"/>
              </w:rPr>
              <w:t>Design</w:t>
            </w:r>
          </w:p>
          <w:p w:rsidR="00226A60" w:rsidRDefault="00226A60" w:rsidP="00226A60">
            <w:pPr>
              <w:pStyle w:val="ListParagraph"/>
              <w:numPr>
                <w:ilvl w:val="0"/>
                <w:numId w:val="14"/>
              </w:numPr>
              <w:spacing w:line="360" w:lineRule="auto"/>
              <w:rPr>
                <w:rFonts w:ascii="Arial" w:hAnsi="Arial" w:cs="Arial"/>
                <w:sz w:val="24"/>
              </w:rPr>
            </w:pPr>
            <w:r>
              <w:rPr>
                <w:rFonts w:ascii="Arial" w:hAnsi="Arial" w:cs="Arial"/>
                <w:sz w:val="24"/>
              </w:rPr>
              <w:t xml:space="preserve">This phase was due to last 24 - 48 months </w:t>
            </w:r>
          </w:p>
          <w:p w:rsidR="00FC1AB8" w:rsidRDefault="00FF71B3" w:rsidP="00226A60">
            <w:pPr>
              <w:pStyle w:val="ListParagraph"/>
              <w:numPr>
                <w:ilvl w:val="0"/>
                <w:numId w:val="14"/>
              </w:numPr>
              <w:spacing w:line="360" w:lineRule="auto"/>
              <w:rPr>
                <w:rFonts w:ascii="Arial" w:hAnsi="Arial" w:cs="Arial"/>
                <w:sz w:val="24"/>
              </w:rPr>
            </w:pPr>
            <w:r>
              <w:rPr>
                <w:rFonts w:ascii="Arial" w:hAnsi="Arial" w:cs="Arial"/>
                <w:sz w:val="24"/>
              </w:rPr>
              <w:t>Contracted awar</w:t>
            </w:r>
            <w:r w:rsidR="00FC1AB8">
              <w:rPr>
                <w:rFonts w:ascii="Arial" w:hAnsi="Arial" w:cs="Arial"/>
                <w:sz w:val="24"/>
              </w:rPr>
              <w:t>d</w:t>
            </w:r>
            <w:r>
              <w:rPr>
                <w:rFonts w:ascii="Arial" w:hAnsi="Arial" w:cs="Arial"/>
                <w:sz w:val="24"/>
              </w:rPr>
              <w:t>ed</w:t>
            </w:r>
            <w:r w:rsidR="00FC1AB8">
              <w:rPr>
                <w:rFonts w:ascii="Arial" w:hAnsi="Arial" w:cs="Arial"/>
                <w:sz w:val="24"/>
              </w:rPr>
              <w:t>.</w:t>
            </w:r>
          </w:p>
          <w:p w:rsidR="00FC1AB8" w:rsidRDefault="00FC1AB8" w:rsidP="00226A60">
            <w:pPr>
              <w:pStyle w:val="ListParagraph"/>
              <w:numPr>
                <w:ilvl w:val="0"/>
                <w:numId w:val="14"/>
              </w:numPr>
              <w:spacing w:line="360" w:lineRule="auto"/>
              <w:rPr>
                <w:rFonts w:ascii="Arial" w:hAnsi="Arial" w:cs="Arial"/>
                <w:sz w:val="24"/>
              </w:rPr>
            </w:pPr>
            <w:r>
              <w:rPr>
                <w:rFonts w:ascii="Arial" w:hAnsi="Arial" w:cs="Arial"/>
                <w:sz w:val="24"/>
              </w:rPr>
              <w:lastRenderedPageBreak/>
              <w:t>Human Computer Interface (HCI) workshop events conducted to down select on various of hand held devices, to comment on Graphic User Interfaces (GUI) etc.</w:t>
            </w:r>
          </w:p>
          <w:p w:rsidR="00FF71B3" w:rsidRDefault="00FF71B3" w:rsidP="00226A60">
            <w:pPr>
              <w:pStyle w:val="ListParagraph"/>
              <w:numPr>
                <w:ilvl w:val="0"/>
                <w:numId w:val="14"/>
              </w:numPr>
              <w:spacing w:line="360" w:lineRule="auto"/>
              <w:rPr>
                <w:rFonts w:ascii="Arial" w:hAnsi="Arial" w:cs="Arial"/>
                <w:sz w:val="24"/>
              </w:rPr>
            </w:pPr>
            <w:r>
              <w:rPr>
                <w:rFonts w:ascii="Arial" w:hAnsi="Arial" w:cs="Arial"/>
                <w:sz w:val="24"/>
              </w:rPr>
              <w:t>ILS continued assurance in all areas of project.</w:t>
            </w:r>
          </w:p>
          <w:p w:rsidR="00FC1AB8" w:rsidRDefault="00FF71B3" w:rsidP="00226A60">
            <w:pPr>
              <w:pStyle w:val="ListParagraph"/>
              <w:numPr>
                <w:ilvl w:val="0"/>
                <w:numId w:val="14"/>
              </w:numPr>
              <w:spacing w:line="360" w:lineRule="auto"/>
              <w:rPr>
                <w:rFonts w:ascii="Arial" w:hAnsi="Arial" w:cs="Arial"/>
                <w:sz w:val="24"/>
              </w:rPr>
            </w:pPr>
            <w:r>
              <w:rPr>
                <w:rFonts w:ascii="Arial" w:hAnsi="Arial" w:cs="Arial"/>
                <w:sz w:val="24"/>
              </w:rPr>
              <w:t xml:space="preserve">Training Needs Analysis (TNA) Scoping Study completed and agreed TNA Part 1 started. </w:t>
            </w:r>
          </w:p>
          <w:p w:rsidR="00FF71B3" w:rsidRPr="00FF71B3" w:rsidRDefault="00F15F39" w:rsidP="00FF71B3">
            <w:pPr>
              <w:pStyle w:val="ListParagraph"/>
              <w:numPr>
                <w:ilvl w:val="0"/>
                <w:numId w:val="12"/>
              </w:numPr>
              <w:spacing w:line="360" w:lineRule="auto"/>
              <w:rPr>
                <w:rFonts w:ascii="Arial" w:hAnsi="Arial" w:cs="Arial"/>
                <w:sz w:val="24"/>
              </w:rPr>
            </w:pPr>
            <w:r>
              <w:rPr>
                <w:rFonts w:ascii="Arial" w:hAnsi="Arial" w:cs="Arial"/>
                <w:sz w:val="24"/>
              </w:rPr>
              <w:t>Manufacture</w:t>
            </w:r>
          </w:p>
          <w:p w:rsidR="00F15F39" w:rsidRDefault="00F15F39" w:rsidP="00F15F39">
            <w:pPr>
              <w:pStyle w:val="ListParagraph"/>
              <w:numPr>
                <w:ilvl w:val="0"/>
                <w:numId w:val="12"/>
              </w:numPr>
              <w:spacing w:line="360" w:lineRule="auto"/>
              <w:rPr>
                <w:rFonts w:ascii="Arial" w:hAnsi="Arial" w:cs="Arial"/>
                <w:sz w:val="24"/>
              </w:rPr>
            </w:pPr>
            <w:r>
              <w:rPr>
                <w:rFonts w:ascii="Arial" w:hAnsi="Arial" w:cs="Arial"/>
                <w:sz w:val="24"/>
              </w:rPr>
              <w:t>In service</w:t>
            </w:r>
          </w:p>
          <w:p w:rsidR="00F15F39" w:rsidRDefault="00F15F39" w:rsidP="00F15F39">
            <w:pPr>
              <w:pStyle w:val="ListParagraph"/>
              <w:numPr>
                <w:ilvl w:val="0"/>
                <w:numId w:val="12"/>
              </w:numPr>
              <w:spacing w:line="360" w:lineRule="auto"/>
              <w:rPr>
                <w:rFonts w:ascii="Arial" w:hAnsi="Arial" w:cs="Arial"/>
                <w:sz w:val="24"/>
              </w:rPr>
            </w:pPr>
            <w:r>
              <w:rPr>
                <w:rFonts w:ascii="Arial" w:hAnsi="Arial" w:cs="Arial"/>
                <w:sz w:val="24"/>
              </w:rPr>
              <w:t>Disposal</w:t>
            </w:r>
          </w:p>
          <w:p w:rsidR="00F15F39" w:rsidRDefault="00F15F39" w:rsidP="00FF71B3">
            <w:pPr>
              <w:spacing w:line="360" w:lineRule="auto"/>
              <w:rPr>
                <w:rFonts w:ascii="Arial" w:hAnsi="Arial" w:cs="Arial"/>
                <w:sz w:val="24"/>
              </w:rPr>
            </w:pPr>
          </w:p>
          <w:p w:rsidR="00FF71B3" w:rsidRDefault="00FF71B3" w:rsidP="00FF71B3">
            <w:pPr>
              <w:spacing w:line="360" w:lineRule="auto"/>
              <w:rPr>
                <w:rFonts w:ascii="Arial" w:hAnsi="Arial" w:cs="Arial"/>
                <w:sz w:val="24"/>
              </w:rPr>
            </w:pPr>
            <w:r>
              <w:rPr>
                <w:rFonts w:ascii="Arial" w:hAnsi="Arial" w:cs="Arial"/>
                <w:sz w:val="24"/>
              </w:rPr>
              <w:t>My time within the project finished as the TNA part 1 process began. The above is a snap shot of activities not a definitive list.</w:t>
            </w:r>
          </w:p>
          <w:p w:rsidR="00F15F39" w:rsidRPr="00F15F39" w:rsidRDefault="00F15F39" w:rsidP="00F15F39">
            <w:pPr>
              <w:spacing w:line="360" w:lineRule="auto"/>
              <w:ind w:left="1440"/>
              <w:rPr>
                <w:rFonts w:ascii="Arial" w:hAnsi="Arial" w:cs="Arial"/>
                <w:sz w:val="24"/>
              </w:rPr>
            </w:pPr>
          </w:p>
          <w:p w:rsidR="00AA3386" w:rsidRPr="00AA3386" w:rsidRDefault="00AA3386" w:rsidP="00AA3386">
            <w:pPr>
              <w:spacing w:line="360" w:lineRule="auto"/>
              <w:rPr>
                <w:rFonts w:ascii="Arial" w:hAnsi="Arial" w:cs="Arial"/>
                <w:sz w:val="24"/>
              </w:rPr>
            </w:pPr>
          </w:p>
          <w:p w:rsidR="00CC2FB3" w:rsidRDefault="00CC2FB3" w:rsidP="00A851DA">
            <w:pPr>
              <w:rPr>
                <w:b/>
              </w:rPr>
            </w:pPr>
          </w:p>
          <w:sdt>
            <w:sdtPr>
              <w:rPr>
                <w:rFonts w:asciiTheme="minorHAnsi" w:eastAsiaTheme="minorHAnsi" w:hAnsiTheme="minorHAnsi" w:cstheme="minorBidi"/>
                <w:color w:val="auto"/>
                <w:sz w:val="22"/>
                <w:szCs w:val="22"/>
                <w:lang w:val="en-GB"/>
              </w:rPr>
              <w:id w:val="1437324713"/>
              <w:docPartObj>
                <w:docPartGallery w:val="Bibliographies"/>
                <w:docPartUnique/>
              </w:docPartObj>
            </w:sdtPr>
            <w:sdtEndPr>
              <w:rPr>
                <w:lang w:val="en-US"/>
              </w:rPr>
            </w:sdtEndPr>
            <w:sdtContent>
              <w:p w:rsidR="00157FCC" w:rsidRDefault="00157FCC">
                <w:pPr>
                  <w:pStyle w:val="Heading1"/>
                  <w:outlineLvl w:val="0"/>
                </w:pPr>
                <w:r>
                  <w:t>References</w:t>
                </w:r>
              </w:p>
              <w:sdt>
                <w:sdtPr>
                  <w:id w:val="-573587230"/>
                  <w:bibliography/>
                </w:sdtPr>
                <w:sdtEndPr/>
                <w:sdtContent>
                  <w:p w:rsidR="00157FCC" w:rsidRDefault="00157FCC" w:rsidP="00157FCC">
                    <w:pPr>
                      <w:pStyle w:val="Bibliography"/>
                      <w:rPr>
                        <w:noProof/>
                        <w:sz w:val="24"/>
                        <w:szCs w:val="24"/>
                      </w:rPr>
                    </w:pPr>
                    <w:r>
                      <w:fldChar w:fldCharType="begin"/>
                    </w:r>
                    <w:r>
                      <w:instrText xml:space="preserve"> BIBLIOGRAPHY </w:instrText>
                    </w:r>
                    <w:r>
                      <w:fldChar w:fldCharType="separate"/>
                    </w:r>
                    <w:r>
                      <w:rPr>
                        <w:noProof/>
                      </w:rPr>
                      <w:t xml:space="preserve">Academy, Project Management, n.d. </w:t>
                    </w:r>
                    <w:r>
                      <w:rPr>
                        <w:i/>
                        <w:iCs/>
                        <w:noProof/>
                      </w:rPr>
                      <w:t xml:space="preserve">The Project Academy. </w:t>
                    </w:r>
                    <w:r>
                      <w:rPr>
                        <w:noProof/>
                      </w:rPr>
                      <w:t xml:space="preserve">[Online] </w:t>
                    </w:r>
                    <w:r>
                      <w:rPr>
                        <w:noProof/>
                      </w:rPr>
                      <w:br/>
                      <w:t xml:space="preserve">Available at: </w:t>
                    </w:r>
                    <w:r>
                      <w:rPr>
                        <w:noProof/>
                        <w:u w:val="single"/>
                      </w:rPr>
                      <w:t>https://projectmanagementacademy.net/articles/five-traditional-process-groups/</w:t>
                    </w:r>
                    <w:r>
                      <w:rPr>
                        <w:noProof/>
                      </w:rPr>
                      <w:br/>
                      <w:t>[Accessed 6 December 2018].</w:t>
                    </w:r>
                  </w:p>
                  <w:p w:rsidR="00157FCC" w:rsidRDefault="00157FCC" w:rsidP="00157FCC">
                    <w:pPr>
                      <w:pStyle w:val="Bibliography"/>
                      <w:rPr>
                        <w:noProof/>
                      </w:rPr>
                    </w:pPr>
                    <w:r>
                      <w:rPr>
                        <w:noProof/>
                      </w:rPr>
                      <w:t xml:space="preserve">Anon., 2017. </w:t>
                    </w:r>
                    <w:r>
                      <w:rPr>
                        <w:i/>
                        <w:iCs/>
                        <w:noProof/>
                      </w:rPr>
                      <w:t xml:space="preserve">A Guide to Project Management Body of Knowledge. </w:t>
                    </w:r>
                    <w:r>
                      <w:rPr>
                        <w:noProof/>
                      </w:rPr>
                      <w:t>6 ed. Newton Square, PA: Project Management Institute.</w:t>
                    </w:r>
                  </w:p>
                  <w:p w:rsidR="00157FCC" w:rsidRDefault="00157FCC" w:rsidP="00157FCC">
                    <w:pPr>
                      <w:pStyle w:val="Bibliography"/>
                      <w:rPr>
                        <w:noProof/>
                      </w:rPr>
                    </w:pPr>
                    <w:r>
                      <w:rPr>
                        <w:noProof/>
                      </w:rPr>
                      <w:t xml:space="preserve">Anon., 2018. </w:t>
                    </w:r>
                    <w:r>
                      <w:rPr>
                        <w:i/>
                        <w:iCs/>
                        <w:noProof/>
                      </w:rPr>
                      <w:t xml:space="preserve">Project Smart. </w:t>
                    </w:r>
                    <w:r>
                      <w:rPr>
                        <w:noProof/>
                      </w:rPr>
                      <w:t xml:space="preserve">[Online] </w:t>
                    </w:r>
                    <w:r>
                      <w:rPr>
                        <w:noProof/>
                      </w:rPr>
                      <w:br/>
                      <w:t xml:space="preserve">Available at: </w:t>
                    </w:r>
                    <w:r>
                      <w:rPr>
                        <w:noProof/>
                        <w:u w:val="single"/>
                      </w:rPr>
                      <w:t>https://www.projectsmart.co.uk/the-role-of-the-project-manager.php</w:t>
                    </w:r>
                    <w:r>
                      <w:rPr>
                        <w:noProof/>
                      </w:rPr>
                      <w:br/>
                      <w:t>[Accessed 6 12 2018].</w:t>
                    </w:r>
                  </w:p>
                  <w:p w:rsidR="00157FCC" w:rsidRDefault="00157FCC" w:rsidP="00157FCC">
                    <w:pPr>
                      <w:pStyle w:val="Bibliography"/>
                      <w:rPr>
                        <w:noProof/>
                      </w:rPr>
                    </w:pPr>
                    <w:r>
                      <w:rPr>
                        <w:noProof/>
                      </w:rPr>
                      <w:t xml:space="preserve">Brentwood Open Learning College, n.d. </w:t>
                    </w:r>
                    <w:r>
                      <w:rPr>
                        <w:i/>
                        <w:iCs/>
                        <w:noProof/>
                      </w:rPr>
                      <w:t xml:space="preserve">Introduction to Project management. </w:t>
                    </w:r>
                    <w:r>
                      <w:rPr>
                        <w:noProof/>
                      </w:rPr>
                      <w:t>s.l.:s.n.</w:t>
                    </w:r>
                  </w:p>
                  <w:p w:rsidR="00157FCC" w:rsidRDefault="00157FCC" w:rsidP="00157FCC">
                    <w:pPr>
                      <w:pStyle w:val="Bibliography"/>
                      <w:rPr>
                        <w:noProof/>
                      </w:rPr>
                    </w:pPr>
                    <w:r>
                      <w:rPr>
                        <w:noProof/>
                      </w:rPr>
                      <w:t xml:space="preserve">Turner, J. R., 2009. </w:t>
                    </w:r>
                    <w:r>
                      <w:rPr>
                        <w:i/>
                        <w:iCs/>
                        <w:noProof/>
                      </w:rPr>
                      <w:t xml:space="preserve">The Handbook of Project Based Management. </w:t>
                    </w:r>
                    <w:r>
                      <w:rPr>
                        <w:noProof/>
                      </w:rPr>
                      <w:t>3rd ed. New York: McGraw-Hill.</w:t>
                    </w:r>
                  </w:p>
                  <w:p w:rsidR="00157FCC" w:rsidRDefault="00157FCC" w:rsidP="00157FCC">
                    <w:pPr>
                      <w:pStyle w:val="Bibliography"/>
                      <w:rPr>
                        <w:noProof/>
                      </w:rPr>
                    </w:pPr>
                    <w:r>
                      <w:rPr>
                        <w:noProof/>
                      </w:rPr>
                      <w:t xml:space="preserve">Turner, R., 2014. </w:t>
                    </w:r>
                    <w:r>
                      <w:rPr>
                        <w:i/>
                        <w:iCs/>
                        <w:noProof/>
                      </w:rPr>
                      <w:t xml:space="preserve">Gower Handbook of Project Management. </w:t>
                    </w:r>
                    <w:r>
                      <w:rPr>
                        <w:noProof/>
                      </w:rPr>
                      <w:t>5th ed. Farnham: Gower Publishing Limited.</w:t>
                    </w:r>
                  </w:p>
                  <w:p w:rsidR="00157FCC" w:rsidRDefault="00157FCC" w:rsidP="00157FCC">
                    <w:pPr>
                      <w:pStyle w:val="Bibliography"/>
                      <w:rPr>
                        <w:noProof/>
                      </w:rPr>
                    </w:pPr>
                    <w:r>
                      <w:rPr>
                        <w:noProof/>
                      </w:rPr>
                      <w:t xml:space="preserve">Westland, J., 2006. </w:t>
                    </w:r>
                    <w:r>
                      <w:rPr>
                        <w:i/>
                        <w:iCs/>
                        <w:noProof/>
                      </w:rPr>
                      <w:t xml:space="preserve">The Project Management Life Cycle. </w:t>
                    </w:r>
                    <w:r>
                      <w:rPr>
                        <w:noProof/>
                      </w:rPr>
                      <w:t>London: Kogan Page Limited.</w:t>
                    </w:r>
                  </w:p>
                  <w:p w:rsidR="00157FCC" w:rsidRDefault="00157FCC" w:rsidP="00157FCC">
                    <w:r>
                      <w:rPr>
                        <w:b/>
                        <w:bCs/>
                        <w:noProof/>
                      </w:rPr>
                      <w:fldChar w:fldCharType="end"/>
                    </w:r>
                  </w:p>
                </w:sdtContent>
              </w:sdt>
            </w:sdtContent>
          </w:sdt>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DE72CE" w:rsidTr="00CC2FB3">
        <w:tc>
          <w:tcPr>
            <w:tcW w:w="9242" w:type="dxa"/>
          </w:tcPr>
          <w:p w:rsidR="00DE72CE" w:rsidRPr="008E7676" w:rsidRDefault="00DE72CE" w:rsidP="008E7676">
            <w:pPr>
              <w:spacing w:line="360" w:lineRule="auto"/>
              <w:rPr>
                <w:rFonts w:ascii="Arial" w:hAnsi="Arial" w:cs="Arial"/>
                <w:sz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039D" w:rsidRDefault="0044039D" w:rsidP="00CB4D0A">
      <w:pPr>
        <w:spacing w:after="0" w:line="240" w:lineRule="auto"/>
      </w:pPr>
      <w:r>
        <w:separator/>
      </w:r>
    </w:p>
  </w:endnote>
  <w:endnote w:type="continuationSeparator" w:id="0">
    <w:p w:rsidR="0044039D" w:rsidRDefault="0044039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039D" w:rsidRDefault="0044039D" w:rsidP="00CB4D0A">
      <w:pPr>
        <w:spacing w:after="0" w:line="240" w:lineRule="auto"/>
      </w:pPr>
      <w:r>
        <w:separator/>
      </w:r>
    </w:p>
  </w:footnote>
  <w:footnote w:type="continuationSeparator" w:id="0">
    <w:p w:rsidR="0044039D" w:rsidRDefault="0044039D"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E86364"/>
    <w:multiLevelType w:val="hybridMultilevel"/>
    <w:tmpl w:val="9B06BFB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 w15:restartNumberingAfterBreak="0">
    <w:nsid w:val="1DAD232D"/>
    <w:multiLevelType w:val="hybridMultilevel"/>
    <w:tmpl w:val="3174967A"/>
    <w:lvl w:ilvl="0" w:tplc="08090003">
      <w:start w:val="1"/>
      <w:numFmt w:val="bullet"/>
      <w:lvlText w:val="o"/>
      <w:lvlJc w:val="left"/>
      <w:pPr>
        <w:ind w:left="2520" w:hanging="360"/>
      </w:pPr>
      <w:rPr>
        <w:rFonts w:ascii="Courier New" w:hAnsi="Courier New" w:cs="Courier New"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2" w15:restartNumberingAfterBreak="0">
    <w:nsid w:val="26083021"/>
    <w:multiLevelType w:val="hybridMultilevel"/>
    <w:tmpl w:val="32345F94"/>
    <w:lvl w:ilvl="0" w:tplc="08090003">
      <w:start w:val="1"/>
      <w:numFmt w:val="bullet"/>
      <w:lvlText w:val="o"/>
      <w:lvlJc w:val="left"/>
      <w:pPr>
        <w:ind w:left="2520" w:hanging="360"/>
      </w:pPr>
      <w:rPr>
        <w:rFonts w:ascii="Courier New" w:hAnsi="Courier New" w:cs="Courier New"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3" w15:restartNumberingAfterBreak="0">
    <w:nsid w:val="39E26425"/>
    <w:multiLevelType w:val="hybridMultilevel"/>
    <w:tmpl w:val="4E78B598"/>
    <w:lvl w:ilvl="0" w:tplc="2900557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5285522"/>
    <w:multiLevelType w:val="hybridMultilevel"/>
    <w:tmpl w:val="BD18DC6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498F407A"/>
    <w:multiLevelType w:val="hybridMultilevel"/>
    <w:tmpl w:val="B7C224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8074C19"/>
    <w:multiLevelType w:val="hybridMultilevel"/>
    <w:tmpl w:val="3FFAD05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5BB44502"/>
    <w:multiLevelType w:val="hybridMultilevel"/>
    <w:tmpl w:val="4F2CA0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5F127EA7"/>
    <w:multiLevelType w:val="hybridMultilevel"/>
    <w:tmpl w:val="DCFA20D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61554E4C"/>
    <w:multiLevelType w:val="hybridMultilevel"/>
    <w:tmpl w:val="EA80DDD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BDB0F45"/>
    <w:multiLevelType w:val="hybridMultilevel"/>
    <w:tmpl w:val="7B60751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F9211CF"/>
    <w:multiLevelType w:val="hybridMultilevel"/>
    <w:tmpl w:val="E300F872"/>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13" w15:restartNumberingAfterBreak="0">
    <w:nsid w:val="78C029EE"/>
    <w:multiLevelType w:val="hybridMultilevel"/>
    <w:tmpl w:val="9FC23C3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10"/>
  </w:num>
  <w:num w:numId="3">
    <w:abstractNumId w:val="13"/>
  </w:num>
  <w:num w:numId="4">
    <w:abstractNumId w:val="11"/>
  </w:num>
  <w:num w:numId="5">
    <w:abstractNumId w:val="12"/>
  </w:num>
  <w:num w:numId="6">
    <w:abstractNumId w:val="9"/>
  </w:num>
  <w:num w:numId="7">
    <w:abstractNumId w:val="8"/>
  </w:num>
  <w:num w:numId="8">
    <w:abstractNumId w:val="0"/>
  </w:num>
  <w:num w:numId="9">
    <w:abstractNumId w:val="3"/>
  </w:num>
  <w:num w:numId="10">
    <w:abstractNumId w:val="7"/>
  </w:num>
  <w:num w:numId="11">
    <w:abstractNumId w:val="5"/>
  </w:num>
  <w:num w:numId="12">
    <w:abstractNumId w:val="4"/>
  </w:num>
  <w:num w:numId="13">
    <w:abstractNumId w:val="1"/>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75A56"/>
    <w:rsid w:val="000820E8"/>
    <w:rsid w:val="00090457"/>
    <w:rsid w:val="00115A42"/>
    <w:rsid w:val="001175EE"/>
    <w:rsid w:val="001356D5"/>
    <w:rsid w:val="00157CF6"/>
    <w:rsid w:val="00157FCC"/>
    <w:rsid w:val="00182416"/>
    <w:rsid w:val="00187EB4"/>
    <w:rsid w:val="001B72DF"/>
    <w:rsid w:val="001F0481"/>
    <w:rsid w:val="00200C92"/>
    <w:rsid w:val="0020451E"/>
    <w:rsid w:val="00206B9D"/>
    <w:rsid w:val="00226A60"/>
    <w:rsid w:val="0023259C"/>
    <w:rsid w:val="00274389"/>
    <w:rsid w:val="002B0BD7"/>
    <w:rsid w:val="002B573D"/>
    <w:rsid w:val="002C5CB2"/>
    <w:rsid w:val="002D6C20"/>
    <w:rsid w:val="002D6FCB"/>
    <w:rsid w:val="002F779F"/>
    <w:rsid w:val="003139C2"/>
    <w:rsid w:val="00371885"/>
    <w:rsid w:val="003D0DC5"/>
    <w:rsid w:val="003E2B87"/>
    <w:rsid w:val="003F411D"/>
    <w:rsid w:val="00402786"/>
    <w:rsid w:val="00405895"/>
    <w:rsid w:val="004058DF"/>
    <w:rsid w:val="0044039D"/>
    <w:rsid w:val="00443E6F"/>
    <w:rsid w:val="004711AB"/>
    <w:rsid w:val="00486F1A"/>
    <w:rsid w:val="00490CB9"/>
    <w:rsid w:val="00493F06"/>
    <w:rsid w:val="004A2CE2"/>
    <w:rsid w:val="004C376E"/>
    <w:rsid w:val="004E3CDA"/>
    <w:rsid w:val="004E464A"/>
    <w:rsid w:val="004F4B4D"/>
    <w:rsid w:val="0050216D"/>
    <w:rsid w:val="00503D7E"/>
    <w:rsid w:val="0050778F"/>
    <w:rsid w:val="00514D2C"/>
    <w:rsid w:val="00527C11"/>
    <w:rsid w:val="00535F31"/>
    <w:rsid w:val="00574D64"/>
    <w:rsid w:val="00591365"/>
    <w:rsid w:val="00594D40"/>
    <w:rsid w:val="005B31E4"/>
    <w:rsid w:val="006034F6"/>
    <w:rsid w:val="00607874"/>
    <w:rsid w:val="00607E77"/>
    <w:rsid w:val="00617BB3"/>
    <w:rsid w:val="00645CDD"/>
    <w:rsid w:val="006823A7"/>
    <w:rsid w:val="00687EE8"/>
    <w:rsid w:val="0070347F"/>
    <w:rsid w:val="0070678E"/>
    <w:rsid w:val="00723C87"/>
    <w:rsid w:val="007268F6"/>
    <w:rsid w:val="00745C6B"/>
    <w:rsid w:val="007C01F2"/>
    <w:rsid w:val="007C1081"/>
    <w:rsid w:val="00831C11"/>
    <w:rsid w:val="00855380"/>
    <w:rsid w:val="008966E0"/>
    <w:rsid w:val="008A60B4"/>
    <w:rsid w:val="008B3C31"/>
    <w:rsid w:val="008B64FE"/>
    <w:rsid w:val="008D0C6A"/>
    <w:rsid w:val="008E7676"/>
    <w:rsid w:val="008F59A5"/>
    <w:rsid w:val="00935BF7"/>
    <w:rsid w:val="00941CB3"/>
    <w:rsid w:val="0095442C"/>
    <w:rsid w:val="00983942"/>
    <w:rsid w:val="009964D1"/>
    <w:rsid w:val="009A0231"/>
    <w:rsid w:val="009C37E0"/>
    <w:rsid w:val="009E41F4"/>
    <w:rsid w:val="00A14B66"/>
    <w:rsid w:val="00A456AE"/>
    <w:rsid w:val="00A47B22"/>
    <w:rsid w:val="00A65CF7"/>
    <w:rsid w:val="00A81AB4"/>
    <w:rsid w:val="00A851DA"/>
    <w:rsid w:val="00AA3386"/>
    <w:rsid w:val="00AC7D5B"/>
    <w:rsid w:val="00AE1481"/>
    <w:rsid w:val="00B01ED7"/>
    <w:rsid w:val="00B0415E"/>
    <w:rsid w:val="00B04678"/>
    <w:rsid w:val="00B73B09"/>
    <w:rsid w:val="00BC46DF"/>
    <w:rsid w:val="00BD0E5F"/>
    <w:rsid w:val="00C03577"/>
    <w:rsid w:val="00C157F2"/>
    <w:rsid w:val="00C53029"/>
    <w:rsid w:val="00C65FEA"/>
    <w:rsid w:val="00CA0AC2"/>
    <w:rsid w:val="00CB324E"/>
    <w:rsid w:val="00CB4D0A"/>
    <w:rsid w:val="00CC2FB3"/>
    <w:rsid w:val="00CC575A"/>
    <w:rsid w:val="00CC71F1"/>
    <w:rsid w:val="00CD608A"/>
    <w:rsid w:val="00CF123B"/>
    <w:rsid w:val="00CF302A"/>
    <w:rsid w:val="00D039AC"/>
    <w:rsid w:val="00D427DE"/>
    <w:rsid w:val="00D5587D"/>
    <w:rsid w:val="00D55CB6"/>
    <w:rsid w:val="00D707CC"/>
    <w:rsid w:val="00D821FE"/>
    <w:rsid w:val="00DB0793"/>
    <w:rsid w:val="00DE72CE"/>
    <w:rsid w:val="00E00821"/>
    <w:rsid w:val="00E04DB4"/>
    <w:rsid w:val="00E30679"/>
    <w:rsid w:val="00E41CCD"/>
    <w:rsid w:val="00E4597D"/>
    <w:rsid w:val="00E54832"/>
    <w:rsid w:val="00E56A90"/>
    <w:rsid w:val="00E641CC"/>
    <w:rsid w:val="00EA30AB"/>
    <w:rsid w:val="00EB3925"/>
    <w:rsid w:val="00EC1FC6"/>
    <w:rsid w:val="00F15F39"/>
    <w:rsid w:val="00F16C56"/>
    <w:rsid w:val="00F52EFE"/>
    <w:rsid w:val="00F96EB3"/>
    <w:rsid w:val="00FC1AB8"/>
    <w:rsid w:val="00FD7B1F"/>
    <w:rsid w:val="00FE45E2"/>
    <w:rsid w:val="00FF71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D89E7B"/>
  <w15:docId w15:val="{035E34F3-3F6D-4791-ABF3-E48DEEC40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paragraph" w:styleId="Heading1">
    <w:name w:val="heading 1"/>
    <w:basedOn w:val="Normal"/>
    <w:next w:val="Normal"/>
    <w:link w:val="Heading1Char"/>
    <w:uiPriority w:val="9"/>
    <w:qFormat/>
    <w:rsid w:val="00157FCC"/>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57FCC"/>
    <w:rPr>
      <w:rFonts w:asciiTheme="majorHAnsi" w:eastAsiaTheme="majorEastAsia" w:hAnsiTheme="majorHAnsi" w:cstheme="majorBidi"/>
      <w:color w:val="365F91" w:themeColor="accent1" w:themeShade="BF"/>
      <w:sz w:val="32"/>
      <w:szCs w:val="32"/>
      <w:lang w:val="en-US"/>
    </w:rPr>
  </w:style>
  <w:style w:type="paragraph" w:styleId="Bibliography">
    <w:name w:val="Bibliography"/>
    <w:basedOn w:val="Normal"/>
    <w:next w:val="Normal"/>
    <w:uiPriority w:val="37"/>
    <w:unhideWhenUsed/>
    <w:rsid w:val="00157F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39366">
      <w:bodyDiv w:val="1"/>
      <w:marLeft w:val="0"/>
      <w:marRight w:val="0"/>
      <w:marTop w:val="0"/>
      <w:marBottom w:val="0"/>
      <w:divBdr>
        <w:top w:val="none" w:sz="0" w:space="0" w:color="auto"/>
        <w:left w:val="none" w:sz="0" w:space="0" w:color="auto"/>
        <w:bottom w:val="none" w:sz="0" w:space="0" w:color="auto"/>
        <w:right w:val="none" w:sz="0" w:space="0" w:color="auto"/>
      </w:divBdr>
    </w:div>
    <w:div w:id="44454732">
      <w:bodyDiv w:val="1"/>
      <w:marLeft w:val="0"/>
      <w:marRight w:val="0"/>
      <w:marTop w:val="0"/>
      <w:marBottom w:val="0"/>
      <w:divBdr>
        <w:top w:val="none" w:sz="0" w:space="0" w:color="auto"/>
        <w:left w:val="none" w:sz="0" w:space="0" w:color="auto"/>
        <w:bottom w:val="none" w:sz="0" w:space="0" w:color="auto"/>
        <w:right w:val="none" w:sz="0" w:space="0" w:color="auto"/>
      </w:divBdr>
    </w:div>
    <w:div w:id="203442673">
      <w:bodyDiv w:val="1"/>
      <w:marLeft w:val="0"/>
      <w:marRight w:val="0"/>
      <w:marTop w:val="0"/>
      <w:marBottom w:val="0"/>
      <w:divBdr>
        <w:top w:val="none" w:sz="0" w:space="0" w:color="auto"/>
        <w:left w:val="none" w:sz="0" w:space="0" w:color="auto"/>
        <w:bottom w:val="none" w:sz="0" w:space="0" w:color="auto"/>
        <w:right w:val="none" w:sz="0" w:space="0" w:color="auto"/>
      </w:divBdr>
    </w:div>
    <w:div w:id="216092933">
      <w:bodyDiv w:val="1"/>
      <w:marLeft w:val="0"/>
      <w:marRight w:val="0"/>
      <w:marTop w:val="0"/>
      <w:marBottom w:val="0"/>
      <w:divBdr>
        <w:top w:val="none" w:sz="0" w:space="0" w:color="auto"/>
        <w:left w:val="none" w:sz="0" w:space="0" w:color="auto"/>
        <w:bottom w:val="none" w:sz="0" w:space="0" w:color="auto"/>
        <w:right w:val="none" w:sz="0" w:space="0" w:color="auto"/>
      </w:divBdr>
    </w:div>
    <w:div w:id="324433545">
      <w:bodyDiv w:val="1"/>
      <w:marLeft w:val="0"/>
      <w:marRight w:val="0"/>
      <w:marTop w:val="0"/>
      <w:marBottom w:val="0"/>
      <w:divBdr>
        <w:top w:val="none" w:sz="0" w:space="0" w:color="auto"/>
        <w:left w:val="none" w:sz="0" w:space="0" w:color="auto"/>
        <w:bottom w:val="none" w:sz="0" w:space="0" w:color="auto"/>
        <w:right w:val="none" w:sz="0" w:space="0" w:color="auto"/>
      </w:divBdr>
    </w:div>
    <w:div w:id="603611678">
      <w:bodyDiv w:val="1"/>
      <w:marLeft w:val="0"/>
      <w:marRight w:val="0"/>
      <w:marTop w:val="0"/>
      <w:marBottom w:val="0"/>
      <w:divBdr>
        <w:top w:val="none" w:sz="0" w:space="0" w:color="auto"/>
        <w:left w:val="none" w:sz="0" w:space="0" w:color="auto"/>
        <w:bottom w:val="none" w:sz="0" w:space="0" w:color="auto"/>
        <w:right w:val="none" w:sz="0" w:space="0" w:color="auto"/>
      </w:divBdr>
    </w:div>
    <w:div w:id="654338436">
      <w:bodyDiv w:val="1"/>
      <w:marLeft w:val="0"/>
      <w:marRight w:val="0"/>
      <w:marTop w:val="0"/>
      <w:marBottom w:val="0"/>
      <w:divBdr>
        <w:top w:val="none" w:sz="0" w:space="0" w:color="auto"/>
        <w:left w:val="none" w:sz="0" w:space="0" w:color="auto"/>
        <w:bottom w:val="none" w:sz="0" w:space="0" w:color="auto"/>
        <w:right w:val="none" w:sz="0" w:space="0" w:color="auto"/>
      </w:divBdr>
    </w:div>
    <w:div w:id="736130371">
      <w:bodyDiv w:val="1"/>
      <w:marLeft w:val="0"/>
      <w:marRight w:val="0"/>
      <w:marTop w:val="0"/>
      <w:marBottom w:val="0"/>
      <w:divBdr>
        <w:top w:val="none" w:sz="0" w:space="0" w:color="auto"/>
        <w:left w:val="none" w:sz="0" w:space="0" w:color="auto"/>
        <w:bottom w:val="none" w:sz="0" w:space="0" w:color="auto"/>
        <w:right w:val="none" w:sz="0" w:space="0" w:color="auto"/>
      </w:divBdr>
    </w:div>
    <w:div w:id="746347537">
      <w:bodyDiv w:val="1"/>
      <w:marLeft w:val="0"/>
      <w:marRight w:val="0"/>
      <w:marTop w:val="0"/>
      <w:marBottom w:val="0"/>
      <w:divBdr>
        <w:top w:val="none" w:sz="0" w:space="0" w:color="auto"/>
        <w:left w:val="none" w:sz="0" w:space="0" w:color="auto"/>
        <w:bottom w:val="none" w:sz="0" w:space="0" w:color="auto"/>
        <w:right w:val="none" w:sz="0" w:space="0" w:color="auto"/>
      </w:divBdr>
    </w:div>
    <w:div w:id="802308439">
      <w:bodyDiv w:val="1"/>
      <w:marLeft w:val="0"/>
      <w:marRight w:val="0"/>
      <w:marTop w:val="0"/>
      <w:marBottom w:val="0"/>
      <w:divBdr>
        <w:top w:val="none" w:sz="0" w:space="0" w:color="auto"/>
        <w:left w:val="none" w:sz="0" w:space="0" w:color="auto"/>
        <w:bottom w:val="none" w:sz="0" w:space="0" w:color="auto"/>
        <w:right w:val="none" w:sz="0" w:space="0" w:color="auto"/>
      </w:divBdr>
    </w:div>
    <w:div w:id="867912134">
      <w:bodyDiv w:val="1"/>
      <w:marLeft w:val="0"/>
      <w:marRight w:val="0"/>
      <w:marTop w:val="0"/>
      <w:marBottom w:val="0"/>
      <w:divBdr>
        <w:top w:val="none" w:sz="0" w:space="0" w:color="auto"/>
        <w:left w:val="none" w:sz="0" w:space="0" w:color="auto"/>
        <w:bottom w:val="none" w:sz="0" w:space="0" w:color="auto"/>
        <w:right w:val="none" w:sz="0" w:space="0" w:color="auto"/>
      </w:divBdr>
    </w:div>
    <w:div w:id="912470875">
      <w:bodyDiv w:val="1"/>
      <w:marLeft w:val="0"/>
      <w:marRight w:val="0"/>
      <w:marTop w:val="0"/>
      <w:marBottom w:val="0"/>
      <w:divBdr>
        <w:top w:val="none" w:sz="0" w:space="0" w:color="auto"/>
        <w:left w:val="none" w:sz="0" w:space="0" w:color="auto"/>
        <w:bottom w:val="none" w:sz="0" w:space="0" w:color="auto"/>
        <w:right w:val="none" w:sz="0" w:space="0" w:color="auto"/>
      </w:divBdr>
    </w:div>
    <w:div w:id="1033186139">
      <w:bodyDiv w:val="1"/>
      <w:marLeft w:val="0"/>
      <w:marRight w:val="0"/>
      <w:marTop w:val="0"/>
      <w:marBottom w:val="0"/>
      <w:divBdr>
        <w:top w:val="none" w:sz="0" w:space="0" w:color="auto"/>
        <w:left w:val="none" w:sz="0" w:space="0" w:color="auto"/>
        <w:bottom w:val="none" w:sz="0" w:space="0" w:color="auto"/>
        <w:right w:val="none" w:sz="0" w:space="0" w:color="auto"/>
      </w:divBdr>
    </w:div>
    <w:div w:id="1043948208">
      <w:bodyDiv w:val="1"/>
      <w:marLeft w:val="0"/>
      <w:marRight w:val="0"/>
      <w:marTop w:val="0"/>
      <w:marBottom w:val="0"/>
      <w:divBdr>
        <w:top w:val="none" w:sz="0" w:space="0" w:color="auto"/>
        <w:left w:val="none" w:sz="0" w:space="0" w:color="auto"/>
        <w:bottom w:val="none" w:sz="0" w:space="0" w:color="auto"/>
        <w:right w:val="none" w:sz="0" w:space="0" w:color="auto"/>
      </w:divBdr>
    </w:div>
    <w:div w:id="1146161517">
      <w:bodyDiv w:val="1"/>
      <w:marLeft w:val="0"/>
      <w:marRight w:val="0"/>
      <w:marTop w:val="0"/>
      <w:marBottom w:val="0"/>
      <w:divBdr>
        <w:top w:val="none" w:sz="0" w:space="0" w:color="auto"/>
        <w:left w:val="none" w:sz="0" w:space="0" w:color="auto"/>
        <w:bottom w:val="none" w:sz="0" w:space="0" w:color="auto"/>
        <w:right w:val="none" w:sz="0" w:space="0" w:color="auto"/>
      </w:divBdr>
    </w:div>
    <w:div w:id="1150898529">
      <w:bodyDiv w:val="1"/>
      <w:marLeft w:val="0"/>
      <w:marRight w:val="0"/>
      <w:marTop w:val="0"/>
      <w:marBottom w:val="0"/>
      <w:divBdr>
        <w:top w:val="none" w:sz="0" w:space="0" w:color="auto"/>
        <w:left w:val="none" w:sz="0" w:space="0" w:color="auto"/>
        <w:bottom w:val="none" w:sz="0" w:space="0" w:color="auto"/>
        <w:right w:val="none" w:sz="0" w:space="0" w:color="auto"/>
      </w:divBdr>
    </w:div>
    <w:div w:id="1160462591">
      <w:bodyDiv w:val="1"/>
      <w:marLeft w:val="0"/>
      <w:marRight w:val="0"/>
      <w:marTop w:val="0"/>
      <w:marBottom w:val="0"/>
      <w:divBdr>
        <w:top w:val="none" w:sz="0" w:space="0" w:color="auto"/>
        <w:left w:val="none" w:sz="0" w:space="0" w:color="auto"/>
        <w:bottom w:val="none" w:sz="0" w:space="0" w:color="auto"/>
        <w:right w:val="none" w:sz="0" w:space="0" w:color="auto"/>
      </w:divBdr>
    </w:div>
    <w:div w:id="1182669056">
      <w:bodyDiv w:val="1"/>
      <w:marLeft w:val="0"/>
      <w:marRight w:val="0"/>
      <w:marTop w:val="0"/>
      <w:marBottom w:val="0"/>
      <w:divBdr>
        <w:top w:val="none" w:sz="0" w:space="0" w:color="auto"/>
        <w:left w:val="none" w:sz="0" w:space="0" w:color="auto"/>
        <w:bottom w:val="none" w:sz="0" w:space="0" w:color="auto"/>
        <w:right w:val="none" w:sz="0" w:space="0" w:color="auto"/>
      </w:divBdr>
    </w:div>
    <w:div w:id="1320571312">
      <w:bodyDiv w:val="1"/>
      <w:marLeft w:val="0"/>
      <w:marRight w:val="0"/>
      <w:marTop w:val="0"/>
      <w:marBottom w:val="0"/>
      <w:divBdr>
        <w:top w:val="none" w:sz="0" w:space="0" w:color="auto"/>
        <w:left w:val="none" w:sz="0" w:space="0" w:color="auto"/>
        <w:bottom w:val="none" w:sz="0" w:space="0" w:color="auto"/>
        <w:right w:val="none" w:sz="0" w:space="0" w:color="auto"/>
      </w:divBdr>
    </w:div>
    <w:div w:id="1365642212">
      <w:bodyDiv w:val="1"/>
      <w:marLeft w:val="0"/>
      <w:marRight w:val="0"/>
      <w:marTop w:val="0"/>
      <w:marBottom w:val="0"/>
      <w:divBdr>
        <w:top w:val="none" w:sz="0" w:space="0" w:color="auto"/>
        <w:left w:val="none" w:sz="0" w:space="0" w:color="auto"/>
        <w:bottom w:val="none" w:sz="0" w:space="0" w:color="auto"/>
        <w:right w:val="none" w:sz="0" w:space="0" w:color="auto"/>
      </w:divBdr>
    </w:div>
    <w:div w:id="1491752939">
      <w:bodyDiv w:val="1"/>
      <w:marLeft w:val="0"/>
      <w:marRight w:val="0"/>
      <w:marTop w:val="0"/>
      <w:marBottom w:val="0"/>
      <w:divBdr>
        <w:top w:val="none" w:sz="0" w:space="0" w:color="auto"/>
        <w:left w:val="none" w:sz="0" w:space="0" w:color="auto"/>
        <w:bottom w:val="none" w:sz="0" w:space="0" w:color="auto"/>
        <w:right w:val="none" w:sz="0" w:space="0" w:color="auto"/>
      </w:divBdr>
    </w:div>
    <w:div w:id="1495338147">
      <w:bodyDiv w:val="1"/>
      <w:marLeft w:val="0"/>
      <w:marRight w:val="0"/>
      <w:marTop w:val="0"/>
      <w:marBottom w:val="0"/>
      <w:divBdr>
        <w:top w:val="none" w:sz="0" w:space="0" w:color="auto"/>
        <w:left w:val="none" w:sz="0" w:space="0" w:color="auto"/>
        <w:bottom w:val="none" w:sz="0" w:space="0" w:color="auto"/>
        <w:right w:val="none" w:sz="0" w:space="0" w:color="auto"/>
      </w:divBdr>
    </w:div>
    <w:div w:id="1567178927">
      <w:bodyDiv w:val="1"/>
      <w:marLeft w:val="0"/>
      <w:marRight w:val="0"/>
      <w:marTop w:val="0"/>
      <w:marBottom w:val="0"/>
      <w:divBdr>
        <w:top w:val="none" w:sz="0" w:space="0" w:color="auto"/>
        <w:left w:val="none" w:sz="0" w:space="0" w:color="auto"/>
        <w:bottom w:val="none" w:sz="0" w:space="0" w:color="auto"/>
        <w:right w:val="none" w:sz="0" w:space="0" w:color="auto"/>
      </w:divBdr>
    </w:div>
    <w:div w:id="1587615866">
      <w:bodyDiv w:val="1"/>
      <w:marLeft w:val="0"/>
      <w:marRight w:val="0"/>
      <w:marTop w:val="0"/>
      <w:marBottom w:val="0"/>
      <w:divBdr>
        <w:top w:val="none" w:sz="0" w:space="0" w:color="auto"/>
        <w:left w:val="none" w:sz="0" w:space="0" w:color="auto"/>
        <w:bottom w:val="none" w:sz="0" w:space="0" w:color="auto"/>
        <w:right w:val="none" w:sz="0" w:space="0" w:color="auto"/>
      </w:divBdr>
    </w:div>
    <w:div w:id="1641036236">
      <w:bodyDiv w:val="1"/>
      <w:marLeft w:val="0"/>
      <w:marRight w:val="0"/>
      <w:marTop w:val="0"/>
      <w:marBottom w:val="0"/>
      <w:divBdr>
        <w:top w:val="none" w:sz="0" w:space="0" w:color="auto"/>
        <w:left w:val="none" w:sz="0" w:space="0" w:color="auto"/>
        <w:bottom w:val="none" w:sz="0" w:space="0" w:color="auto"/>
        <w:right w:val="none" w:sz="0" w:space="0" w:color="auto"/>
      </w:divBdr>
    </w:div>
    <w:div w:id="1885100180">
      <w:bodyDiv w:val="1"/>
      <w:marLeft w:val="0"/>
      <w:marRight w:val="0"/>
      <w:marTop w:val="0"/>
      <w:marBottom w:val="0"/>
      <w:divBdr>
        <w:top w:val="none" w:sz="0" w:space="0" w:color="auto"/>
        <w:left w:val="none" w:sz="0" w:space="0" w:color="auto"/>
        <w:bottom w:val="none" w:sz="0" w:space="0" w:color="auto"/>
        <w:right w:val="none" w:sz="0" w:space="0" w:color="auto"/>
      </w:divBdr>
    </w:div>
    <w:div w:id="1905607596">
      <w:bodyDiv w:val="1"/>
      <w:marLeft w:val="0"/>
      <w:marRight w:val="0"/>
      <w:marTop w:val="0"/>
      <w:marBottom w:val="0"/>
      <w:divBdr>
        <w:top w:val="none" w:sz="0" w:space="0" w:color="auto"/>
        <w:left w:val="none" w:sz="0" w:space="0" w:color="auto"/>
        <w:bottom w:val="none" w:sz="0" w:space="0" w:color="auto"/>
        <w:right w:val="none" w:sz="0" w:space="0" w:color="auto"/>
      </w:divBdr>
    </w:div>
    <w:div w:id="197324154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16559663">
      <w:bodyDiv w:val="1"/>
      <w:marLeft w:val="0"/>
      <w:marRight w:val="0"/>
      <w:marTop w:val="0"/>
      <w:marBottom w:val="0"/>
      <w:divBdr>
        <w:top w:val="none" w:sz="0" w:space="0" w:color="auto"/>
        <w:left w:val="none" w:sz="0" w:space="0" w:color="auto"/>
        <w:bottom w:val="none" w:sz="0" w:space="0" w:color="auto"/>
        <w:right w:val="none" w:sz="0" w:space="0" w:color="auto"/>
      </w:divBdr>
    </w:div>
    <w:div w:id="2147353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b:Source>
    <b:Tag>Bre</b:Tag>
    <b:SourceType>Misc</b:SourceType>
    <b:Guid>{FD13D8E4-0335-4BF1-B1FC-661781A6B55C}</b:Guid>
    <b:Title>Introduction to Project management</b:Title>
    <b:Author>
      <b:Author>
        <b:Corporate>Brentwood Open Learning College</b:Corporate>
      </b:Author>
    </b:Author>
    <b:RefOrder>1</b:RefOrder>
  </b:Source>
  <b:Source>
    <b:Tag>Tur09</b:Tag>
    <b:SourceType>Book</b:SourceType>
    <b:Guid>{780623D1-3677-4D00-BF29-461810C01786}</b:Guid>
    <b:Title>The Handbook of Project Based Management</b:Title>
    <b:Year>2009</b:Year>
    <b:City>New York</b:City>
    <b:Publisher>McGraw-Hill</b:Publisher>
    <b:Edition>3rd</b:Edition>
    <b:Author>
      <b:Author>
        <b:NameList>
          <b:Person>
            <b:Last>Turner</b:Last>
            <b:Middle>R</b:Middle>
            <b:First>J</b:First>
          </b:Person>
        </b:NameList>
      </b:Author>
    </b:Author>
    <b:RefOrder>7</b:RefOrder>
  </b:Source>
  <b:Source>
    <b:Tag>Tur14</b:Tag>
    <b:SourceType>Book</b:SourceType>
    <b:Guid>{03BF560A-A9CC-4B95-A464-3EBA2B923FAF}</b:Guid>
    <b:Title>Gower Handbook of Project Management</b:Title>
    <b:Year>2014</b:Year>
    <b:City>Farnham</b:City>
    <b:Publisher>Gower Publishing Limited</b:Publisher>
    <b:Author>
      <b:Editor>
        <b:NameList>
          <b:Person>
            <b:Last>Turner</b:Last>
            <b:First>Rodney</b:First>
          </b:Person>
        </b:NameList>
      </b:Editor>
      <b:Author>
        <b:NameList>
          <b:Person>
            <b:Last>Turner</b:Last>
            <b:First>Rodney</b:First>
          </b:Person>
        </b:NameList>
      </b:Author>
    </b:Author>
    <b:Edition>5th </b:Edition>
    <b:YearAccessed>2018</b:YearAccessed>
    <b:MonthAccessed>December</b:MonthAccessed>
    <b:DayAccessed>5</b:DayAccessed>
    <b:RefOrder>2</b:RefOrder>
  </b:Source>
  <b:Source>
    <b:Tag>Wes06</b:Tag>
    <b:SourceType>Book</b:SourceType>
    <b:Guid>{316B5E58-886E-491C-8909-ECEA5A459168}</b:Guid>
    <b:Year>2006</b:Year>
    <b:City>London</b:City>
    <b:Publisher>Kogan Page Limited</b:Publisher>
    <b:Author>
      <b:Author>
        <b:NameList>
          <b:Person>
            <b:Last>Westland</b:Last>
            <b:First>Jason</b:First>
          </b:Person>
        </b:NameList>
      </b:Author>
    </b:Author>
    <b:YearAccessed>2018</b:YearAccessed>
    <b:MonthAccessed>December</b:MonthAccessed>
    <b:DayAccessed>5</b:DayAccessed>
    <b:Title>The Project Management Life Cycle</b:Title>
    <b:RefOrder>4</b:RefOrder>
  </b:Source>
  <b:Source>
    <b:Tag>Pro181</b:Tag>
    <b:SourceType>InternetSite</b:SourceType>
    <b:Guid>{575E9493-E1E2-47A3-BF9A-D4DA97904666}</b:Guid>
    <b:Title>Project Smart</b:Title>
    <b:Year>2018</b:Year>
    <b:YearAccessed>2018</b:YearAccessed>
    <b:MonthAccessed>12</b:MonthAccessed>
    <b:DayAccessed>6</b:DayAccessed>
    <b:URL>https://www.projectsmart.co.uk/the-role-of-the-project-manager.php</b:URL>
    <b:RefOrder>3</b:RefOrder>
  </b:Source>
  <b:Source>
    <b:Tag>Pro18</b:Tag>
    <b:SourceType>InternetSite</b:SourceType>
    <b:Guid>{3BE44D71-89B0-417B-AD82-9498E7D082ED}</b:Guid>
    <b:Title>The Project Academy</b:Title>
    <b:Author>
      <b:Author>
        <b:Corporate>Academy, Project Management</b:Corporate>
      </b:Author>
    </b:Author>
    <b:YearAccessed>2018</b:YearAccessed>
    <b:MonthAccessed>December</b:MonthAccessed>
    <b:DayAccessed>6</b:DayAccessed>
    <b:URL>https://projectmanagementacademy.net/articles/five-traditional-process-groups/</b:URL>
    <b:RefOrder>6</b:RefOrder>
  </b:Source>
  <b:Source>
    <b:Tag>Gui18</b:Tag>
    <b:SourceType>Book</b:SourceType>
    <b:Guid>{B3C03445-9707-42E2-AEB3-417417B8E6E4}</b:Guid>
    <b:Title>A Guide to Project Management Body of Knowledge</b:Title>
    <b:YearAccessed>2018</b:YearAccessed>
    <b:MonthAccessed>December</b:MonthAccessed>
    <b:DayAccessed>06</b:DayAccessed>
    <b:Edition>6</b:Edition>
    <b:Pages>26</b:Pages>
    <b:Year>2017</b:Year>
    <b:City>Newton Square, PA</b:City>
    <b:Publisher>Project Management Institute</b:Publisher>
    <b:RefOrder>5</b:RefOrder>
  </b:Source>
</b:Sources>
</file>

<file path=customXml/itemProps1.xml><?xml version="1.0" encoding="utf-8"?>
<ds:datastoreItem xmlns:ds="http://schemas.openxmlformats.org/officeDocument/2006/customXml" ds:itemID="{C1FF1A32-67E9-4497-B54A-F9C2D35711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593</TotalTime>
  <Pages>1</Pages>
  <Words>1535</Words>
  <Characters>8750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McFarlane, David D (DIO SD Trg-WW Castlemartin ESR)</cp:lastModifiedBy>
  <cp:revision>10</cp:revision>
  <dcterms:created xsi:type="dcterms:W3CDTF">2018-12-03T15:32:00Z</dcterms:created>
  <dcterms:modified xsi:type="dcterms:W3CDTF">2018-12-10T11:56:00Z</dcterms:modified>
</cp:coreProperties>
</file>