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62BDB" w14:textId="0BDF0DD6"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AEA9D53" wp14:editId="15A269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F34F47">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14:paraId="04DD1DAB" w14:textId="39E7224B" w:rsidR="00607874" w:rsidRDefault="00F76A1A" w:rsidP="00A851DA">
      <w:pPr>
        <w:rPr>
          <w:lang w:val="en-US"/>
        </w:rPr>
      </w:pPr>
      <w:r>
        <w:rPr>
          <w:noProof/>
          <w:lang w:val="en-US"/>
        </w:rPr>
        <mc:AlternateContent>
          <mc:Choice Requires="wps">
            <w:drawing>
              <wp:anchor distT="0" distB="0" distL="114300" distR="114300" simplePos="0" relativeHeight="251660288" behindDoc="0" locked="0" layoutInCell="1" allowOverlap="1" wp14:anchorId="12C64473" wp14:editId="458FD4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0D8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C1257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C6447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1790D8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C12570" w14:textId="77777777" w:rsidR="00405895" w:rsidRDefault="00405895"/>
                  </w:txbxContent>
                </v:textbox>
              </v:shape>
            </w:pict>
          </mc:Fallback>
        </mc:AlternateContent>
      </w:r>
    </w:p>
    <w:p w14:paraId="31C7E9F0" w14:textId="77777777" w:rsidR="00607874" w:rsidRDefault="00607874" w:rsidP="00A851DA">
      <w:pPr>
        <w:rPr>
          <w:lang w:val="en-US"/>
        </w:rPr>
      </w:pPr>
    </w:p>
    <w:p w14:paraId="5D66629B" w14:textId="77777777" w:rsidR="00607874" w:rsidRDefault="00607874" w:rsidP="00A851DA">
      <w:pPr>
        <w:rPr>
          <w:lang w:val="en-US"/>
        </w:rPr>
      </w:pPr>
    </w:p>
    <w:p w14:paraId="3BE1B3B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1877481" w14:textId="77777777" w:rsidTr="001D3FF4">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B8DFCE" w14:textId="77777777" w:rsidR="00A851DA" w:rsidRPr="00B0415E" w:rsidRDefault="00A851DA">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14:paraId="3B6EB7A1" w14:textId="59C16595" w:rsidR="00A851DA" w:rsidRPr="00B0415E" w:rsidRDefault="00F63A52">
            <w:pPr>
              <w:pStyle w:val="Default"/>
              <w:rPr>
                <w:rFonts w:asciiTheme="minorHAnsi" w:hAnsiTheme="minorHAnsi"/>
              </w:rPr>
            </w:pPr>
            <w:r w:rsidRPr="00F63A52">
              <w:rPr>
                <w:rFonts w:asciiTheme="minorHAnsi" w:hAnsiTheme="minorHAnsi"/>
              </w:rPr>
              <w:t>Antonio De la O Pons</w:t>
            </w:r>
          </w:p>
        </w:tc>
      </w:tr>
      <w:tr w:rsidR="00A851DA" w:rsidRPr="00B0415E" w14:paraId="5170B402" w14:textId="77777777" w:rsidTr="001D3FF4">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8D4A9C" w14:textId="77777777" w:rsidR="00A851DA" w:rsidRPr="00B0415E" w:rsidRDefault="00A851DA">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14:paraId="1B742308" w14:textId="287AA588" w:rsidR="00A851DA" w:rsidRPr="00B0415E" w:rsidRDefault="0013166E">
            <w:pPr>
              <w:pStyle w:val="Default"/>
              <w:rPr>
                <w:rFonts w:asciiTheme="minorHAnsi" w:hAnsiTheme="minorHAnsi"/>
              </w:rPr>
            </w:pPr>
            <w:r>
              <w:rPr>
                <w:rFonts w:asciiTheme="minorHAnsi" w:hAnsiTheme="minorHAnsi"/>
              </w:rPr>
              <w:t>9789</w:t>
            </w:r>
          </w:p>
        </w:tc>
      </w:tr>
      <w:tr w:rsidR="00A851DA" w:rsidRPr="00B0415E" w14:paraId="1C217BD4" w14:textId="77777777" w:rsidTr="001D3FF4">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B6A337" w14:textId="77777777" w:rsidR="00A851DA" w:rsidRPr="00B0415E" w:rsidRDefault="00A851DA">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14:paraId="58A063CC" w14:textId="08036F72" w:rsidR="00A851DA" w:rsidRPr="00B0415E" w:rsidRDefault="00222CDC">
            <w:pPr>
              <w:pStyle w:val="Default"/>
              <w:rPr>
                <w:rFonts w:asciiTheme="minorHAnsi" w:hAnsiTheme="minorHAnsi"/>
              </w:rPr>
            </w:pPr>
            <w:r w:rsidRPr="00222CDC">
              <w:rPr>
                <w:rFonts w:asciiTheme="minorHAnsi" w:hAnsiTheme="minorHAnsi"/>
              </w:rPr>
              <w:t>Diploma in L</w:t>
            </w:r>
            <w:r>
              <w:rPr>
                <w:rFonts w:asciiTheme="minorHAnsi" w:hAnsiTheme="minorHAnsi"/>
              </w:rPr>
              <w:t>ogistics &amp; Supply Chain Management</w:t>
            </w:r>
          </w:p>
        </w:tc>
      </w:tr>
      <w:tr w:rsidR="00A851DA" w:rsidRPr="00B0415E" w14:paraId="316305AA" w14:textId="77777777" w:rsidTr="00BF2F17">
        <w:trPr>
          <w:trHeight w:val="251"/>
        </w:trPr>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982B03" w14:textId="77777777" w:rsidR="00A851DA" w:rsidRPr="00B0415E" w:rsidRDefault="00A851DA">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14:paraId="27B6F85E" w14:textId="4CAC4238" w:rsidR="00A851DA" w:rsidRPr="00B0415E" w:rsidRDefault="009F157C">
            <w:r>
              <w:t>7</w:t>
            </w:r>
          </w:p>
        </w:tc>
      </w:tr>
    </w:tbl>
    <w:p w14:paraId="3EDD2A97" w14:textId="77777777" w:rsidR="00CC2FB3" w:rsidRDefault="00CC2FB3" w:rsidP="00A851DA">
      <w:pPr>
        <w:rPr>
          <w:b/>
          <w:lang w:val="en-US"/>
        </w:rPr>
      </w:pPr>
    </w:p>
    <w:p w14:paraId="45B7C8E8" w14:textId="77777777" w:rsidR="00443E6F" w:rsidRDefault="00527C11" w:rsidP="00A851DA">
      <w:pPr>
        <w:rPr>
          <w:b/>
          <w:sz w:val="28"/>
          <w:lang w:val="en-US"/>
        </w:rPr>
      </w:pPr>
      <w:r w:rsidRPr="00443E6F">
        <w:rPr>
          <w:b/>
          <w:sz w:val="28"/>
          <w:lang w:val="en-US"/>
        </w:rPr>
        <w:t>Marking Criteria:</w:t>
      </w:r>
    </w:p>
    <w:p w14:paraId="36A3554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0A8AD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813D813" w14:textId="77777777" w:rsidTr="001B47CF">
        <w:trPr>
          <w:trHeight w:val="5993"/>
        </w:trPr>
        <w:tc>
          <w:tcPr>
            <w:tcW w:w="9016" w:type="dxa"/>
          </w:tcPr>
          <w:p w14:paraId="073F6FAD" w14:textId="77777777" w:rsidR="005B6F14" w:rsidRDefault="005B6F14" w:rsidP="005B6F14">
            <w:pPr>
              <w:jc w:val="both"/>
              <w:rPr>
                <w:b/>
              </w:rPr>
            </w:pPr>
            <w:r>
              <w:rPr>
                <w:b/>
              </w:rPr>
              <w:t>1.</w:t>
            </w:r>
          </w:p>
          <w:p w14:paraId="27ABF32D" w14:textId="77777777" w:rsidR="005B6F14" w:rsidRDefault="005B6F14" w:rsidP="005B6F14">
            <w:pPr>
              <w:pStyle w:val="ListParagraph"/>
              <w:numPr>
                <w:ilvl w:val="0"/>
                <w:numId w:val="24"/>
              </w:numPr>
              <w:jc w:val="both"/>
            </w:pPr>
            <w:r w:rsidRPr="00783EA6">
              <w:rPr>
                <w:b/>
              </w:rPr>
              <w:t>Distribution:</w:t>
            </w:r>
            <w:r>
              <w:t xml:space="preserve">  distribution is the method or activities through our product will get to the end user. </w:t>
            </w:r>
            <w:r w:rsidRPr="00783EA6">
              <w:rPr>
                <w:b/>
              </w:rPr>
              <w:t>Distribution channels;</w:t>
            </w:r>
            <w:r>
              <w:t xml:space="preserve"> the intermediaries where our product will surpass in order to achieve the last stop which is the end user, even do this can be retailers and not specifically the people, it will involve all the parties where our product will go through to get to its final destination, you can either get rid of them selling your product through a website, mail order or telephone, eventually we will need assistance depending of the nature of our product, different types can appear such like zero level (direct to the customer), one level (might include retailers), two level (contain wholesaler) and so on depending of the size of the company.</w:t>
            </w:r>
          </w:p>
          <w:p w14:paraId="0A9CC916" w14:textId="77777777" w:rsidR="005B6F14" w:rsidRDefault="005B6F14" w:rsidP="005B6F14">
            <w:pPr>
              <w:pStyle w:val="ListParagraph"/>
              <w:numPr>
                <w:ilvl w:val="0"/>
                <w:numId w:val="24"/>
              </w:numPr>
              <w:jc w:val="both"/>
            </w:pPr>
            <w:r w:rsidRPr="001E0B96">
              <w:t xml:space="preserve">The companies that can </w:t>
            </w:r>
            <w:r>
              <w:t>held accountable on the risk of the value-added distribution development can be called the participants like, the manufacturers; those who combine components through a production/manufacturing process in to so called finished goods, the wholesalers; those who collect and store the FG to be sell after to some industrial users, this means larger quantities (mass shipping), this will reduce our costs and risk for single distribution to some end users. Retailers; this pretty much can be considered one of the last stages before the end user to get the product, shopping malls and stores can be this kind of participants as they will advertise and sell the product on smaller quantities as per the end user needs.</w:t>
            </w:r>
          </w:p>
          <w:p w14:paraId="3BDB0C43" w14:textId="77777777" w:rsidR="005B6F14" w:rsidRDefault="005B6F14" w:rsidP="005B6F14">
            <w:pPr>
              <w:pStyle w:val="ListParagraph"/>
              <w:numPr>
                <w:ilvl w:val="0"/>
                <w:numId w:val="24"/>
              </w:numPr>
              <w:jc w:val="both"/>
            </w:pPr>
            <w:r>
              <w:t xml:space="preserve">Well, once we identify our distribution channel and its participants we need to define our scope, I mean the location where the product will be sold, even do the main purpose of any business is to generate profit we need to take car as well of the image of our product, will we want the product to be available in any part of the world? Can be, OR do we want to specialize our product and make it more unique? This is related basically to the nature of the product and the type, it is related as well with how expose do we want our product to be. For example, intensive distribution; as many outlets and regions possible, Selective distribution; to position our product in a selected geographic region, this is not to discriminate the other regions but it will make more probable and cost effective to sell our </w:t>
            </w:r>
            <w:r>
              <w:lastRenderedPageBreak/>
              <w:t>product in specifics areas due to the nature of it. Exclusive Distribution; this is when we only base our product in a specific region, we need to remark that this types of coverage will depend on the willing from the customer to spend time while shopping,  exclusive distribution is destined to those customer who have no issue on spending more time to get the product, these brands can be example of it, Rolex, Mercedes Benz, BMW and all the luxury brands where the customer is willing to go and spend time and effort on a detail way to acquire the product.</w:t>
            </w:r>
          </w:p>
          <w:p w14:paraId="5D7233D0" w14:textId="77777777" w:rsidR="005B6F14" w:rsidRDefault="005B6F14" w:rsidP="005B6F14">
            <w:pPr>
              <w:pStyle w:val="ListParagraph"/>
              <w:numPr>
                <w:ilvl w:val="0"/>
                <w:numId w:val="24"/>
              </w:numPr>
              <w:jc w:val="both"/>
            </w:pPr>
            <w:r>
              <w:t>Well…the single transaction as the unit mentions is pretty much the sourcing of products, sometimes with high value, stocks, real state and bonds, these items can be purchased apparently for just one time, in this case and in my opinion the main difference between the conventional one and this is the interest of the parties to sell-purchase, because even do it can be so much interesting in do the transaction as per the nature of the product this can only happen once. The conventional channels; in other way provide freedom to the parties to step away whenever they like, for example let’s take the example of MRO items, yes we can agree on a price but if there is no contract that means that those parts are important for the supply chain but not expendable, so whenever the companies decide they can get out of the supply chain, the interest on get contracts or further agreements barely exists, it’s just a matter of price in this cases, where we will go for the best prices and that’s it, however if the price and product worth it we can migrate the channel to a stronger one like RCA’s.</w:t>
            </w:r>
          </w:p>
          <w:p w14:paraId="013AABBA" w14:textId="77777777" w:rsidR="005B6F14" w:rsidRDefault="005B6F14" w:rsidP="005B6F14">
            <w:pPr>
              <w:pStyle w:val="ListParagraph"/>
              <w:numPr>
                <w:ilvl w:val="0"/>
                <w:numId w:val="24"/>
              </w:numPr>
              <w:jc w:val="both"/>
            </w:pPr>
            <w:r>
              <w:t>In the past units we mentioned the importance of the logistics in the SCM as it will affect the price the same way and by natural law as the cost is impacted, in this case the price will be affected due to the terms and agreement, there are several agreements of the price breakdown when we acquire products, sometime in one of the “Pyramid” or “Multilevel” enterprises conference they were mentioning that the secret of their success is because they get rid of the logistics and warehousing costs therefore the price as low, in this case, logistics represent on an average way 70% of the price of an item, because there are different methods that will change the price on a drastic way, F.O.B; is the simple one where we sell a product and the buyer pays for the transportation, fees and take charge of the risks in transportation, Delivered pricing: this include the costs of transportation payed by the seller. Single zone pricing; price is fixed within a specific zone such as the USPS where the costs are basically calculated with USA as the shipping zone. Multiple zone pricing: the opposite as single zone as every area will have different prices due to the cost of shipping sending will variate from zone to zone, example: it is cheaper to send products form USA than From Mexico. Base point pricing: this will be decided and fixed by the type and nature of the product, let’s consider the location or facility that it will be shipped from, the type of transport and the distances, example: I work on an Air Base and it is way different the price of shipping an Aircraft engine than to ship one ton of steal (the engine is way too expensive).</w:t>
            </w:r>
          </w:p>
          <w:p w14:paraId="42DAA708" w14:textId="77777777" w:rsidR="005B6F14" w:rsidRDefault="005B6F14" w:rsidP="005B6F14">
            <w:pPr>
              <w:jc w:val="both"/>
            </w:pPr>
            <w:r>
              <w:t xml:space="preserve">2. </w:t>
            </w:r>
            <w:r w:rsidRPr="00BD3E10">
              <w:rPr>
                <w:b/>
              </w:rPr>
              <w:t xml:space="preserve">F.O.B Pricing: </w:t>
            </w:r>
            <w:r>
              <w:rPr>
                <w:b/>
              </w:rPr>
              <w:t>free-on-</w:t>
            </w:r>
            <w:r w:rsidRPr="00BD3E10">
              <w:rPr>
                <w:b/>
              </w:rPr>
              <w:t>board</w:t>
            </w:r>
            <w:r>
              <w:t xml:space="preserve"> pricing is pretty much the price of the item placed (not even moved) from the facility that sources this item, then the buyer will set up the logistic method and company from its preference to collect and carry the item where the buyer get all the responsibility of the transportation and assumes the risk of losses during the transportation process and the property it’s not passed to the purchaser until the delivery is complete (the item is collected).</w:t>
            </w:r>
          </w:p>
          <w:p w14:paraId="5946BB0B" w14:textId="77777777" w:rsidR="005B6F14" w:rsidRDefault="005B6F14" w:rsidP="005B6F14">
            <w:pPr>
              <w:jc w:val="both"/>
            </w:pPr>
            <w:r w:rsidRPr="00BD3E10">
              <w:rPr>
                <w:b/>
              </w:rPr>
              <w:t>Delivered pricing:</w:t>
            </w:r>
            <w:r>
              <w:t xml:space="preserve"> the seller assumes and absorbs the cost of transportation and the cost of it it’s not separate from the item price, it is included as a whole price or service where the seller absorbs the risk of losses during transportation.</w:t>
            </w:r>
          </w:p>
          <w:p w14:paraId="098271D6" w14:textId="77777777" w:rsidR="005B6F14" w:rsidRDefault="005B6F14" w:rsidP="005B6F14">
            <w:pPr>
              <w:jc w:val="both"/>
            </w:pPr>
            <w:r w:rsidRPr="00DF4B2E">
              <w:rPr>
                <w:b/>
              </w:rPr>
              <w:t>Single zone pricing:</w:t>
            </w:r>
            <w:r>
              <w:t xml:space="preserve"> the item costs the same within a geographical location, in other times the customer where paying more than others and his created a miss practice on the pricing as they felt kind of discriminated therefore this type of pricing scope extends to a geographical location where the customer will pay the same standard price for a product or service.</w:t>
            </w:r>
          </w:p>
          <w:p w14:paraId="6C55D43D" w14:textId="77777777" w:rsidR="005B6F14" w:rsidRDefault="005B6F14" w:rsidP="005B6F14">
            <w:pPr>
              <w:jc w:val="both"/>
            </w:pPr>
            <w:r w:rsidRPr="00DF4B2E">
              <w:rPr>
                <w:b/>
              </w:rPr>
              <w:lastRenderedPageBreak/>
              <w:t>Multiple zone pricing:</w:t>
            </w:r>
            <w:r>
              <w:t xml:space="preserve"> the opposite of single zone, where the price variates from different geographic areas, the main idea is that logistics can be less expensive with some particular zones where it will allow to reflect this cost of logistics in the final price of the product.</w:t>
            </w:r>
          </w:p>
          <w:p w14:paraId="33BC1C86" w14:textId="77777777" w:rsidR="005B6F14" w:rsidRDefault="005B6F14" w:rsidP="005B6F14">
            <w:pPr>
              <w:jc w:val="both"/>
            </w:pPr>
            <w:r w:rsidRPr="00ED00E5">
              <w:rPr>
                <w:b/>
              </w:rPr>
              <w:t>Base Point pricing:</w:t>
            </w:r>
            <w:r>
              <w:t xml:space="preserve"> this is based on the product actual list price plus the cost of transportation from the base point, this can be tricky as we do not have a clear visibility at the time of pricing as the product can variate from time to time.</w:t>
            </w:r>
          </w:p>
          <w:p w14:paraId="529F1DF7" w14:textId="77777777" w:rsidR="005B6F14" w:rsidRDefault="005B6F14" w:rsidP="005B6F14">
            <w:pPr>
              <w:jc w:val="both"/>
            </w:pPr>
          </w:p>
          <w:p w14:paraId="3D25394B" w14:textId="5E369745" w:rsidR="00327EA0" w:rsidRPr="005B6F14" w:rsidRDefault="005B6F14" w:rsidP="009F157C">
            <w:pPr>
              <w:jc w:val="both"/>
            </w:pPr>
            <w:r>
              <w:t>3. in my point of view I’ve always said that what cannot be measured cannot be controlled, in this case and regarding the channels, even do, start from the scratch we need to know where are we standing and where do we go, for example, from an outside point of view it is needful to identify and draw the channel we are dealing with so we can also know our areas off opportunities, this will lead us to be prepared in case of any changes due to our distribution processes, it will be like the BOM on a distribution point of view, drawing this we will be able as well of catch the potential issues and the areas where we need to put extra effort on, knowing this will let us know or confirm where we are standing so in a future we will be able to adapt and change this channels for more profitable process. The Matrix approach in this case is to put on a paper, I mean to weigh up the distribution channels as we need to be flexible if we want to achieve economic growth as they are sever type of customer but different needs, we need to set up and identify how flexible our channel can be to meet this requirements, basically is to gather and weigh up the different participants of the channel so we can take a look of the part of the “stake they are holding” in our channel, in this case and in my opinion we can use both for a better understanding of where we were, where we are and where we are going to, also it is very important which resources or participants we can mix(blend) to achieve that economical goal we are trying to achieve. So take this as an example in my case, I come from manufacturing industry and in certain areas using the matrix approach we pretty much identified which participants can go “multifunctional” depending on the nature of their processes and which ones needed to satay as they were due to the importance and specialization of theirs, even do every one supported the channel on a very unique way, there are some participants can take care of different, new processes to achieve or increase the efficiency and the effectiveness of our current process, there is difference between this to but at the end the purpose of using? applying both it will depend of the stage of the company at the moment of planning to use these two, there is no better one, it is just matter of the approach we are using.</w:t>
            </w:r>
          </w:p>
        </w:tc>
      </w:tr>
    </w:tbl>
    <w:p w14:paraId="0C5524FA" w14:textId="2B728143"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97836A7" w14:textId="5073EF8A"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D5887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F9EF1B" w14:textId="2F894503"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56C8F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96"/>
        <w:gridCol w:w="4072"/>
        <w:gridCol w:w="1218"/>
        <w:gridCol w:w="1530"/>
      </w:tblGrid>
      <w:tr w:rsidR="00405895" w:rsidRPr="00B0415E" w14:paraId="0D27C84B" w14:textId="77777777" w:rsidTr="00405895">
        <w:tc>
          <w:tcPr>
            <w:tcW w:w="2310" w:type="dxa"/>
            <w:shd w:val="clear" w:color="auto" w:fill="D9D9D9" w:themeFill="background1" w:themeFillShade="D9"/>
          </w:tcPr>
          <w:p w14:paraId="5E692D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40E4161" w14:textId="1711AC9E" w:rsidR="00405895" w:rsidRPr="00B0415E" w:rsidRDefault="00572AC8" w:rsidP="00A851DA">
            <w:pPr>
              <w:rPr>
                <w:rFonts w:cs="Bliss-Regular"/>
                <w:color w:val="000000"/>
              </w:rPr>
            </w:pPr>
            <w:bookmarkStart w:id="0" w:name="_GoBack"/>
            <w:bookmarkEnd w:id="0"/>
            <w:r>
              <w:rPr>
                <w:rFonts w:cs="Bliss-Regular"/>
                <w:noProof/>
                <w:color w:val="000000"/>
              </w:rPr>
              <w:drawing>
                <wp:inline distT="0" distB="0" distL="0" distR="0" wp14:anchorId="1C17E532" wp14:editId="6E8FBA62">
                  <wp:extent cx="2449077" cy="8553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30265" cy="883700"/>
                          </a:xfrm>
                          <a:prstGeom prst="rect">
                            <a:avLst/>
                          </a:prstGeom>
                        </pic:spPr>
                      </pic:pic>
                    </a:graphicData>
                  </a:graphic>
                </wp:inline>
              </w:drawing>
            </w:r>
          </w:p>
        </w:tc>
        <w:tc>
          <w:tcPr>
            <w:tcW w:w="1276" w:type="dxa"/>
            <w:shd w:val="clear" w:color="auto" w:fill="D9D9D9" w:themeFill="background1" w:themeFillShade="D9"/>
          </w:tcPr>
          <w:p w14:paraId="31EED3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EE2BED" w14:textId="77777777" w:rsidR="00EA12C4" w:rsidRDefault="00EA12C4" w:rsidP="00EA12C4">
            <w:pPr>
              <w:jc w:val="center"/>
              <w:rPr>
                <w:rFonts w:cs="Bliss-Regular"/>
                <w:color w:val="000000"/>
              </w:rPr>
            </w:pPr>
          </w:p>
          <w:p w14:paraId="3E17F359" w14:textId="77777777" w:rsidR="00EA12C4" w:rsidRDefault="00EA12C4" w:rsidP="00EA12C4">
            <w:pPr>
              <w:jc w:val="center"/>
              <w:rPr>
                <w:rFonts w:cs="Bliss-Regular"/>
                <w:color w:val="000000"/>
              </w:rPr>
            </w:pPr>
          </w:p>
          <w:p w14:paraId="32233EAA" w14:textId="36B9F798" w:rsidR="00405895" w:rsidRPr="00B0415E" w:rsidRDefault="009F157C" w:rsidP="00EA12C4">
            <w:pPr>
              <w:jc w:val="center"/>
              <w:rPr>
                <w:rFonts w:cs="Bliss-Regular"/>
                <w:color w:val="000000"/>
              </w:rPr>
            </w:pPr>
            <w:r>
              <w:rPr>
                <w:rFonts w:cs="Bliss-Regular"/>
                <w:color w:val="000000"/>
              </w:rPr>
              <w:t>18</w:t>
            </w:r>
            <w:r w:rsidR="00A14BA5">
              <w:rPr>
                <w:rFonts w:cs="Bliss-Regular"/>
                <w:color w:val="000000"/>
              </w:rPr>
              <w:t>-Aug-17</w:t>
            </w:r>
          </w:p>
        </w:tc>
      </w:tr>
    </w:tbl>
    <w:p w14:paraId="6A61CE42" w14:textId="77777777" w:rsidR="00A851DA" w:rsidRPr="00B0415E" w:rsidRDefault="00A851DA" w:rsidP="00A851DA">
      <w:pPr>
        <w:rPr>
          <w:rFonts w:cs="Bliss-Regular"/>
          <w:color w:val="000000"/>
          <w:lang w:val="en-US"/>
        </w:rPr>
      </w:pPr>
    </w:p>
    <w:p w14:paraId="4532A4C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E473482" w14:textId="77777777" w:rsidTr="00B0415E">
        <w:trPr>
          <w:trHeight w:val="249"/>
        </w:trPr>
        <w:tc>
          <w:tcPr>
            <w:tcW w:w="4621" w:type="dxa"/>
            <w:shd w:val="clear" w:color="auto" w:fill="D9D9D9" w:themeFill="background1" w:themeFillShade="D9"/>
          </w:tcPr>
          <w:p w14:paraId="42E72D5F" w14:textId="77777777" w:rsidR="00503D7E" w:rsidRPr="00B0415E" w:rsidRDefault="00503D7E" w:rsidP="00503D7E">
            <w:pPr>
              <w:rPr>
                <w:b/>
                <w:color w:val="002060"/>
              </w:rPr>
            </w:pPr>
            <w:r w:rsidRPr="00B0415E">
              <w:rPr>
                <w:b/>
                <w:color w:val="002060"/>
              </w:rPr>
              <w:t>Total Marks</w:t>
            </w:r>
          </w:p>
        </w:tc>
        <w:tc>
          <w:tcPr>
            <w:tcW w:w="4621" w:type="dxa"/>
          </w:tcPr>
          <w:p w14:paraId="39C46443" w14:textId="77777777" w:rsidR="00503D7E" w:rsidRPr="00B0415E" w:rsidRDefault="00503D7E" w:rsidP="00503D7E">
            <w:pPr>
              <w:rPr>
                <w:rFonts w:cs="Times New Roman"/>
                <w:szCs w:val="32"/>
              </w:rPr>
            </w:pPr>
          </w:p>
        </w:tc>
      </w:tr>
      <w:tr w:rsidR="00503D7E" w:rsidRPr="00B0415E" w14:paraId="05C3EA91" w14:textId="77777777" w:rsidTr="00B0415E">
        <w:tc>
          <w:tcPr>
            <w:tcW w:w="4621" w:type="dxa"/>
            <w:shd w:val="clear" w:color="auto" w:fill="D9D9D9" w:themeFill="background1" w:themeFillShade="D9"/>
          </w:tcPr>
          <w:p w14:paraId="4CB634B8" w14:textId="77777777" w:rsidR="00503D7E" w:rsidRPr="00B0415E" w:rsidRDefault="00503D7E" w:rsidP="00503D7E">
            <w:pPr>
              <w:rPr>
                <w:b/>
                <w:color w:val="002060"/>
              </w:rPr>
            </w:pPr>
            <w:r w:rsidRPr="00B0415E">
              <w:rPr>
                <w:b/>
                <w:color w:val="002060"/>
              </w:rPr>
              <w:t>Marks Obtained</w:t>
            </w:r>
          </w:p>
        </w:tc>
        <w:tc>
          <w:tcPr>
            <w:tcW w:w="4621" w:type="dxa"/>
          </w:tcPr>
          <w:p w14:paraId="05115A5A" w14:textId="77777777" w:rsidR="00503D7E" w:rsidRPr="00B0415E" w:rsidRDefault="00503D7E" w:rsidP="00503D7E">
            <w:pPr>
              <w:rPr>
                <w:rFonts w:cs="Times New Roman"/>
                <w:szCs w:val="32"/>
              </w:rPr>
            </w:pPr>
          </w:p>
        </w:tc>
      </w:tr>
      <w:tr w:rsidR="00503D7E" w:rsidRPr="00B0415E" w14:paraId="675A1D2B" w14:textId="77777777" w:rsidTr="00B0415E">
        <w:tc>
          <w:tcPr>
            <w:tcW w:w="4621" w:type="dxa"/>
            <w:shd w:val="clear" w:color="auto" w:fill="D9D9D9" w:themeFill="background1" w:themeFillShade="D9"/>
          </w:tcPr>
          <w:p w14:paraId="480A752C" w14:textId="77777777" w:rsidR="00503D7E" w:rsidRPr="00B0415E" w:rsidRDefault="00B0415E" w:rsidP="00503D7E">
            <w:pPr>
              <w:rPr>
                <w:b/>
                <w:color w:val="002060"/>
              </w:rPr>
            </w:pPr>
            <w:r w:rsidRPr="00B0415E">
              <w:rPr>
                <w:b/>
                <w:color w:val="002060"/>
              </w:rPr>
              <w:t>Percentage / Grade</w:t>
            </w:r>
          </w:p>
        </w:tc>
        <w:tc>
          <w:tcPr>
            <w:tcW w:w="4621" w:type="dxa"/>
          </w:tcPr>
          <w:p w14:paraId="543DF12D" w14:textId="77777777" w:rsidR="00503D7E" w:rsidRPr="00B0415E" w:rsidRDefault="00503D7E" w:rsidP="00503D7E">
            <w:pPr>
              <w:rPr>
                <w:rFonts w:cs="Times New Roman"/>
                <w:szCs w:val="32"/>
              </w:rPr>
            </w:pPr>
          </w:p>
        </w:tc>
      </w:tr>
    </w:tbl>
    <w:p w14:paraId="35F7B51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663E20" w14:textId="77777777" w:rsidR="00C359B4" w:rsidRDefault="00C359B4" w:rsidP="00CB4D0A">
      <w:pPr>
        <w:spacing w:after="0" w:line="240" w:lineRule="auto"/>
      </w:pPr>
      <w:r>
        <w:separator/>
      </w:r>
    </w:p>
  </w:endnote>
  <w:endnote w:type="continuationSeparator" w:id="0">
    <w:p w14:paraId="5A833A68" w14:textId="77777777" w:rsidR="00C359B4" w:rsidRDefault="00C359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3D4DC" w14:textId="77777777" w:rsidR="00C359B4" w:rsidRDefault="00C359B4" w:rsidP="00CB4D0A">
      <w:pPr>
        <w:spacing w:after="0" w:line="240" w:lineRule="auto"/>
      </w:pPr>
      <w:r>
        <w:separator/>
      </w:r>
    </w:p>
  </w:footnote>
  <w:footnote w:type="continuationSeparator" w:id="0">
    <w:p w14:paraId="67281452" w14:textId="77777777" w:rsidR="00C359B4" w:rsidRDefault="00C359B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D0F4C"/>
    <w:multiLevelType w:val="hybridMultilevel"/>
    <w:tmpl w:val="703409BE"/>
    <w:lvl w:ilvl="0" w:tplc="85323F6C">
      <w:start w:val="1"/>
      <w:numFmt w:val="lowerRoman"/>
      <w:lvlText w:val="ii%1."/>
      <w:lvlJc w:val="righ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C137D5"/>
    <w:multiLevelType w:val="hybridMultilevel"/>
    <w:tmpl w:val="64F4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9437E2"/>
    <w:multiLevelType w:val="hybridMultilevel"/>
    <w:tmpl w:val="B3708220"/>
    <w:lvl w:ilvl="0" w:tplc="B276DA4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5A3A4F"/>
    <w:multiLevelType w:val="hybridMultilevel"/>
    <w:tmpl w:val="5532EB86"/>
    <w:lvl w:ilvl="0" w:tplc="62C81D3E">
      <w:start w:val="1"/>
      <w:numFmt w:val="lowerRoman"/>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9E4036"/>
    <w:multiLevelType w:val="hybridMultilevel"/>
    <w:tmpl w:val="69CAE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BF4DE2"/>
    <w:multiLevelType w:val="hybridMultilevel"/>
    <w:tmpl w:val="7D0814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C710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0A75F3D"/>
    <w:multiLevelType w:val="hybridMultilevel"/>
    <w:tmpl w:val="EE6415E8"/>
    <w:lvl w:ilvl="0" w:tplc="D9FC2C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CE40BD"/>
    <w:multiLevelType w:val="hybridMultilevel"/>
    <w:tmpl w:val="D74655E0"/>
    <w:lvl w:ilvl="0" w:tplc="DE32C52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7C5FBA"/>
    <w:multiLevelType w:val="hybridMultilevel"/>
    <w:tmpl w:val="CBF068F6"/>
    <w:lvl w:ilvl="0" w:tplc="22C66590">
      <w:start w:val="3"/>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EC3E99"/>
    <w:multiLevelType w:val="hybridMultilevel"/>
    <w:tmpl w:val="82846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C73B0D"/>
    <w:multiLevelType w:val="hybridMultilevel"/>
    <w:tmpl w:val="A29CDAA4"/>
    <w:lvl w:ilvl="0" w:tplc="242047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FB1358"/>
    <w:multiLevelType w:val="hybridMultilevel"/>
    <w:tmpl w:val="ADCC16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6A2D8C"/>
    <w:multiLevelType w:val="hybridMultilevel"/>
    <w:tmpl w:val="555AF8B4"/>
    <w:lvl w:ilvl="0" w:tplc="2E585592">
      <w:start w:val="2"/>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8A6041"/>
    <w:multiLevelType w:val="hybridMultilevel"/>
    <w:tmpl w:val="AB94E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6A015B"/>
    <w:multiLevelType w:val="hybridMultilevel"/>
    <w:tmpl w:val="35C65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56042C"/>
    <w:multiLevelType w:val="hybridMultilevel"/>
    <w:tmpl w:val="52C0FB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AE2C7E"/>
    <w:multiLevelType w:val="hybridMultilevel"/>
    <w:tmpl w:val="0E2622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8D11E8"/>
    <w:multiLevelType w:val="hybridMultilevel"/>
    <w:tmpl w:val="3DC4E4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72228E"/>
    <w:multiLevelType w:val="hybridMultilevel"/>
    <w:tmpl w:val="B7D85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521613"/>
    <w:multiLevelType w:val="hybridMultilevel"/>
    <w:tmpl w:val="177098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4844BC"/>
    <w:multiLevelType w:val="hybridMultilevel"/>
    <w:tmpl w:val="56AA536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A259C4"/>
    <w:multiLevelType w:val="hybridMultilevel"/>
    <w:tmpl w:val="56AA536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0"/>
  </w:num>
  <w:num w:numId="3">
    <w:abstractNumId w:val="11"/>
  </w:num>
  <w:num w:numId="4">
    <w:abstractNumId w:val="4"/>
  </w:num>
  <w:num w:numId="5">
    <w:abstractNumId w:val="14"/>
  </w:num>
  <w:num w:numId="6">
    <w:abstractNumId w:val="18"/>
  </w:num>
  <w:num w:numId="7">
    <w:abstractNumId w:val="8"/>
  </w:num>
  <w:num w:numId="8">
    <w:abstractNumId w:val="15"/>
  </w:num>
  <w:num w:numId="9">
    <w:abstractNumId w:val="6"/>
  </w:num>
  <w:num w:numId="10">
    <w:abstractNumId w:val="12"/>
  </w:num>
  <w:num w:numId="11">
    <w:abstractNumId w:val="10"/>
  </w:num>
  <w:num w:numId="12">
    <w:abstractNumId w:val="1"/>
  </w:num>
  <w:num w:numId="13">
    <w:abstractNumId w:val="0"/>
  </w:num>
  <w:num w:numId="14">
    <w:abstractNumId w:val="5"/>
  </w:num>
  <w:num w:numId="15">
    <w:abstractNumId w:val="13"/>
  </w:num>
  <w:num w:numId="16">
    <w:abstractNumId w:val="9"/>
  </w:num>
  <w:num w:numId="17">
    <w:abstractNumId w:val="23"/>
  </w:num>
  <w:num w:numId="18">
    <w:abstractNumId w:val="22"/>
  </w:num>
  <w:num w:numId="19">
    <w:abstractNumId w:val="7"/>
  </w:num>
  <w:num w:numId="20">
    <w:abstractNumId w:val="3"/>
  </w:num>
  <w:num w:numId="21">
    <w:abstractNumId w:val="2"/>
  </w:num>
  <w:num w:numId="22">
    <w:abstractNumId w:val="19"/>
  </w:num>
  <w:num w:numId="23">
    <w:abstractNumId w:val="16"/>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031"/>
    <w:rsid w:val="00003545"/>
    <w:rsid w:val="00012837"/>
    <w:rsid w:val="000158F9"/>
    <w:rsid w:val="00022989"/>
    <w:rsid w:val="00035814"/>
    <w:rsid w:val="00035CDD"/>
    <w:rsid w:val="00040083"/>
    <w:rsid w:val="00041087"/>
    <w:rsid w:val="00055992"/>
    <w:rsid w:val="00073029"/>
    <w:rsid w:val="00075E94"/>
    <w:rsid w:val="000820E8"/>
    <w:rsid w:val="0009243D"/>
    <w:rsid w:val="000D1C32"/>
    <w:rsid w:val="000D26B3"/>
    <w:rsid w:val="000D6399"/>
    <w:rsid w:val="000D7F97"/>
    <w:rsid w:val="000F348A"/>
    <w:rsid w:val="000F5ABC"/>
    <w:rsid w:val="0010323C"/>
    <w:rsid w:val="001175EE"/>
    <w:rsid w:val="00117A8F"/>
    <w:rsid w:val="001242DC"/>
    <w:rsid w:val="0013166E"/>
    <w:rsid w:val="00134EC6"/>
    <w:rsid w:val="001454E9"/>
    <w:rsid w:val="00157CF6"/>
    <w:rsid w:val="001601F1"/>
    <w:rsid w:val="00176F06"/>
    <w:rsid w:val="00182416"/>
    <w:rsid w:val="00183025"/>
    <w:rsid w:val="00187EB4"/>
    <w:rsid w:val="00195532"/>
    <w:rsid w:val="001A4C85"/>
    <w:rsid w:val="001B47CF"/>
    <w:rsid w:val="001D2612"/>
    <w:rsid w:val="001D3FF4"/>
    <w:rsid w:val="001E3770"/>
    <w:rsid w:val="001E446C"/>
    <w:rsid w:val="001E6877"/>
    <w:rsid w:val="001E7557"/>
    <w:rsid w:val="001F0481"/>
    <w:rsid w:val="001F51AD"/>
    <w:rsid w:val="00200C92"/>
    <w:rsid w:val="0020451E"/>
    <w:rsid w:val="00206B9D"/>
    <w:rsid w:val="00206CA0"/>
    <w:rsid w:val="00207444"/>
    <w:rsid w:val="00211F7D"/>
    <w:rsid w:val="00222CDC"/>
    <w:rsid w:val="0023259C"/>
    <w:rsid w:val="00246CB5"/>
    <w:rsid w:val="002619C0"/>
    <w:rsid w:val="00265C81"/>
    <w:rsid w:val="00271393"/>
    <w:rsid w:val="00280BF7"/>
    <w:rsid w:val="00294356"/>
    <w:rsid w:val="002A73B9"/>
    <w:rsid w:val="002B0BD7"/>
    <w:rsid w:val="002B573D"/>
    <w:rsid w:val="002C5CB2"/>
    <w:rsid w:val="002D3425"/>
    <w:rsid w:val="002D79A3"/>
    <w:rsid w:val="002E3A73"/>
    <w:rsid w:val="002E3B13"/>
    <w:rsid w:val="002F779F"/>
    <w:rsid w:val="0032055B"/>
    <w:rsid w:val="00324923"/>
    <w:rsid w:val="00327EA0"/>
    <w:rsid w:val="00337CA5"/>
    <w:rsid w:val="00360185"/>
    <w:rsid w:val="00371885"/>
    <w:rsid w:val="00371EB1"/>
    <w:rsid w:val="00373512"/>
    <w:rsid w:val="003E2B87"/>
    <w:rsid w:val="003E39D0"/>
    <w:rsid w:val="003F01CA"/>
    <w:rsid w:val="00402786"/>
    <w:rsid w:val="00404550"/>
    <w:rsid w:val="004046F0"/>
    <w:rsid w:val="00405895"/>
    <w:rsid w:val="004058DF"/>
    <w:rsid w:val="004131A0"/>
    <w:rsid w:val="004177FE"/>
    <w:rsid w:val="00421A61"/>
    <w:rsid w:val="00425215"/>
    <w:rsid w:val="00443E6F"/>
    <w:rsid w:val="0045196D"/>
    <w:rsid w:val="00486F1A"/>
    <w:rsid w:val="00490CB9"/>
    <w:rsid w:val="00495248"/>
    <w:rsid w:val="004A2CE2"/>
    <w:rsid w:val="004E3CDA"/>
    <w:rsid w:val="004F4B4D"/>
    <w:rsid w:val="004F57FC"/>
    <w:rsid w:val="00500D18"/>
    <w:rsid w:val="0050216D"/>
    <w:rsid w:val="00503D7E"/>
    <w:rsid w:val="005060A0"/>
    <w:rsid w:val="0050778F"/>
    <w:rsid w:val="00514DF0"/>
    <w:rsid w:val="00527C11"/>
    <w:rsid w:val="00533771"/>
    <w:rsid w:val="00535F31"/>
    <w:rsid w:val="00537B81"/>
    <w:rsid w:val="005474E6"/>
    <w:rsid w:val="00564B47"/>
    <w:rsid w:val="0057201F"/>
    <w:rsid w:val="00572AC8"/>
    <w:rsid w:val="00573E05"/>
    <w:rsid w:val="00574D64"/>
    <w:rsid w:val="00582965"/>
    <w:rsid w:val="00591365"/>
    <w:rsid w:val="00593F7F"/>
    <w:rsid w:val="005B31E4"/>
    <w:rsid w:val="005B6F14"/>
    <w:rsid w:val="005C135B"/>
    <w:rsid w:val="005E0353"/>
    <w:rsid w:val="005E2B03"/>
    <w:rsid w:val="006007C4"/>
    <w:rsid w:val="006034F6"/>
    <w:rsid w:val="00607874"/>
    <w:rsid w:val="00607DA9"/>
    <w:rsid w:val="00607E77"/>
    <w:rsid w:val="00617BB3"/>
    <w:rsid w:val="00620491"/>
    <w:rsid w:val="00620E1F"/>
    <w:rsid w:val="006236DD"/>
    <w:rsid w:val="006263CD"/>
    <w:rsid w:val="00641109"/>
    <w:rsid w:val="00645CDD"/>
    <w:rsid w:val="00651ED8"/>
    <w:rsid w:val="00663353"/>
    <w:rsid w:val="0066537F"/>
    <w:rsid w:val="006823A7"/>
    <w:rsid w:val="00682D3C"/>
    <w:rsid w:val="00687EE8"/>
    <w:rsid w:val="006A5727"/>
    <w:rsid w:val="006A59FE"/>
    <w:rsid w:val="006A754D"/>
    <w:rsid w:val="006B0136"/>
    <w:rsid w:val="006B3F50"/>
    <w:rsid w:val="006B5399"/>
    <w:rsid w:val="006C0DE0"/>
    <w:rsid w:val="006C1BA5"/>
    <w:rsid w:val="006D0AF1"/>
    <w:rsid w:val="006E1489"/>
    <w:rsid w:val="006F07F0"/>
    <w:rsid w:val="0070347F"/>
    <w:rsid w:val="0070678E"/>
    <w:rsid w:val="00706AAE"/>
    <w:rsid w:val="00707598"/>
    <w:rsid w:val="00710910"/>
    <w:rsid w:val="0072745E"/>
    <w:rsid w:val="00750306"/>
    <w:rsid w:val="00783565"/>
    <w:rsid w:val="00784774"/>
    <w:rsid w:val="00784921"/>
    <w:rsid w:val="007A2BEB"/>
    <w:rsid w:val="007A7EEC"/>
    <w:rsid w:val="007B2E8B"/>
    <w:rsid w:val="007C33C2"/>
    <w:rsid w:val="007C6EBB"/>
    <w:rsid w:val="007D23BF"/>
    <w:rsid w:val="007F2889"/>
    <w:rsid w:val="00820C69"/>
    <w:rsid w:val="00831C11"/>
    <w:rsid w:val="00863D51"/>
    <w:rsid w:val="008903BC"/>
    <w:rsid w:val="008A46E4"/>
    <w:rsid w:val="008A478D"/>
    <w:rsid w:val="008A60B4"/>
    <w:rsid w:val="008A7EF1"/>
    <w:rsid w:val="008B3C31"/>
    <w:rsid w:val="008B64FE"/>
    <w:rsid w:val="008D4E0A"/>
    <w:rsid w:val="0091651B"/>
    <w:rsid w:val="009261B1"/>
    <w:rsid w:val="00934D22"/>
    <w:rsid w:val="0093540B"/>
    <w:rsid w:val="00935BF7"/>
    <w:rsid w:val="00947BCA"/>
    <w:rsid w:val="00953DBA"/>
    <w:rsid w:val="0095442C"/>
    <w:rsid w:val="00967117"/>
    <w:rsid w:val="00983942"/>
    <w:rsid w:val="00983C10"/>
    <w:rsid w:val="009879EC"/>
    <w:rsid w:val="00992599"/>
    <w:rsid w:val="009C37E0"/>
    <w:rsid w:val="009D16C2"/>
    <w:rsid w:val="009D59B0"/>
    <w:rsid w:val="009E41F4"/>
    <w:rsid w:val="009E4893"/>
    <w:rsid w:val="009F157C"/>
    <w:rsid w:val="009F7998"/>
    <w:rsid w:val="00A00196"/>
    <w:rsid w:val="00A1388D"/>
    <w:rsid w:val="00A14B66"/>
    <w:rsid w:val="00A14BA5"/>
    <w:rsid w:val="00A17825"/>
    <w:rsid w:val="00A24AAF"/>
    <w:rsid w:val="00A34997"/>
    <w:rsid w:val="00A40535"/>
    <w:rsid w:val="00A433DC"/>
    <w:rsid w:val="00A523BB"/>
    <w:rsid w:val="00A6019D"/>
    <w:rsid w:val="00A63D4E"/>
    <w:rsid w:val="00A65CF7"/>
    <w:rsid w:val="00A664EB"/>
    <w:rsid w:val="00A7057E"/>
    <w:rsid w:val="00A72C8B"/>
    <w:rsid w:val="00A81AB4"/>
    <w:rsid w:val="00A81B6F"/>
    <w:rsid w:val="00A851DA"/>
    <w:rsid w:val="00A97007"/>
    <w:rsid w:val="00AC1B60"/>
    <w:rsid w:val="00AC7D5B"/>
    <w:rsid w:val="00AE1473"/>
    <w:rsid w:val="00AE1481"/>
    <w:rsid w:val="00AF61C3"/>
    <w:rsid w:val="00B038E9"/>
    <w:rsid w:val="00B03E56"/>
    <w:rsid w:val="00B0415E"/>
    <w:rsid w:val="00B04678"/>
    <w:rsid w:val="00B12056"/>
    <w:rsid w:val="00B134F9"/>
    <w:rsid w:val="00B14073"/>
    <w:rsid w:val="00B16352"/>
    <w:rsid w:val="00B253AF"/>
    <w:rsid w:val="00B361C1"/>
    <w:rsid w:val="00B6313D"/>
    <w:rsid w:val="00BB195B"/>
    <w:rsid w:val="00BC46DF"/>
    <w:rsid w:val="00BC5E2E"/>
    <w:rsid w:val="00BD1A1E"/>
    <w:rsid w:val="00BD3DD1"/>
    <w:rsid w:val="00BD716C"/>
    <w:rsid w:val="00BE0F41"/>
    <w:rsid w:val="00BF2F17"/>
    <w:rsid w:val="00C03577"/>
    <w:rsid w:val="00C359B4"/>
    <w:rsid w:val="00C406B9"/>
    <w:rsid w:val="00C42C1A"/>
    <w:rsid w:val="00C53029"/>
    <w:rsid w:val="00C65FEA"/>
    <w:rsid w:val="00C71C67"/>
    <w:rsid w:val="00C8146F"/>
    <w:rsid w:val="00CA0AC2"/>
    <w:rsid w:val="00CB4086"/>
    <w:rsid w:val="00CB4D0A"/>
    <w:rsid w:val="00CB551D"/>
    <w:rsid w:val="00CB55B4"/>
    <w:rsid w:val="00CC2FB3"/>
    <w:rsid w:val="00CC575A"/>
    <w:rsid w:val="00CD1439"/>
    <w:rsid w:val="00CD5CE3"/>
    <w:rsid w:val="00CE64E9"/>
    <w:rsid w:val="00CF123B"/>
    <w:rsid w:val="00D039AC"/>
    <w:rsid w:val="00D1793E"/>
    <w:rsid w:val="00D27C08"/>
    <w:rsid w:val="00D31A94"/>
    <w:rsid w:val="00D427DE"/>
    <w:rsid w:val="00D5587D"/>
    <w:rsid w:val="00D56DF7"/>
    <w:rsid w:val="00D571E8"/>
    <w:rsid w:val="00D707CC"/>
    <w:rsid w:val="00D821FE"/>
    <w:rsid w:val="00D8707D"/>
    <w:rsid w:val="00D90461"/>
    <w:rsid w:val="00DB0793"/>
    <w:rsid w:val="00DC5DB5"/>
    <w:rsid w:val="00DF2E6B"/>
    <w:rsid w:val="00DF77A3"/>
    <w:rsid w:val="00E00821"/>
    <w:rsid w:val="00E0137B"/>
    <w:rsid w:val="00E04DB4"/>
    <w:rsid w:val="00E21C87"/>
    <w:rsid w:val="00E30679"/>
    <w:rsid w:val="00E30781"/>
    <w:rsid w:val="00E32AD0"/>
    <w:rsid w:val="00E34226"/>
    <w:rsid w:val="00E36AFD"/>
    <w:rsid w:val="00E4597D"/>
    <w:rsid w:val="00E54832"/>
    <w:rsid w:val="00E54ACD"/>
    <w:rsid w:val="00E56A90"/>
    <w:rsid w:val="00E6336B"/>
    <w:rsid w:val="00E641CC"/>
    <w:rsid w:val="00E7797F"/>
    <w:rsid w:val="00E9298F"/>
    <w:rsid w:val="00E93999"/>
    <w:rsid w:val="00E972C7"/>
    <w:rsid w:val="00EA12C4"/>
    <w:rsid w:val="00EA2044"/>
    <w:rsid w:val="00EA259E"/>
    <w:rsid w:val="00EA30AB"/>
    <w:rsid w:val="00EA4981"/>
    <w:rsid w:val="00EA5E88"/>
    <w:rsid w:val="00EB3925"/>
    <w:rsid w:val="00EC0504"/>
    <w:rsid w:val="00EC7574"/>
    <w:rsid w:val="00ED2A5C"/>
    <w:rsid w:val="00ED5E27"/>
    <w:rsid w:val="00EE2A25"/>
    <w:rsid w:val="00F00E67"/>
    <w:rsid w:val="00F23B46"/>
    <w:rsid w:val="00F255AA"/>
    <w:rsid w:val="00F34E19"/>
    <w:rsid w:val="00F34F47"/>
    <w:rsid w:val="00F40191"/>
    <w:rsid w:val="00F451FF"/>
    <w:rsid w:val="00F63A52"/>
    <w:rsid w:val="00F6513F"/>
    <w:rsid w:val="00F65558"/>
    <w:rsid w:val="00F729F1"/>
    <w:rsid w:val="00F76A1A"/>
    <w:rsid w:val="00F96EB3"/>
    <w:rsid w:val="00FA382A"/>
    <w:rsid w:val="00FE45E2"/>
    <w:rsid w:val="00FF0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B16D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138351">
      <w:bodyDiv w:val="1"/>
      <w:marLeft w:val="0"/>
      <w:marRight w:val="0"/>
      <w:marTop w:val="0"/>
      <w:marBottom w:val="0"/>
      <w:divBdr>
        <w:top w:val="none" w:sz="0" w:space="0" w:color="auto"/>
        <w:left w:val="none" w:sz="0" w:space="0" w:color="auto"/>
        <w:bottom w:val="none" w:sz="0" w:space="0" w:color="auto"/>
        <w:right w:val="none" w:sz="0" w:space="0" w:color="auto"/>
      </w:divBdr>
    </w:div>
    <w:div w:id="208563780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5F118-6C05-0243-A4FC-C30E8CA6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1536</Words>
  <Characters>8761</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Antonio De la O Pons</cp:lastModifiedBy>
  <cp:revision>5</cp:revision>
  <cp:lastPrinted>2017-07-31T17:13:00Z</cp:lastPrinted>
  <dcterms:created xsi:type="dcterms:W3CDTF">2017-08-17T16:56:00Z</dcterms:created>
  <dcterms:modified xsi:type="dcterms:W3CDTF">2017-08-19T10:46:00Z</dcterms:modified>
</cp:coreProperties>
</file>