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40719" w:rsidP="00A851DA">
      <w:pPr>
        <w:rPr>
          <w:lang w:val="en-US"/>
        </w:rPr>
      </w:pPr>
      <w:r w:rsidRPr="00C4071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1CF4">
            <w:pPr>
              <w:pStyle w:val="Default"/>
              <w:rPr>
                <w:rFonts w:asciiTheme="minorHAnsi" w:hAnsiTheme="minorHAnsi"/>
              </w:rPr>
            </w:pPr>
            <w:r>
              <w:rPr>
                <w:rFonts w:asciiTheme="minorHAnsi" w:hAnsiTheme="minorHAnsi"/>
              </w:rPr>
              <w:t xml:space="preserve">Gillian </w:t>
            </w:r>
            <w:proofErr w:type="spellStart"/>
            <w:r>
              <w:rPr>
                <w:rFonts w:asciiTheme="minorHAnsi" w:hAnsiTheme="minorHAnsi"/>
              </w:rPr>
              <w:t>Dodds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01CF4">
            <w:pPr>
              <w:pStyle w:val="Default"/>
              <w:rPr>
                <w:rFonts w:asciiTheme="minorHAnsi" w:hAnsiTheme="minorHAnsi"/>
              </w:rPr>
            </w:pPr>
            <w:r>
              <w:rPr>
                <w:rFonts w:asciiTheme="minorHAnsi" w:hAnsiTheme="minorHAnsi"/>
              </w:rPr>
              <w:t>7432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1CF4" w:rsidP="00301CF4">
            <w:pPr>
              <w:pStyle w:val="Default"/>
              <w:rPr>
                <w:rFonts w:asciiTheme="minorHAnsi" w:hAnsiTheme="minorHAnsi"/>
              </w:rPr>
            </w:pPr>
            <w:r>
              <w:rPr>
                <w:rFonts w:asciiTheme="minorHAnsi" w:hAnsiTheme="minorHAnsi"/>
              </w:rPr>
              <w:t>Diploma in Human Resource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1CF4">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01CF4" w:rsidRPr="001A3510" w:rsidRDefault="00301CF4" w:rsidP="00301CF4">
            <w:pPr>
              <w:pStyle w:val="Header"/>
              <w:rPr>
                <w:rFonts w:ascii="Arial" w:hAnsi="Arial" w:cs="Arial"/>
                <w:sz w:val="24"/>
                <w:szCs w:val="24"/>
              </w:rPr>
            </w:pPr>
            <w:r w:rsidRPr="001A3510">
              <w:rPr>
                <w:rFonts w:ascii="Arial" w:hAnsi="Arial" w:cs="Arial"/>
                <w:sz w:val="24"/>
                <w:szCs w:val="24"/>
              </w:rPr>
              <w:t xml:space="preserve">Gillian </w:t>
            </w:r>
            <w:proofErr w:type="spellStart"/>
            <w:r w:rsidRPr="001A3510">
              <w:rPr>
                <w:rFonts w:ascii="Arial" w:hAnsi="Arial" w:cs="Arial"/>
                <w:sz w:val="24"/>
                <w:szCs w:val="24"/>
              </w:rPr>
              <w:t>Dodds</w:t>
            </w:r>
            <w:proofErr w:type="spellEnd"/>
          </w:p>
          <w:p w:rsidR="00301CF4" w:rsidRPr="001A3510" w:rsidRDefault="00301CF4" w:rsidP="00301CF4">
            <w:pPr>
              <w:pStyle w:val="Header"/>
              <w:rPr>
                <w:rFonts w:ascii="Arial" w:hAnsi="Arial" w:cs="Arial"/>
                <w:sz w:val="24"/>
                <w:szCs w:val="24"/>
              </w:rPr>
            </w:pPr>
            <w:r w:rsidRPr="001A3510">
              <w:rPr>
                <w:rFonts w:ascii="Arial" w:hAnsi="Arial" w:cs="Arial"/>
                <w:sz w:val="24"/>
                <w:szCs w:val="24"/>
              </w:rPr>
              <w:t>7432</w:t>
            </w:r>
          </w:p>
          <w:p w:rsidR="00301CF4" w:rsidRPr="001A3510" w:rsidRDefault="00301CF4" w:rsidP="00301CF4">
            <w:pPr>
              <w:pStyle w:val="Header"/>
              <w:rPr>
                <w:rFonts w:ascii="Arial" w:hAnsi="Arial" w:cs="Arial"/>
                <w:sz w:val="24"/>
                <w:szCs w:val="24"/>
              </w:rPr>
            </w:pPr>
            <w:r w:rsidRPr="001A3510">
              <w:rPr>
                <w:rFonts w:ascii="Arial" w:hAnsi="Arial" w:cs="Arial"/>
                <w:sz w:val="24"/>
                <w:szCs w:val="24"/>
              </w:rPr>
              <w:t>Assignment 3</w:t>
            </w:r>
          </w:p>
          <w:p w:rsidR="00301CF4" w:rsidRDefault="00301CF4" w:rsidP="00301CF4">
            <w:pPr>
              <w:rPr>
                <w:rFonts w:ascii="Arial" w:hAnsi="Arial" w:cs="Arial"/>
                <w:sz w:val="24"/>
                <w:szCs w:val="24"/>
              </w:rPr>
            </w:pPr>
            <w:r w:rsidRPr="00301CF4">
              <w:rPr>
                <w:rFonts w:ascii="Arial" w:hAnsi="Arial" w:cs="Arial"/>
                <w:sz w:val="24"/>
                <w:szCs w:val="24"/>
              </w:rPr>
              <w:t>Page 1</w:t>
            </w:r>
          </w:p>
          <w:p w:rsidR="00301CF4" w:rsidRPr="00301CF4" w:rsidRDefault="00301CF4" w:rsidP="00301CF4">
            <w:pPr>
              <w:rPr>
                <w:rFonts w:ascii="Arial" w:hAnsi="Arial" w:cs="Arial"/>
                <w:sz w:val="24"/>
                <w:szCs w:val="24"/>
              </w:rPr>
            </w:pPr>
          </w:p>
          <w:p w:rsidR="00301CF4" w:rsidRPr="00301CF4" w:rsidRDefault="00301CF4" w:rsidP="00301CF4">
            <w:pPr>
              <w:jc w:val="both"/>
              <w:rPr>
                <w:rFonts w:ascii="Arial" w:hAnsi="Arial" w:cs="Arial"/>
                <w:sz w:val="24"/>
                <w:szCs w:val="24"/>
              </w:rPr>
            </w:pPr>
            <w:r w:rsidRPr="00301CF4">
              <w:rPr>
                <w:rFonts w:ascii="Arial" w:hAnsi="Arial" w:cs="Arial"/>
                <w:sz w:val="24"/>
                <w:szCs w:val="24"/>
              </w:rPr>
              <w:t>Question 1</w:t>
            </w:r>
          </w:p>
          <w:p w:rsidR="00301CF4" w:rsidRDefault="00301CF4" w:rsidP="00301CF4">
            <w:pPr>
              <w:pStyle w:val="NormalWeb"/>
              <w:numPr>
                <w:ilvl w:val="0"/>
                <w:numId w:val="2"/>
              </w:numPr>
              <w:jc w:val="both"/>
              <w:rPr>
                <w:rFonts w:ascii="Arial" w:hAnsi="Arial" w:cs="Arial"/>
              </w:rPr>
            </w:pPr>
            <w:r w:rsidRPr="002459ED">
              <w:rPr>
                <w:rFonts w:ascii="Arial" w:hAnsi="Arial" w:cs="Arial"/>
              </w:rPr>
              <w:t xml:space="preserve">An </w:t>
            </w:r>
            <w:r w:rsidRPr="002459ED">
              <w:rPr>
                <w:rFonts w:ascii="Arial" w:hAnsi="Arial" w:cs="Arial"/>
                <w:bCs/>
              </w:rPr>
              <w:t>induction programme</w:t>
            </w:r>
            <w:r w:rsidRPr="008C5A70">
              <w:rPr>
                <w:rFonts w:ascii="Arial" w:hAnsi="Arial" w:cs="Arial"/>
              </w:rPr>
              <w:t xml:space="preserve"> is the process used within many businesses to welcome new </w:t>
            </w:r>
            <w:hyperlink r:id="rId9" w:tooltip="Employees" w:history="1">
              <w:r w:rsidRPr="00301CF4">
                <w:rPr>
                  <w:rStyle w:val="Hyperlink"/>
                  <w:rFonts w:ascii="Arial" w:hAnsi="Arial" w:cs="Arial"/>
                  <w:color w:val="auto"/>
                  <w:u w:val="none"/>
                </w:rPr>
                <w:t>employees</w:t>
              </w:r>
            </w:hyperlink>
            <w:r w:rsidRPr="008C5A70">
              <w:rPr>
                <w:rFonts w:ascii="Arial" w:hAnsi="Arial" w:cs="Arial"/>
              </w:rPr>
              <w:t xml:space="preserve"> to the company and prepare them for their new role. Induction training should, include development of academic and practical skills, but it should also meet the communication needs that exist among the new employees. It</w:t>
            </w:r>
            <w:r>
              <w:rPr>
                <w:rFonts w:ascii="Arial" w:hAnsi="Arial" w:cs="Arial"/>
              </w:rPr>
              <w:t xml:space="preserve"> </w:t>
            </w:r>
            <w:r w:rsidRPr="008C5A70">
              <w:rPr>
                <w:rFonts w:ascii="Arial" w:hAnsi="Arial" w:cs="Arial"/>
              </w:rPr>
              <w:t xml:space="preserve">can also include </w:t>
            </w:r>
            <w:r>
              <w:rPr>
                <w:rFonts w:ascii="Arial" w:hAnsi="Arial" w:cs="Arial"/>
              </w:rPr>
              <w:t>safety training delivered to all relevant employees. It is intended to enable new employees to become an integrated member of the team.</w:t>
            </w:r>
          </w:p>
          <w:p w:rsidR="00301CF4" w:rsidRDefault="00301CF4" w:rsidP="00301CF4">
            <w:pPr>
              <w:pStyle w:val="NormalWeb"/>
              <w:numPr>
                <w:ilvl w:val="2"/>
                <w:numId w:val="4"/>
              </w:numPr>
              <w:spacing w:after="240" w:afterAutospacing="0"/>
              <w:ind w:left="709"/>
              <w:jc w:val="both"/>
              <w:rPr>
                <w:rFonts w:ascii="Arial" w:hAnsi="Arial" w:cs="Arial"/>
              </w:rPr>
            </w:pPr>
            <w:r w:rsidRPr="00C2023E">
              <w:rPr>
                <w:rFonts w:ascii="Arial" w:hAnsi="Arial" w:cs="Arial"/>
              </w:rPr>
              <w:t>The advantages of internal recruitment are its less expensive, it is motivating, familiarity of the employee can be positive.  The disadvantages are inbreeding which can lead to a lack of new and exciting ideas and Equal employment opportunity insists that any job opportunities are open to all people and not just those in the organisation. It is a legal requirement to advertise not just within the company but vacancies should be open to all and internal recruiting will mean more training to develop skills needed and so this incurs cost to ensure new employees learn new processes.</w:t>
            </w:r>
          </w:p>
          <w:p w:rsidR="00301CF4" w:rsidRDefault="00301CF4" w:rsidP="00301CF4">
            <w:pPr>
              <w:pStyle w:val="NormalWeb"/>
              <w:spacing w:after="240" w:afterAutospacing="0"/>
              <w:ind w:left="360"/>
              <w:jc w:val="both"/>
              <w:rPr>
                <w:rFonts w:ascii="Arial" w:hAnsi="Arial" w:cs="Arial"/>
              </w:rPr>
            </w:pPr>
          </w:p>
          <w:p w:rsidR="00301CF4" w:rsidRPr="001A3510" w:rsidRDefault="00301CF4" w:rsidP="00301CF4">
            <w:pPr>
              <w:pStyle w:val="Header"/>
              <w:rPr>
                <w:rFonts w:ascii="Arial" w:hAnsi="Arial" w:cs="Arial"/>
                <w:sz w:val="24"/>
                <w:szCs w:val="24"/>
              </w:rPr>
            </w:pPr>
            <w:r w:rsidRPr="001A3510">
              <w:rPr>
                <w:rFonts w:ascii="Arial" w:hAnsi="Arial" w:cs="Arial"/>
                <w:sz w:val="24"/>
                <w:szCs w:val="24"/>
              </w:rPr>
              <w:lastRenderedPageBreak/>
              <w:t xml:space="preserve">Gillian </w:t>
            </w:r>
            <w:proofErr w:type="spellStart"/>
            <w:r w:rsidRPr="001A3510">
              <w:rPr>
                <w:rFonts w:ascii="Arial" w:hAnsi="Arial" w:cs="Arial"/>
                <w:sz w:val="24"/>
                <w:szCs w:val="24"/>
              </w:rPr>
              <w:t>Dodds</w:t>
            </w:r>
            <w:proofErr w:type="spellEnd"/>
          </w:p>
          <w:p w:rsidR="00301CF4" w:rsidRPr="001A3510" w:rsidRDefault="00301CF4" w:rsidP="00301CF4">
            <w:pPr>
              <w:pStyle w:val="Header"/>
              <w:rPr>
                <w:rFonts w:ascii="Arial" w:hAnsi="Arial" w:cs="Arial"/>
                <w:sz w:val="24"/>
                <w:szCs w:val="24"/>
              </w:rPr>
            </w:pPr>
            <w:r w:rsidRPr="001A3510">
              <w:rPr>
                <w:rFonts w:ascii="Arial" w:hAnsi="Arial" w:cs="Arial"/>
                <w:sz w:val="24"/>
                <w:szCs w:val="24"/>
              </w:rPr>
              <w:t>7432</w:t>
            </w:r>
          </w:p>
          <w:p w:rsidR="00301CF4" w:rsidRDefault="00301CF4" w:rsidP="00301CF4">
            <w:pPr>
              <w:pStyle w:val="Header"/>
              <w:rPr>
                <w:rFonts w:ascii="Arial" w:hAnsi="Arial" w:cs="Arial"/>
                <w:sz w:val="24"/>
                <w:szCs w:val="24"/>
              </w:rPr>
            </w:pPr>
            <w:r w:rsidRPr="001A3510">
              <w:rPr>
                <w:rFonts w:ascii="Arial" w:hAnsi="Arial" w:cs="Arial"/>
                <w:sz w:val="24"/>
                <w:szCs w:val="24"/>
              </w:rPr>
              <w:t>Assignment 3</w:t>
            </w:r>
          </w:p>
          <w:p w:rsidR="00301CF4" w:rsidRPr="001A3510" w:rsidRDefault="00301CF4" w:rsidP="00301CF4">
            <w:pPr>
              <w:pStyle w:val="Header"/>
              <w:rPr>
                <w:rFonts w:ascii="Arial" w:hAnsi="Arial" w:cs="Arial"/>
                <w:sz w:val="24"/>
                <w:szCs w:val="24"/>
              </w:rPr>
            </w:pPr>
            <w:r>
              <w:rPr>
                <w:rFonts w:ascii="Arial" w:hAnsi="Arial" w:cs="Arial"/>
                <w:sz w:val="24"/>
                <w:szCs w:val="24"/>
                <w:lang w:val="en-GB"/>
              </w:rPr>
              <w:t>Page 2</w:t>
            </w:r>
          </w:p>
          <w:p w:rsidR="00301CF4" w:rsidRDefault="00301CF4" w:rsidP="00301CF4">
            <w:pPr>
              <w:pStyle w:val="NormalWeb"/>
              <w:numPr>
                <w:ilvl w:val="2"/>
                <w:numId w:val="4"/>
              </w:numPr>
              <w:spacing w:after="240" w:afterAutospacing="0"/>
              <w:ind w:left="709"/>
              <w:jc w:val="both"/>
              <w:rPr>
                <w:rFonts w:ascii="Arial" w:hAnsi="Arial" w:cs="Arial"/>
              </w:rPr>
            </w:pPr>
            <w:r w:rsidRPr="00C2023E">
              <w:rPr>
                <w:rFonts w:ascii="Arial" w:hAnsi="Arial" w:cs="Arial"/>
              </w:rPr>
              <w:t>A</w:t>
            </w:r>
            <w:r w:rsidRPr="00E12160">
              <w:rPr>
                <w:rFonts w:ascii="Arial" w:hAnsi="Arial" w:cs="Arial"/>
              </w:rPr>
              <w:t xml:space="preserve"> transfer is a </w:t>
            </w:r>
            <w:r w:rsidRPr="00C2023E">
              <w:rPr>
                <w:rFonts w:ascii="Arial" w:hAnsi="Arial" w:cs="Arial"/>
              </w:rPr>
              <w:t xml:space="preserve">parallel </w:t>
            </w:r>
            <w:r w:rsidRPr="00E12160">
              <w:rPr>
                <w:rFonts w:ascii="Arial" w:hAnsi="Arial" w:cs="Arial"/>
              </w:rPr>
              <w:t xml:space="preserve">or </w:t>
            </w:r>
            <w:r w:rsidRPr="00C2023E">
              <w:rPr>
                <w:rFonts w:ascii="Arial" w:hAnsi="Arial" w:cs="Arial"/>
              </w:rPr>
              <w:t>sideways</w:t>
            </w:r>
            <w:r w:rsidRPr="00E12160">
              <w:rPr>
                <w:rFonts w:ascii="Arial" w:hAnsi="Arial" w:cs="Arial"/>
              </w:rPr>
              <w:t xml:space="preserve"> movement of an employee from one job, section, department, shift, plant or position to another at the same or another place where his salary, status and responsibility are the same. </w:t>
            </w:r>
            <w:r w:rsidRPr="00C2023E">
              <w:rPr>
                <w:rFonts w:ascii="Arial" w:hAnsi="Arial" w:cs="Arial"/>
              </w:rPr>
              <w:t>A sideways</w:t>
            </w:r>
            <w:r w:rsidRPr="00E12160">
              <w:rPr>
                <w:rFonts w:ascii="Arial" w:hAnsi="Arial" w:cs="Arial"/>
              </w:rPr>
              <w:t xml:space="preserve"> </w:t>
            </w:r>
            <w:r w:rsidRPr="00C2023E">
              <w:rPr>
                <w:rFonts w:ascii="Arial" w:hAnsi="Arial" w:cs="Arial"/>
              </w:rPr>
              <w:t>move can</w:t>
            </w:r>
            <w:r w:rsidRPr="00E12160">
              <w:rPr>
                <w:rFonts w:ascii="Arial" w:hAnsi="Arial" w:cs="Arial"/>
              </w:rPr>
              <w:t xml:space="preserve"> caus</w:t>
            </w:r>
            <w:r w:rsidRPr="00C2023E">
              <w:rPr>
                <w:rFonts w:ascii="Arial" w:hAnsi="Arial" w:cs="Arial"/>
              </w:rPr>
              <w:t>e the</w:t>
            </w:r>
            <w:r w:rsidRPr="00E12160">
              <w:rPr>
                <w:rFonts w:ascii="Arial" w:hAnsi="Arial" w:cs="Arial"/>
              </w:rPr>
              <w:t xml:space="preserve"> movement of individuals from one position to another usually without involving marked change</w:t>
            </w:r>
            <w:r w:rsidRPr="00C2023E">
              <w:rPr>
                <w:rFonts w:ascii="Arial" w:hAnsi="Arial" w:cs="Arial"/>
              </w:rPr>
              <w:t>s</w:t>
            </w:r>
            <w:r w:rsidRPr="00E12160">
              <w:rPr>
                <w:rFonts w:ascii="Arial" w:hAnsi="Arial" w:cs="Arial"/>
              </w:rPr>
              <w:t xml:space="preserve"> in duties, responsibilities, skills needed or compensation. Transfer</w:t>
            </w:r>
            <w:r w:rsidRPr="00C2023E">
              <w:rPr>
                <w:rFonts w:ascii="Arial" w:hAnsi="Arial" w:cs="Arial"/>
              </w:rPr>
              <w:t>s</w:t>
            </w:r>
            <w:r w:rsidRPr="00E12160">
              <w:rPr>
                <w:rFonts w:ascii="Arial" w:hAnsi="Arial" w:cs="Arial"/>
              </w:rPr>
              <w:t xml:space="preserve"> may be initiated either by the company or the</w:t>
            </w:r>
            <w:r w:rsidRPr="00C2023E">
              <w:rPr>
                <w:rFonts w:ascii="Arial" w:hAnsi="Arial" w:cs="Arial"/>
              </w:rPr>
              <w:t xml:space="preserve"> e</w:t>
            </w:r>
            <w:r w:rsidRPr="00E12160">
              <w:rPr>
                <w:rFonts w:ascii="Arial" w:hAnsi="Arial" w:cs="Arial"/>
              </w:rPr>
              <w:t>mployee.</w:t>
            </w:r>
            <w:r w:rsidRPr="00C2023E">
              <w:rPr>
                <w:rFonts w:ascii="Arial" w:hAnsi="Arial" w:cs="Arial"/>
              </w:rPr>
              <w:t xml:space="preserve"> I</w:t>
            </w:r>
            <w:r w:rsidRPr="00E12160">
              <w:rPr>
                <w:rFonts w:ascii="Arial" w:hAnsi="Arial" w:cs="Arial"/>
              </w:rPr>
              <w:t>t</w:t>
            </w:r>
            <w:r w:rsidRPr="00C2023E">
              <w:rPr>
                <w:rFonts w:ascii="Arial" w:hAnsi="Arial" w:cs="Arial"/>
              </w:rPr>
              <w:t xml:space="preserve"> can also be a </w:t>
            </w:r>
            <w:r w:rsidRPr="00E12160">
              <w:rPr>
                <w:rFonts w:ascii="Arial" w:hAnsi="Arial" w:cs="Arial"/>
              </w:rPr>
              <w:t>temporary</w:t>
            </w:r>
            <w:r w:rsidRPr="00C2023E">
              <w:rPr>
                <w:rFonts w:ascii="Arial" w:hAnsi="Arial" w:cs="Arial"/>
              </w:rPr>
              <w:t xml:space="preserve"> </w:t>
            </w:r>
            <w:r w:rsidRPr="00E12160">
              <w:rPr>
                <w:rFonts w:ascii="Arial" w:hAnsi="Arial" w:cs="Arial"/>
              </w:rPr>
              <w:t>or</w:t>
            </w:r>
            <w:r w:rsidRPr="00C2023E">
              <w:rPr>
                <w:rFonts w:ascii="Arial" w:hAnsi="Arial" w:cs="Arial"/>
              </w:rPr>
              <w:t xml:space="preserve"> </w:t>
            </w:r>
            <w:r w:rsidRPr="00E12160">
              <w:rPr>
                <w:rFonts w:ascii="Arial" w:hAnsi="Arial" w:cs="Arial"/>
              </w:rPr>
              <w:t>permanent</w:t>
            </w:r>
            <w:r w:rsidRPr="00C2023E">
              <w:rPr>
                <w:rFonts w:ascii="Arial" w:hAnsi="Arial" w:cs="Arial"/>
              </w:rPr>
              <w:t xml:space="preserve"> move.  </w:t>
            </w:r>
          </w:p>
          <w:p w:rsidR="00301CF4" w:rsidRPr="00C2023E" w:rsidRDefault="00301CF4" w:rsidP="00301CF4">
            <w:pPr>
              <w:pStyle w:val="NormalWeb"/>
              <w:numPr>
                <w:ilvl w:val="2"/>
                <w:numId w:val="4"/>
              </w:numPr>
              <w:spacing w:after="0" w:afterAutospacing="0"/>
              <w:ind w:left="709"/>
              <w:jc w:val="both"/>
              <w:rPr>
                <w:rFonts w:ascii="Arial" w:hAnsi="Arial" w:cs="Arial"/>
              </w:rPr>
            </w:pPr>
            <w:r w:rsidRPr="00C2023E">
              <w:rPr>
                <w:rFonts w:ascii="Arial" w:hAnsi="Arial" w:cs="Arial"/>
              </w:rPr>
              <w:t>The main objectives of recruitment are:</w:t>
            </w:r>
          </w:p>
          <w:p w:rsidR="00301CF4" w:rsidRPr="00C2023E" w:rsidRDefault="00301CF4" w:rsidP="00301CF4">
            <w:pPr>
              <w:pStyle w:val="NormalWeb"/>
              <w:numPr>
                <w:ilvl w:val="0"/>
                <w:numId w:val="6"/>
              </w:numPr>
              <w:spacing w:before="0" w:beforeAutospacing="0" w:after="0" w:afterAutospacing="0"/>
              <w:jc w:val="both"/>
              <w:rPr>
                <w:rFonts w:ascii="Arial" w:hAnsi="Arial" w:cs="Arial"/>
              </w:rPr>
            </w:pPr>
            <w:r w:rsidRPr="00C2023E">
              <w:rPr>
                <w:rFonts w:ascii="Arial" w:hAnsi="Arial" w:cs="Arial"/>
              </w:rPr>
              <w:t>To attract people with a broad range of skills and experience</w:t>
            </w:r>
          </w:p>
          <w:p w:rsidR="00301CF4" w:rsidRDefault="00301CF4" w:rsidP="00301CF4">
            <w:pPr>
              <w:pStyle w:val="NormalWeb"/>
              <w:numPr>
                <w:ilvl w:val="0"/>
                <w:numId w:val="6"/>
              </w:numPr>
              <w:spacing w:before="0" w:beforeAutospacing="0" w:after="0" w:afterAutospacing="0"/>
              <w:jc w:val="both"/>
              <w:rPr>
                <w:rFonts w:ascii="Arial" w:hAnsi="Arial" w:cs="Arial"/>
              </w:rPr>
            </w:pPr>
            <w:r>
              <w:rPr>
                <w:rFonts w:ascii="Arial" w:hAnsi="Arial" w:cs="Arial"/>
              </w:rPr>
              <w:t>To bring in new people who have a new perspective to lead the company</w:t>
            </w:r>
          </w:p>
          <w:p w:rsidR="00301CF4" w:rsidRDefault="00301CF4" w:rsidP="00301CF4">
            <w:pPr>
              <w:pStyle w:val="NormalWeb"/>
              <w:numPr>
                <w:ilvl w:val="0"/>
                <w:numId w:val="6"/>
              </w:numPr>
              <w:spacing w:before="0" w:beforeAutospacing="0" w:after="0" w:afterAutospacing="0"/>
              <w:jc w:val="both"/>
              <w:rPr>
                <w:rFonts w:ascii="Arial" w:hAnsi="Arial" w:cs="Arial"/>
              </w:rPr>
            </w:pPr>
            <w:r>
              <w:rPr>
                <w:rFonts w:ascii="Arial" w:hAnsi="Arial" w:cs="Arial"/>
              </w:rPr>
              <w:t>To position new people with fresh ideas at all levels of the company</w:t>
            </w:r>
          </w:p>
          <w:p w:rsidR="00301CF4" w:rsidRDefault="00301CF4" w:rsidP="00301CF4">
            <w:pPr>
              <w:pStyle w:val="NormalWeb"/>
              <w:numPr>
                <w:ilvl w:val="0"/>
                <w:numId w:val="6"/>
              </w:numPr>
              <w:spacing w:before="0" w:beforeAutospacing="0" w:after="0" w:afterAutospacing="0"/>
              <w:jc w:val="both"/>
              <w:rPr>
                <w:rFonts w:ascii="Arial" w:hAnsi="Arial" w:cs="Arial"/>
              </w:rPr>
            </w:pPr>
            <w:r>
              <w:rPr>
                <w:rFonts w:ascii="Arial" w:hAnsi="Arial" w:cs="Arial"/>
              </w:rPr>
              <w:t>To develop a society that attracts competent people to the company</w:t>
            </w:r>
          </w:p>
          <w:p w:rsidR="00301CF4" w:rsidRDefault="00301CF4" w:rsidP="00301CF4">
            <w:pPr>
              <w:pStyle w:val="NormalWeb"/>
              <w:numPr>
                <w:ilvl w:val="0"/>
                <w:numId w:val="6"/>
              </w:numPr>
              <w:spacing w:before="0" w:beforeAutospacing="0" w:after="0" w:afterAutospacing="0"/>
              <w:jc w:val="both"/>
              <w:rPr>
                <w:rFonts w:ascii="Arial" w:hAnsi="Arial" w:cs="Arial"/>
              </w:rPr>
            </w:pPr>
            <w:r>
              <w:rPr>
                <w:rFonts w:ascii="Arial" w:hAnsi="Arial" w:cs="Arial"/>
              </w:rPr>
              <w:t>To search for people whose skills fit the companies principles</w:t>
            </w:r>
          </w:p>
          <w:p w:rsidR="00301CF4" w:rsidRDefault="00301CF4" w:rsidP="00301CF4">
            <w:pPr>
              <w:pStyle w:val="NormalWeb"/>
              <w:numPr>
                <w:ilvl w:val="0"/>
                <w:numId w:val="6"/>
              </w:numPr>
              <w:spacing w:before="0" w:beforeAutospacing="0" w:after="0" w:afterAutospacing="0"/>
              <w:jc w:val="both"/>
              <w:rPr>
                <w:rFonts w:ascii="Arial" w:hAnsi="Arial" w:cs="Arial"/>
              </w:rPr>
            </w:pPr>
            <w:r>
              <w:rPr>
                <w:rFonts w:ascii="Arial" w:hAnsi="Arial" w:cs="Arial"/>
              </w:rPr>
              <w:t>To think about ways of assessing psychological traits</w:t>
            </w:r>
          </w:p>
          <w:p w:rsidR="00301CF4" w:rsidRDefault="00301CF4" w:rsidP="00301CF4">
            <w:pPr>
              <w:pStyle w:val="NormalWeb"/>
              <w:numPr>
                <w:ilvl w:val="0"/>
                <w:numId w:val="6"/>
              </w:numPr>
              <w:spacing w:before="0" w:beforeAutospacing="0" w:after="0" w:afterAutospacing="0"/>
              <w:jc w:val="both"/>
              <w:rPr>
                <w:rFonts w:ascii="Arial" w:hAnsi="Arial" w:cs="Arial"/>
              </w:rPr>
            </w:pPr>
            <w:r>
              <w:rPr>
                <w:rFonts w:ascii="Arial" w:hAnsi="Arial" w:cs="Arial"/>
              </w:rPr>
              <w:t>To search for unique and exceptional talents</w:t>
            </w:r>
          </w:p>
          <w:p w:rsidR="00301CF4" w:rsidRDefault="00301CF4" w:rsidP="00301CF4">
            <w:pPr>
              <w:pStyle w:val="NormalWeb"/>
              <w:numPr>
                <w:ilvl w:val="0"/>
                <w:numId w:val="6"/>
              </w:numPr>
              <w:spacing w:before="0" w:beforeAutospacing="0" w:after="0" w:afterAutospacing="0"/>
              <w:jc w:val="both"/>
              <w:rPr>
                <w:rFonts w:ascii="Arial" w:hAnsi="Arial" w:cs="Arial"/>
              </w:rPr>
            </w:pPr>
            <w:r>
              <w:rPr>
                <w:rFonts w:ascii="Arial" w:hAnsi="Arial" w:cs="Arial"/>
              </w:rPr>
              <w:t>To search for talent globally and not just from within the company</w:t>
            </w:r>
          </w:p>
          <w:p w:rsidR="00301CF4" w:rsidRDefault="00301CF4" w:rsidP="00301CF4">
            <w:pPr>
              <w:pStyle w:val="NormalWeb"/>
              <w:numPr>
                <w:ilvl w:val="0"/>
                <w:numId w:val="6"/>
              </w:numPr>
              <w:spacing w:before="0" w:beforeAutospacing="0" w:after="0" w:afterAutospacing="0"/>
              <w:jc w:val="both"/>
              <w:rPr>
                <w:rFonts w:ascii="Arial" w:hAnsi="Arial" w:cs="Arial"/>
              </w:rPr>
            </w:pPr>
            <w:r>
              <w:rPr>
                <w:rFonts w:ascii="Arial" w:hAnsi="Arial" w:cs="Arial"/>
              </w:rPr>
              <w:t xml:space="preserve">To design salaries that demonstrates quality and not necessarily importance </w:t>
            </w:r>
          </w:p>
          <w:p w:rsidR="00301CF4" w:rsidRDefault="00301CF4" w:rsidP="00301CF4">
            <w:pPr>
              <w:pStyle w:val="NormalWeb"/>
              <w:numPr>
                <w:ilvl w:val="0"/>
                <w:numId w:val="6"/>
              </w:numPr>
              <w:spacing w:before="0" w:beforeAutospacing="0" w:after="0" w:afterAutospacing="0"/>
              <w:jc w:val="both"/>
              <w:rPr>
                <w:rFonts w:ascii="Arial" w:hAnsi="Arial" w:cs="Arial"/>
              </w:rPr>
            </w:pPr>
            <w:r>
              <w:rPr>
                <w:rFonts w:ascii="Arial" w:hAnsi="Arial" w:cs="Arial"/>
              </w:rPr>
              <w:t>To predict what positions might become available and find people for these positions that do not exist yet</w:t>
            </w:r>
          </w:p>
          <w:p w:rsidR="00301CF4" w:rsidRDefault="00301CF4" w:rsidP="00301CF4">
            <w:pPr>
              <w:pStyle w:val="NormalWeb"/>
              <w:spacing w:before="0" w:beforeAutospacing="0" w:after="0" w:afterAutospacing="0"/>
              <w:jc w:val="both"/>
              <w:rPr>
                <w:rFonts w:ascii="Arial" w:hAnsi="Arial" w:cs="Arial"/>
              </w:rPr>
            </w:pPr>
          </w:p>
          <w:p w:rsidR="00301CF4" w:rsidRDefault="00301CF4" w:rsidP="00301CF4">
            <w:pPr>
              <w:pStyle w:val="NormalWeb"/>
              <w:spacing w:before="0" w:beforeAutospacing="0" w:after="0" w:afterAutospacing="0"/>
              <w:jc w:val="both"/>
              <w:rPr>
                <w:rFonts w:ascii="Arial" w:hAnsi="Arial" w:cs="Arial"/>
              </w:rPr>
            </w:pPr>
            <w:r>
              <w:rPr>
                <w:rFonts w:ascii="Arial" w:hAnsi="Arial" w:cs="Arial"/>
              </w:rPr>
              <w:t>Question 2</w:t>
            </w:r>
          </w:p>
          <w:p w:rsidR="00301CF4" w:rsidRDefault="00301CF4" w:rsidP="00301CF4">
            <w:pPr>
              <w:pStyle w:val="NormalWeb"/>
              <w:spacing w:before="0" w:beforeAutospacing="0" w:after="0" w:afterAutospacing="0"/>
              <w:jc w:val="both"/>
              <w:rPr>
                <w:rFonts w:ascii="Arial" w:hAnsi="Arial" w:cs="Arial"/>
              </w:rPr>
            </w:pPr>
          </w:p>
          <w:p w:rsidR="00301CF4" w:rsidRDefault="00301CF4" w:rsidP="00301CF4">
            <w:pPr>
              <w:pStyle w:val="NormalWeb"/>
              <w:spacing w:before="0" w:beforeAutospacing="0" w:after="0" w:afterAutospacing="0"/>
              <w:jc w:val="both"/>
              <w:rPr>
                <w:rFonts w:ascii="Arial" w:hAnsi="Arial" w:cs="Arial"/>
              </w:rPr>
            </w:pPr>
            <w:r>
              <w:rPr>
                <w:rFonts w:ascii="Arial" w:hAnsi="Arial" w:cs="Arial"/>
              </w:rPr>
              <w:t>The recruitment process works in a particular way. When all the applications and CV’s have been received, advertising for new employees. The process starts:</w:t>
            </w:r>
          </w:p>
          <w:p w:rsidR="00301CF4" w:rsidRDefault="00301CF4" w:rsidP="00301CF4">
            <w:pPr>
              <w:pStyle w:val="NormalWeb"/>
              <w:numPr>
                <w:ilvl w:val="0"/>
                <w:numId w:val="5"/>
              </w:numPr>
              <w:spacing w:before="0" w:beforeAutospacing="0" w:after="0" w:afterAutospacing="0"/>
              <w:jc w:val="both"/>
              <w:rPr>
                <w:rFonts w:ascii="Arial" w:hAnsi="Arial" w:cs="Arial"/>
              </w:rPr>
            </w:pPr>
            <w:r>
              <w:rPr>
                <w:rFonts w:ascii="Arial" w:hAnsi="Arial" w:cs="Arial"/>
              </w:rPr>
              <w:t xml:space="preserve">A short list is then compiled </w:t>
            </w:r>
          </w:p>
          <w:p w:rsidR="00301CF4" w:rsidRDefault="00301CF4" w:rsidP="00301CF4">
            <w:pPr>
              <w:pStyle w:val="NormalWeb"/>
              <w:numPr>
                <w:ilvl w:val="0"/>
                <w:numId w:val="5"/>
              </w:numPr>
              <w:spacing w:before="0" w:beforeAutospacing="0" w:after="0" w:afterAutospacing="0"/>
              <w:jc w:val="both"/>
              <w:rPr>
                <w:rFonts w:ascii="Arial" w:hAnsi="Arial" w:cs="Arial"/>
              </w:rPr>
            </w:pPr>
            <w:r>
              <w:rPr>
                <w:rFonts w:ascii="Arial" w:hAnsi="Arial" w:cs="Arial"/>
              </w:rPr>
              <w:t>Then the candidates are asked to attend for an interview (this can vary depending on the vacancies). This gives them an opportunity to ask questions about the job.</w:t>
            </w:r>
          </w:p>
          <w:p w:rsidR="00301CF4" w:rsidRDefault="00301CF4" w:rsidP="00301CF4">
            <w:pPr>
              <w:pStyle w:val="NormalWeb"/>
              <w:numPr>
                <w:ilvl w:val="0"/>
                <w:numId w:val="5"/>
              </w:numPr>
              <w:spacing w:before="0" w:beforeAutospacing="0" w:after="0" w:afterAutospacing="0"/>
              <w:jc w:val="both"/>
              <w:rPr>
                <w:rFonts w:ascii="Arial" w:hAnsi="Arial" w:cs="Arial"/>
              </w:rPr>
            </w:pPr>
            <w:r>
              <w:rPr>
                <w:rFonts w:ascii="Arial" w:hAnsi="Arial" w:cs="Arial"/>
              </w:rPr>
              <w:t>They will then choose the successful candidate</w:t>
            </w:r>
          </w:p>
          <w:p w:rsidR="00301CF4" w:rsidRDefault="00301CF4" w:rsidP="00301CF4">
            <w:pPr>
              <w:pStyle w:val="NormalWeb"/>
              <w:numPr>
                <w:ilvl w:val="0"/>
                <w:numId w:val="5"/>
              </w:numPr>
              <w:spacing w:before="0" w:beforeAutospacing="0" w:after="0" w:afterAutospacing="0"/>
              <w:jc w:val="both"/>
              <w:rPr>
                <w:rFonts w:ascii="Arial" w:hAnsi="Arial" w:cs="Arial"/>
              </w:rPr>
            </w:pPr>
            <w:r>
              <w:rPr>
                <w:rFonts w:ascii="Arial" w:hAnsi="Arial" w:cs="Arial"/>
              </w:rPr>
              <w:t xml:space="preserve">References will then be checked  </w:t>
            </w:r>
          </w:p>
          <w:p w:rsidR="00301CF4" w:rsidRDefault="00301CF4" w:rsidP="00301CF4">
            <w:pPr>
              <w:pStyle w:val="NormalWeb"/>
              <w:numPr>
                <w:ilvl w:val="0"/>
                <w:numId w:val="5"/>
              </w:numPr>
              <w:spacing w:before="0" w:beforeAutospacing="0" w:after="0" w:afterAutospacing="0"/>
              <w:jc w:val="both"/>
              <w:rPr>
                <w:rFonts w:ascii="Arial" w:hAnsi="Arial" w:cs="Arial"/>
              </w:rPr>
            </w:pPr>
            <w:r>
              <w:rPr>
                <w:rFonts w:ascii="Arial" w:hAnsi="Arial" w:cs="Arial"/>
              </w:rPr>
              <w:t>The successful candidate will be offered the job and it will be confirmed in writing once the job has been accepted</w:t>
            </w:r>
          </w:p>
          <w:p w:rsidR="00301CF4" w:rsidRDefault="00301CF4" w:rsidP="00301CF4">
            <w:pPr>
              <w:pStyle w:val="NormalWeb"/>
              <w:numPr>
                <w:ilvl w:val="0"/>
                <w:numId w:val="5"/>
              </w:numPr>
              <w:spacing w:before="0" w:beforeAutospacing="0" w:after="0" w:afterAutospacing="0"/>
              <w:jc w:val="both"/>
              <w:rPr>
                <w:rFonts w:ascii="Arial" w:hAnsi="Arial" w:cs="Arial"/>
              </w:rPr>
            </w:pPr>
            <w:r>
              <w:rPr>
                <w:rFonts w:ascii="Arial" w:hAnsi="Arial" w:cs="Arial"/>
              </w:rPr>
              <w:t>The induction process will then be organised</w:t>
            </w:r>
          </w:p>
          <w:p w:rsidR="00301CF4" w:rsidRDefault="00301CF4" w:rsidP="00301CF4">
            <w:pPr>
              <w:pStyle w:val="NormalWeb"/>
              <w:numPr>
                <w:ilvl w:val="0"/>
                <w:numId w:val="5"/>
              </w:numPr>
              <w:spacing w:before="0" w:beforeAutospacing="0" w:after="0" w:afterAutospacing="0"/>
              <w:jc w:val="both"/>
              <w:rPr>
                <w:rFonts w:ascii="Arial" w:hAnsi="Arial" w:cs="Arial"/>
              </w:rPr>
            </w:pPr>
            <w:r>
              <w:rPr>
                <w:rFonts w:ascii="Arial" w:hAnsi="Arial" w:cs="Arial"/>
              </w:rPr>
              <w:t>The result will be evaluated, usually after a given period of time</w:t>
            </w:r>
          </w:p>
          <w:p w:rsidR="00301CF4" w:rsidRDefault="00301CF4" w:rsidP="00301CF4">
            <w:pPr>
              <w:pStyle w:val="NormalWeb"/>
              <w:spacing w:before="0" w:beforeAutospacing="0" w:after="0" w:afterAutospacing="0"/>
              <w:jc w:val="both"/>
              <w:rPr>
                <w:rFonts w:ascii="Arial" w:hAnsi="Arial" w:cs="Arial"/>
              </w:rPr>
            </w:pPr>
          </w:p>
          <w:p w:rsidR="00301CF4" w:rsidRDefault="00301CF4" w:rsidP="00301CF4">
            <w:pPr>
              <w:pStyle w:val="NormalWeb"/>
              <w:spacing w:before="0" w:beforeAutospacing="0" w:after="0" w:afterAutospacing="0"/>
              <w:jc w:val="both"/>
              <w:rPr>
                <w:rFonts w:ascii="Arial" w:hAnsi="Arial" w:cs="Arial"/>
              </w:rPr>
            </w:pPr>
            <w:r>
              <w:rPr>
                <w:rFonts w:ascii="Arial" w:hAnsi="Arial" w:cs="Arial"/>
              </w:rPr>
              <w:t>CASE STUDY</w:t>
            </w:r>
          </w:p>
          <w:p w:rsidR="00301CF4" w:rsidRDefault="00301CF4" w:rsidP="00301CF4">
            <w:pPr>
              <w:pStyle w:val="NormalWeb"/>
              <w:spacing w:before="0" w:beforeAutospacing="0" w:after="0" w:afterAutospacing="0"/>
              <w:jc w:val="both"/>
              <w:rPr>
                <w:rFonts w:ascii="Arial" w:hAnsi="Arial" w:cs="Arial"/>
              </w:rPr>
            </w:pPr>
          </w:p>
          <w:p w:rsidR="00301CF4" w:rsidRDefault="00301CF4" w:rsidP="00301CF4">
            <w:pPr>
              <w:pStyle w:val="NormalWeb"/>
              <w:spacing w:before="0" w:beforeAutospacing="0" w:after="0" w:afterAutospacing="0"/>
              <w:jc w:val="both"/>
              <w:rPr>
                <w:rFonts w:ascii="Arial" w:hAnsi="Arial" w:cs="Arial"/>
              </w:rPr>
            </w:pPr>
            <w:r>
              <w:rPr>
                <w:rFonts w:ascii="Arial" w:hAnsi="Arial" w:cs="Arial"/>
              </w:rPr>
              <w:t xml:space="preserve">Q 1.  Fun &amp; Learn should make their advertisements colourful, exciting and informative. They could hold recruitment open days at it outlets so prospective candidates can see what happens and how it all works; they will be able to talk to the staff to get a realistic idea of the job. They could hold group interviews doing </w:t>
            </w:r>
          </w:p>
          <w:p w:rsidR="00301CF4" w:rsidRPr="001A3510" w:rsidRDefault="00301CF4" w:rsidP="00301CF4">
            <w:pPr>
              <w:pStyle w:val="Header"/>
              <w:rPr>
                <w:rFonts w:ascii="Arial" w:hAnsi="Arial" w:cs="Arial"/>
                <w:sz w:val="24"/>
                <w:szCs w:val="24"/>
              </w:rPr>
            </w:pPr>
            <w:r w:rsidRPr="001A3510">
              <w:rPr>
                <w:rFonts w:ascii="Arial" w:hAnsi="Arial" w:cs="Arial"/>
                <w:sz w:val="24"/>
                <w:szCs w:val="24"/>
              </w:rPr>
              <w:lastRenderedPageBreak/>
              <w:t xml:space="preserve">Gillian </w:t>
            </w:r>
            <w:proofErr w:type="spellStart"/>
            <w:r w:rsidRPr="001A3510">
              <w:rPr>
                <w:rFonts w:ascii="Arial" w:hAnsi="Arial" w:cs="Arial"/>
                <w:sz w:val="24"/>
                <w:szCs w:val="24"/>
              </w:rPr>
              <w:t>Dodds</w:t>
            </w:r>
            <w:proofErr w:type="spellEnd"/>
          </w:p>
          <w:p w:rsidR="00301CF4" w:rsidRPr="001A3510" w:rsidRDefault="00301CF4" w:rsidP="00301CF4">
            <w:pPr>
              <w:pStyle w:val="Header"/>
              <w:rPr>
                <w:rFonts w:ascii="Arial" w:hAnsi="Arial" w:cs="Arial"/>
                <w:sz w:val="24"/>
                <w:szCs w:val="24"/>
              </w:rPr>
            </w:pPr>
            <w:r w:rsidRPr="001A3510">
              <w:rPr>
                <w:rFonts w:ascii="Arial" w:hAnsi="Arial" w:cs="Arial"/>
                <w:sz w:val="24"/>
                <w:szCs w:val="24"/>
              </w:rPr>
              <w:t>7432</w:t>
            </w:r>
          </w:p>
          <w:p w:rsidR="00301CF4" w:rsidRPr="001A3510" w:rsidRDefault="00301CF4" w:rsidP="00301CF4">
            <w:pPr>
              <w:pStyle w:val="Header"/>
              <w:rPr>
                <w:rFonts w:ascii="Arial" w:hAnsi="Arial" w:cs="Arial"/>
                <w:sz w:val="24"/>
                <w:szCs w:val="24"/>
              </w:rPr>
            </w:pPr>
            <w:r w:rsidRPr="001A3510">
              <w:rPr>
                <w:rFonts w:ascii="Arial" w:hAnsi="Arial" w:cs="Arial"/>
                <w:sz w:val="24"/>
                <w:szCs w:val="24"/>
              </w:rPr>
              <w:t>Assignment 3</w:t>
            </w:r>
          </w:p>
          <w:p w:rsidR="00301CF4" w:rsidRDefault="00301CF4" w:rsidP="00301CF4">
            <w:pPr>
              <w:pStyle w:val="NormalWeb"/>
              <w:spacing w:before="0" w:beforeAutospacing="0" w:after="0" w:afterAutospacing="0"/>
              <w:jc w:val="both"/>
              <w:rPr>
                <w:rFonts w:ascii="Arial" w:hAnsi="Arial" w:cs="Arial"/>
              </w:rPr>
            </w:pPr>
            <w:r>
              <w:rPr>
                <w:rFonts w:ascii="Arial" w:hAnsi="Arial" w:cs="Arial"/>
              </w:rPr>
              <w:t>Page 3</w:t>
            </w:r>
          </w:p>
          <w:p w:rsidR="00301CF4" w:rsidRDefault="00301CF4" w:rsidP="00301CF4">
            <w:pPr>
              <w:pStyle w:val="NormalWeb"/>
              <w:spacing w:before="0" w:beforeAutospacing="0" w:after="0" w:afterAutospacing="0"/>
              <w:jc w:val="both"/>
              <w:rPr>
                <w:rFonts w:ascii="Arial" w:hAnsi="Arial" w:cs="Arial"/>
              </w:rPr>
            </w:pPr>
          </w:p>
          <w:p w:rsidR="00301CF4" w:rsidRDefault="00301CF4" w:rsidP="00301CF4">
            <w:pPr>
              <w:pStyle w:val="NormalWeb"/>
              <w:spacing w:before="0" w:beforeAutospacing="0" w:after="0" w:afterAutospacing="0"/>
              <w:jc w:val="both"/>
              <w:rPr>
                <w:rFonts w:ascii="Arial" w:hAnsi="Arial" w:cs="Arial"/>
              </w:rPr>
            </w:pPr>
            <w:proofErr w:type="gramStart"/>
            <w:r>
              <w:rPr>
                <w:rFonts w:ascii="Arial" w:hAnsi="Arial" w:cs="Arial"/>
              </w:rPr>
              <w:t>activities</w:t>
            </w:r>
            <w:proofErr w:type="gramEnd"/>
            <w:r>
              <w:rPr>
                <w:rFonts w:ascii="Arial" w:hAnsi="Arial" w:cs="Arial"/>
              </w:rPr>
              <w:t xml:space="preserve"> that are similar to the job and have a selection process to find the right candidates for individual interviews; this will ensure they find the right people for the position. </w:t>
            </w:r>
          </w:p>
          <w:p w:rsidR="00301CF4" w:rsidRDefault="00301CF4" w:rsidP="00301CF4">
            <w:pPr>
              <w:pStyle w:val="NormalWeb"/>
              <w:spacing w:before="0" w:beforeAutospacing="0" w:after="0" w:afterAutospacing="0"/>
              <w:jc w:val="both"/>
              <w:rPr>
                <w:rFonts w:ascii="Arial" w:hAnsi="Arial" w:cs="Arial"/>
              </w:rPr>
            </w:pPr>
          </w:p>
          <w:p w:rsidR="00301CF4" w:rsidRDefault="00301CF4" w:rsidP="00301CF4">
            <w:pPr>
              <w:pStyle w:val="NormalWeb"/>
              <w:spacing w:before="0" w:beforeAutospacing="0" w:after="0" w:afterAutospacing="0"/>
              <w:jc w:val="both"/>
              <w:rPr>
                <w:rFonts w:ascii="Arial" w:hAnsi="Arial" w:cs="Arial"/>
              </w:rPr>
            </w:pPr>
            <w:r>
              <w:rPr>
                <w:rFonts w:ascii="Arial" w:hAnsi="Arial" w:cs="Arial"/>
              </w:rPr>
              <w:t>Q 2.</w:t>
            </w:r>
            <w:r>
              <w:rPr>
                <w:rFonts w:ascii="Arial" w:hAnsi="Arial" w:cs="Arial"/>
              </w:rPr>
              <w:tab/>
              <w:t xml:space="preserve"> They need to be looking for candidates who have worked with children before or in similar environments e.g. ex-teachers, teaching assistants, people who have worked in the same type of environment and most importantly people who enjoy working with children. They will need to employ enthusiastic, outgoing and fun people.  As stated previously they could hold group interviews doing activities, role play that are similar to the job to find out how they work as an individual, a team and how they deal with different scenarios, have a selection process to eliminate people not suitable to find the right candidates to be put forward for a one-to-one interviews, this will ensure they find the right person for the positions on offer. </w:t>
            </w:r>
          </w:p>
          <w:p w:rsidR="00301CF4" w:rsidRDefault="00301CF4" w:rsidP="00301CF4">
            <w:pPr>
              <w:pStyle w:val="NormalWeb"/>
              <w:spacing w:before="0" w:beforeAutospacing="0" w:after="0" w:afterAutospacing="0"/>
              <w:jc w:val="both"/>
              <w:rPr>
                <w:rFonts w:ascii="Arial" w:hAnsi="Arial" w:cs="Arial"/>
              </w:rPr>
            </w:pPr>
          </w:p>
          <w:p w:rsidR="00301CF4" w:rsidRDefault="00301CF4" w:rsidP="00301CF4">
            <w:pPr>
              <w:pStyle w:val="NormalWeb"/>
              <w:spacing w:before="0" w:beforeAutospacing="0" w:after="0" w:afterAutospacing="0"/>
              <w:jc w:val="both"/>
              <w:rPr>
                <w:rFonts w:ascii="Arial" w:hAnsi="Arial" w:cs="Arial"/>
              </w:rPr>
            </w:pPr>
            <w:r>
              <w:rPr>
                <w:rFonts w:ascii="Arial" w:hAnsi="Arial" w:cs="Arial"/>
              </w:rPr>
              <w:t>Q3.</w:t>
            </w:r>
            <w:r>
              <w:rPr>
                <w:rFonts w:ascii="Arial" w:hAnsi="Arial" w:cs="Arial"/>
              </w:rPr>
              <w:tab/>
              <w:t xml:space="preserve">Fun &amp; Learn could hold social evenings, have activity weekends so the organisations workforce from other branches all get together for a fun and entertaining time and they can socialise and discuss how they are feeling and sort out any problems they may have come across. They should ensure that training is </w:t>
            </w:r>
            <w:proofErr w:type="spellStart"/>
            <w:r>
              <w:rPr>
                <w:rFonts w:ascii="Arial" w:hAnsi="Arial" w:cs="Arial"/>
              </w:rPr>
              <w:t>upto</w:t>
            </w:r>
            <w:proofErr w:type="spellEnd"/>
            <w:r>
              <w:rPr>
                <w:rFonts w:ascii="Arial" w:hAnsi="Arial" w:cs="Arial"/>
              </w:rPr>
              <w:t xml:space="preserve"> date and current and the management should keep the staff at all levels informed of any changes that might be happening.</w:t>
            </w:r>
          </w:p>
          <w:p w:rsidR="00301CF4" w:rsidRDefault="00301CF4" w:rsidP="00301CF4">
            <w:pPr>
              <w:pStyle w:val="NormalWeb"/>
              <w:spacing w:before="0" w:beforeAutospacing="0" w:after="0" w:afterAutospacing="0"/>
              <w:jc w:val="both"/>
              <w:rPr>
                <w:rFonts w:ascii="Arial" w:hAnsi="Arial" w:cs="Arial"/>
              </w:rPr>
            </w:pPr>
          </w:p>
          <w:p w:rsidR="00301CF4" w:rsidRDefault="00301CF4" w:rsidP="00301CF4">
            <w:pPr>
              <w:pStyle w:val="NormalWeb"/>
              <w:spacing w:before="0" w:beforeAutospacing="0" w:after="0" w:afterAutospacing="0"/>
              <w:jc w:val="both"/>
              <w:rPr>
                <w:rFonts w:ascii="Arial" w:hAnsi="Arial" w:cs="Arial"/>
              </w:rPr>
            </w:pPr>
            <w:r>
              <w:rPr>
                <w:rFonts w:ascii="Arial" w:hAnsi="Arial" w:cs="Arial"/>
              </w:rPr>
              <w:t>Q4. Fun &amp; Learn could address its retention problems by talking to the people on the front line, if the management isn’t aware of problems how can they fix them.  They could introduce some type of incentives, bonuses and awards for best shop, best department/team, and most improved individual/team/department to boost morale and give recognition to those who have earned it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66351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359013DE"/>
    <w:multiLevelType w:val="multilevel"/>
    <w:tmpl w:val="5D98EECA"/>
    <w:lvl w:ilvl="0">
      <w:start w:val="1"/>
      <w:numFmt w:val="decimal"/>
      <w:lvlText w:val="%1)"/>
      <w:lvlJc w:val="left"/>
      <w:pPr>
        <w:ind w:left="360" w:hanging="360"/>
      </w:pPr>
      <w:rPr>
        <w:rFonts w:hint="default"/>
      </w:rPr>
    </w:lvl>
    <w:lvl w:ilvl="1">
      <w:start w:val="1"/>
      <w:numFmt w:val="lowerLetter"/>
      <w:lvlText w:val="%2)"/>
      <w:lvlJc w:val="left"/>
      <w:pPr>
        <w:ind w:left="720" w:hanging="363"/>
      </w:pPr>
      <w:rPr>
        <w:rFonts w:hint="default"/>
      </w:rPr>
    </w:lvl>
    <w:lvl w:ilvl="2">
      <w:start w:val="1"/>
      <w:numFmt w:val="none"/>
      <w:lvlText w:val="a,b,c,d,"/>
      <w:lvlJc w:val="left"/>
      <w:pPr>
        <w:ind w:left="1080" w:firstLine="3169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F5C5EE8"/>
    <w:multiLevelType w:val="hybridMultilevel"/>
    <w:tmpl w:val="7862DF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C66703"/>
    <w:multiLevelType w:val="multilevel"/>
    <w:tmpl w:val="3146A8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3"/>
      </w:pPr>
      <w:rPr>
        <w:rFonts w:hint="default"/>
      </w:rPr>
    </w:lvl>
    <w:lvl w:ilvl="2">
      <w:start w:val="1"/>
      <w:numFmt w:val="none"/>
      <w:lvlText w:val="a,b,c,d,"/>
      <w:lvlJc w:val="left"/>
      <w:pPr>
        <w:ind w:left="1080" w:firstLine="3169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775B329B"/>
    <w:multiLevelType w:val="hybridMultilevel"/>
    <w:tmpl w:val="1F30F4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1CF4"/>
    <w:rsid w:val="00371885"/>
    <w:rsid w:val="003B670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071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01CF4"/>
    <w:rPr>
      <w:color w:val="0000FF"/>
      <w:u w:val="single"/>
    </w:rPr>
  </w:style>
  <w:style w:type="paragraph" w:styleId="NormalWeb">
    <w:name w:val="Normal (Web)"/>
    <w:basedOn w:val="Normal"/>
    <w:uiPriority w:val="99"/>
    <w:unhideWhenUsed/>
    <w:rsid w:val="00301CF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Employ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39E25-E6D7-4A4C-88B7-48ABE934B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Amplifon S.p.A.</Company>
  <LinksUpToDate>false</LinksUpToDate>
  <CharactersWithSpaces>6006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Amplifon S.p.A</cp:lastModifiedBy>
  <cp:revision>2</cp:revision>
  <dcterms:created xsi:type="dcterms:W3CDTF">2017-04-27T12:56:00Z</dcterms:created>
  <dcterms:modified xsi:type="dcterms:W3CDTF">2017-04-27T12:56:00Z</dcterms:modified>
</cp:coreProperties>
</file>