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3E517B"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" stroked="f">
                <v:path arrowok="t"/>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0"/>
        <w:gridCol w:w="649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E078A">
            <w:pPr>
              <w:pStyle w:val="Default"/>
              <w:rPr>
                <w:rFonts w:asciiTheme="minorHAnsi" w:hAnsiTheme="minorHAnsi"/>
              </w:rPr>
            </w:pPr>
            <w:r>
              <w:rPr>
                <w:rFonts w:asciiTheme="minorHAnsi" w:hAnsiTheme="minorHAnsi"/>
              </w:rPr>
              <w:t>Maria Eliza Suarez</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B46638">
            <w:pPr>
              <w:pStyle w:val="Default"/>
              <w:rPr>
                <w:rFonts w:asciiTheme="minorHAnsi" w:hAnsiTheme="minorHAnsi"/>
              </w:rPr>
            </w:pPr>
            <w:r>
              <w:rPr>
                <w:rFonts w:asciiTheme="minorHAnsi" w:hAnsiTheme="minorHAnsi"/>
              </w:rPr>
              <w:t>18024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6477B">
            <w:pPr>
              <w:pStyle w:val="Default"/>
              <w:rPr>
                <w:rFonts w:asciiTheme="minorHAnsi" w:hAnsiTheme="minorHAnsi"/>
              </w:rPr>
            </w:pPr>
            <w:r>
              <w:rPr>
                <w:rFonts w:asciiTheme="minorHAnsi" w:hAnsiTheme="minorHAnsi"/>
              </w:rPr>
              <w:t xml:space="preserve">Diploma in Business Administration </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F55075">
            <w:r>
              <w:t>2</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64"/>
        <w:gridCol w:w="3915"/>
        <w:gridCol w:w="1252"/>
        <w:gridCol w:w="1585"/>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E56C64" w:rsidRDefault="006E7A19" w:rsidP="00A851DA">
            <w:pPr>
              <w:rPr>
                <w:rFonts w:cs="Bliss-Regular"/>
                <w:b/>
                <w:color w:val="000000"/>
              </w:rPr>
            </w:pPr>
            <w:r>
              <w:rPr>
                <w:rFonts w:cs="Bliss-Regular"/>
                <w:b/>
                <w:color w:val="000000"/>
              </w:rPr>
              <w:t>Maria Eliza Suarez</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F55075" w:rsidP="00A851DA">
            <w:pPr>
              <w:rPr>
                <w:rFonts w:cs="Bliss-Regular"/>
                <w:color w:val="000000"/>
              </w:rPr>
            </w:pPr>
            <w:r>
              <w:rPr>
                <w:rFonts w:cs="Bliss-Regular"/>
                <w:color w:val="000000"/>
              </w:rPr>
              <w:t xml:space="preserve">Feb. </w:t>
            </w:r>
            <w:r w:rsidR="00D45B6D">
              <w:rPr>
                <w:rFonts w:cs="Bliss-Regular"/>
                <w:color w:val="000000"/>
              </w:rPr>
              <w:t>21, 2018</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lastRenderedPageBreak/>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935A53" w:rsidRPr="00935A53" w:rsidRDefault="00935A53" w:rsidP="00935A53">
      <w:pPr>
        <w:spacing w:after="0" w:line="360" w:lineRule="auto"/>
        <w:rPr>
          <w:rFonts w:ascii="Arial" w:eastAsiaTheme="minorEastAsia" w:hAnsi="Arial" w:cs="Arial"/>
          <w:sz w:val="24"/>
          <w:szCs w:val="24"/>
          <w:lang w:val="en-US"/>
        </w:rPr>
      </w:pPr>
      <w:r w:rsidRPr="00935A53">
        <w:rPr>
          <w:rFonts w:ascii="Arial" w:eastAsiaTheme="minorEastAsia" w:hAnsi="Arial" w:cs="Arial"/>
          <w:sz w:val="24"/>
          <w:szCs w:val="24"/>
          <w:lang w:val="en-US"/>
        </w:rPr>
        <w:t>Assessment #2</w:t>
      </w:r>
    </w:p>
    <w:p w:rsidR="00935A53" w:rsidRPr="00935A53" w:rsidRDefault="00935A53" w:rsidP="00935A53">
      <w:pPr>
        <w:spacing w:after="0" w:line="360" w:lineRule="auto"/>
        <w:rPr>
          <w:rFonts w:ascii="Arial" w:eastAsiaTheme="minorEastAsia" w:hAnsi="Arial" w:cs="Arial"/>
          <w:sz w:val="24"/>
          <w:szCs w:val="24"/>
          <w:lang w:val="en-US"/>
        </w:rPr>
      </w:pPr>
      <w:r w:rsidRPr="00935A53">
        <w:rPr>
          <w:rFonts w:ascii="Arial" w:eastAsiaTheme="minorEastAsia" w:hAnsi="Arial" w:cs="Arial"/>
          <w:sz w:val="24"/>
          <w:szCs w:val="24"/>
          <w:lang w:val="en-US"/>
        </w:rPr>
        <w:t>Q1.</w:t>
      </w:r>
    </w:p>
    <w:p w:rsidR="00935A53" w:rsidRPr="00935A53" w:rsidRDefault="00935A53" w:rsidP="00935A53">
      <w:pPr>
        <w:spacing w:after="0" w:line="360" w:lineRule="auto"/>
        <w:rPr>
          <w:rFonts w:ascii="Arial" w:eastAsiaTheme="minorEastAsia" w:hAnsi="Arial" w:cs="Arial"/>
          <w:sz w:val="24"/>
          <w:szCs w:val="24"/>
          <w:lang w:val="en-US"/>
        </w:rPr>
      </w:pPr>
    </w:p>
    <w:p w:rsidR="00935A53" w:rsidRPr="00935A53" w:rsidRDefault="00935A53" w:rsidP="00757356">
      <w:pPr>
        <w:numPr>
          <w:ilvl w:val="0"/>
          <w:numId w:val="6"/>
        </w:numPr>
        <w:spacing w:after="0" w:line="360" w:lineRule="auto"/>
        <w:contextualSpacing/>
        <w:rPr>
          <w:rFonts w:ascii="Arial" w:eastAsiaTheme="minorEastAsia" w:hAnsi="Arial" w:cs="Arial"/>
          <w:sz w:val="24"/>
          <w:szCs w:val="24"/>
          <w:lang w:val="en-US"/>
        </w:rPr>
      </w:pPr>
      <w:r w:rsidRPr="00935A53">
        <w:rPr>
          <w:rFonts w:ascii="Arial" w:eastAsiaTheme="minorEastAsia" w:hAnsi="Arial" w:cs="Arial"/>
          <w:sz w:val="24"/>
          <w:szCs w:val="24"/>
          <w:lang w:val="en-US"/>
        </w:rPr>
        <w:t>Management refers to the process of using men, money, machines, materials and processes through proper direction, coordination and integration of several activities so as to produce desired results and attain predetermined goals. In other words, management consist of a series of activities classified into various functions like planning, organizing, staffing, directing and controlling.</w:t>
      </w:r>
    </w:p>
    <w:p w:rsidR="00935A53" w:rsidRPr="00935A53" w:rsidRDefault="00935A53" w:rsidP="00757356">
      <w:pPr>
        <w:numPr>
          <w:ilvl w:val="0"/>
          <w:numId w:val="6"/>
        </w:numPr>
        <w:spacing w:after="0" w:line="360" w:lineRule="auto"/>
        <w:contextualSpacing/>
        <w:rPr>
          <w:rFonts w:ascii="Arial" w:eastAsiaTheme="minorEastAsia" w:hAnsi="Arial" w:cs="Arial"/>
          <w:sz w:val="24"/>
          <w:szCs w:val="24"/>
          <w:lang w:val="en-US"/>
        </w:rPr>
      </w:pPr>
      <w:r w:rsidRPr="00935A53">
        <w:rPr>
          <w:rFonts w:ascii="Arial" w:eastAsiaTheme="minorEastAsia" w:hAnsi="Arial" w:cs="Arial"/>
          <w:sz w:val="24"/>
          <w:szCs w:val="24"/>
          <w:lang w:val="en-US"/>
        </w:rPr>
        <w:t>•Top-Level Management</w:t>
      </w:r>
    </w:p>
    <w:p w:rsidR="00935A53" w:rsidRPr="00935A53" w:rsidRDefault="00935A53" w:rsidP="00757356">
      <w:pPr>
        <w:spacing w:after="0" w:line="360" w:lineRule="auto"/>
        <w:ind w:left="1080"/>
        <w:contextualSpacing/>
        <w:rPr>
          <w:rFonts w:ascii="Arial" w:eastAsiaTheme="minorEastAsia" w:hAnsi="Arial" w:cs="Arial"/>
          <w:sz w:val="24"/>
          <w:szCs w:val="24"/>
          <w:lang w:val="en-US"/>
        </w:rPr>
      </w:pPr>
      <w:r w:rsidRPr="00935A53">
        <w:rPr>
          <w:rFonts w:ascii="Arial" w:eastAsiaTheme="minorEastAsia" w:hAnsi="Arial" w:cs="Arial"/>
          <w:sz w:val="24"/>
          <w:szCs w:val="24"/>
          <w:lang w:val="en-US"/>
        </w:rPr>
        <w:t>•Middle-Level Management</w:t>
      </w:r>
    </w:p>
    <w:p w:rsidR="00935A53" w:rsidRPr="00935A53" w:rsidRDefault="00935A53" w:rsidP="00757356">
      <w:pPr>
        <w:spacing w:after="0" w:line="360" w:lineRule="auto"/>
        <w:ind w:left="1080"/>
        <w:contextualSpacing/>
        <w:rPr>
          <w:rFonts w:ascii="Arial" w:eastAsiaTheme="minorEastAsia" w:hAnsi="Arial" w:cs="Arial"/>
          <w:sz w:val="24"/>
          <w:szCs w:val="24"/>
          <w:lang w:val="en-US"/>
        </w:rPr>
      </w:pPr>
      <w:r w:rsidRPr="00935A53">
        <w:rPr>
          <w:rFonts w:ascii="Arial" w:eastAsiaTheme="minorEastAsia" w:hAnsi="Arial" w:cs="Arial"/>
          <w:sz w:val="24"/>
          <w:szCs w:val="24"/>
          <w:lang w:val="en-US"/>
        </w:rPr>
        <w:t>•Lower-Level Management</w:t>
      </w:r>
    </w:p>
    <w:p w:rsidR="00935A53" w:rsidRPr="00935A53" w:rsidRDefault="00935A53" w:rsidP="00757356">
      <w:pPr>
        <w:numPr>
          <w:ilvl w:val="0"/>
          <w:numId w:val="6"/>
        </w:numPr>
        <w:spacing w:after="0" w:line="360" w:lineRule="auto"/>
        <w:contextualSpacing/>
        <w:rPr>
          <w:rFonts w:ascii="Arial" w:eastAsiaTheme="minorEastAsia" w:hAnsi="Arial" w:cs="Arial"/>
          <w:sz w:val="24"/>
          <w:szCs w:val="24"/>
          <w:lang w:val="en-US"/>
        </w:rPr>
      </w:pPr>
      <w:r w:rsidRPr="00935A53">
        <w:rPr>
          <w:rFonts w:ascii="Arial" w:eastAsiaTheme="minorEastAsia" w:hAnsi="Arial" w:cs="Arial"/>
          <w:sz w:val="24"/>
          <w:szCs w:val="24"/>
          <w:lang w:val="en-US"/>
        </w:rPr>
        <w:t>Equity- to motivate the workers to perform their duties by maintaining a proper mix of fairness, justice and kindness.</w:t>
      </w:r>
    </w:p>
    <w:p w:rsidR="00935A53" w:rsidRPr="00935A53" w:rsidRDefault="00935A53" w:rsidP="00757356">
      <w:pPr>
        <w:numPr>
          <w:ilvl w:val="0"/>
          <w:numId w:val="6"/>
        </w:numPr>
        <w:spacing w:after="0" w:line="360" w:lineRule="auto"/>
        <w:contextualSpacing/>
        <w:rPr>
          <w:rFonts w:ascii="Arial" w:eastAsiaTheme="minorEastAsia" w:hAnsi="Arial" w:cs="Arial"/>
          <w:sz w:val="24"/>
          <w:szCs w:val="24"/>
          <w:lang w:val="en-US"/>
        </w:rPr>
      </w:pPr>
      <w:r w:rsidRPr="00935A53">
        <w:rPr>
          <w:rFonts w:ascii="Arial" w:eastAsiaTheme="minorEastAsia" w:hAnsi="Arial" w:cs="Arial"/>
          <w:sz w:val="24"/>
          <w:szCs w:val="24"/>
          <w:lang w:val="en-US"/>
        </w:rPr>
        <w:t>(a) Planning- requires the ability to see into the future and picture the goals that the organization would like to achieve.</w:t>
      </w:r>
    </w:p>
    <w:p w:rsidR="00935A53" w:rsidRPr="00935A53" w:rsidRDefault="00935A53" w:rsidP="00757356">
      <w:pPr>
        <w:spacing w:after="0" w:line="360" w:lineRule="auto"/>
        <w:ind w:left="1080"/>
        <w:contextualSpacing/>
        <w:rPr>
          <w:rFonts w:ascii="Arial" w:eastAsiaTheme="minorEastAsia" w:hAnsi="Arial" w:cs="Arial"/>
          <w:sz w:val="24"/>
          <w:szCs w:val="24"/>
          <w:lang w:val="en-US"/>
        </w:rPr>
      </w:pPr>
      <w:r w:rsidRPr="00935A53">
        <w:rPr>
          <w:rFonts w:ascii="Arial" w:eastAsiaTheme="minorEastAsia" w:hAnsi="Arial" w:cs="Arial"/>
          <w:sz w:val="24"/>
          <w:szCs w:val="24"/>
          <w:lang w:val="en-US"/>
        </w:rPr>
        <w:t>(b) Organizing- is important to stay on track and to avoid mistakes.</w:t>
      </w:r>
    </w:p>
    <w:p w:rsidR="00935A53" w:rsidRPr="00935A53" w:rsidRDefault="00935A53" w:rsidP="00757356">
      <w:pPr>
        <w:spacing w:after="0" w:line="360" w:lineRule="auto"/>
        <w:ind w:left="1080"/>
        <w:contextualSpacing/>
        <w:rPr>
          <w:rFonts w:ascii="Arial" w:eastAsiaTheme="minorEastAsia" w:hAnsi="Arial" w:cs="Arial"/>
          <w:sz w:val="24"/>
          <w:szCs w:val="24"/>
          <w:lang w:val="en-US"/>
        </w:rPr>
      </w:pPr>
      <w:r w:rsidRPr="00935A53">
        <w:rPr>
          <w:rFonts w:ascii="Arial" w:eastAsiaTheme="minorEastAsia" w:hAnsi="Arial" w:cs="Arial"/>
          <w:sz w:val="24"/>
          <w:szCs w:val="24"/>
          <w:lang w:val="en-US"/>
        </w:rPr>
        <w:t>(c) Commanding- is when the manager communicates his expectations with every subordinates and their involvement in the work.</w:t>
      </w:r>
    </w:p>
    <w:p w:rsidR="00935A53" w:rsidRPr="00935A53" w:rsidRDefault="00935A53" w:rsidP="00757356">
      <w:pPr>
        <w:spacing w:after="0" w:line="360" w:lineRule="auto"/>
        <w:ind w:left="1080"/>
        <w:contextualSpacing/>
        <w:rPr>
          <w:rFonts w:ascii="Arial" w:eastAsiaTheme="minorEastAsia" w:hAnsi="Arial" w:cs="Arial"/>
          <w:sz w:val="24"/>
          <w:szCs w:val="24"/>
          <w:lang w:val="en-US"/>
        </w:rPr>
      </w:pPr>
      <w:r w:rsidRPr="00935A53">
        <w:rPr>
          <w:rFonts w:ascii="Arial" w:eastAsiaTheme="minorEastAsia" w:hAnsi="Arial" w:cs="Arial"/>
          <w:sz w:val="24"/>
          <w:szCs w:val="24"/>
          <w:lang w:val="en-US"/>
        </w:rPr>
        <w:t>(d) Coordinating- is essential for any organization.</w:t>
      </w:r>
    </w:p>
    <w:p w:rsidR="00935A53" w:rsidRPr="00935A53" w:rsidRDefault="00935A53" w:rsidP="00757356">
      <w:pPr>
        <w:spacing w:after="0" w:line="360" w:lineRule="auto"/>
        <w:ind w:left="1080"/>
        <w:contextualSpacing/>
        <w:rPr>
          <w:rFonts w:ascii="Arial" w:eastAsiaTheme="minorEastAsia" w:hAnsi="Arial" w:cs="Arial"/>
          <w:sz w:val="24"/>
          <w:szCs w:val="24"/>
          <w:lang w:val="en-US"/>
        </w:rPr>
      </w:pPr>
      <w:r w:rsidRPr="00935A53">
        <w:rPr>
          <w:rFonts w:ascii="Arial" w:eastAsiaTheme="minorEastAsia" w:hAnsi="Arial" w:cs="Arial"/>
          <w:sz w:val="24"/>
          <w:szCs w:val="24"/>
          <w:lang w:val="en-US"/>
        </w:rPr>
        <w:t>(e) Controlling- is an important task in managers workload</w:t>
      </w:r>
    </w:p>
    <w:p w:rsidR="00935A53" w:rsidRPr="00935A53" w:rsidRDefault="00935A53" w:rsidP="00757356">
      <w:pPr>
        <w:spacing w:after="0" w:line="360" w:lineRule="auto"/>
        <w:ind w:left="1080"/>
        <w:contextualSpacing/>
        <w:rPr>
          <w:rFonts w:ascii="Arial" w:eastAsiaTheme="minorEastAsia" w:hAnsi="Arial" w:cs="Arial"/>
          <w:sz w:val="24"/>
          <w:szCs w:val="24"/>
          <w:lang w:val="en-US"/>
        </w:rPr>
      </w:pPr>
    </w:p>
    <w:p w:rsidR="00935A53" w:rsidRPr="00935A53" w:rsidRDefault="00935A53" w:rsidP="00757356">
      <w:pPr>
        <w:numPr>
          <w:ilvl w:val="0"/>
          <w:numId w:val="6"/>
        </w:numPr>
        <w:spacing w:after="0" w:line="360" w:lineRule="auto"/>
        <w:contextualSpacing/>
        <w:rPr>
          <w:rFonts w:ascii="Arial" w:eastAsiaTheme="minorEastAsia" w:hAnsi="Arial" w:cs="Arial"/>
          <w:sz w:val="24"/>
          <w:szCs w:val="24"/>
          <w:lang w:val="en-US"/>
        </w:rPr>
      </w:pPr>
      <w:r w:rsidRPr="00935A53">
        <w:rPr>
          <w:rFonts w:ascii="Arial" w:eastAsiaTheme="minorEastAsia" w:hAnsi="Arial" w:cs="Arial"/>
          <w:sz w:val="24"/>
          <w:szCs w:val="24"/>
          <w:lang w:val="en-US"/>
        </w:rPr>
        <w:t>a) Management as discipline – iii. Developed and grown through practice and research.</w:t>
      </w:r>
    </w:p>
    <w:p w:rsidR="00935A53" w:rsidRPr="00935A53" w:rsidRDefault="00935A53" w:rsidP="00757356">
      <w:pPr>
        <w:numPr>
          <w:ilvl w:val="0"/>
          <w:numId w:val="8"/>
        </w:numPr>
        <w:spacing w:after="0" w:line="360" w:lineRule="auto"/>
        <w:contextualSpacing/>
        <w:rPr>
          <w:rFonts w:ascii="Arial" w:eastAsiaTheme="minorEastAsia" w:hAnsi="Arial" w:cs="Arial"/>
          <w:sz w:val="24"/>
          <w:szCs w:val="24"/>
          <w:lang w:val="en-US"/>
        </w:rPr>
      </w:pPr>
      <w:r w:rsidRPr="00935A53">
        <w:rPr>
          <w:rFonts w:ascii="Arial" w:eastAsiaTheme="minorEastAsia" w:hAnsi="Arial" w:cs="Arial"/>
          <w:sz w:val="24"/>
          <w:szCs w:val="24"/>
          <w:lang w:val="en-US"/>
        </w:rPr>
        <w:t>Management as a process – iv. Series of inter-related activities</w:t>
      </w:r>
    </w:p>
    <w:p w:rsidR="00935A53" w:rsidRPr="00935A53" w:rsidRDefault="00935A53" w:rsidP="00757356">
      <w:pPr>
        <w:numPr>
          <w:ilvl w:val="0"/>
          <w:numId w:val="8"/>
        </w:numPr>
        <w:spacing w:after="0" w:line="360" w:lineRule="auto"/>
        <w:contextualSpacing/>
        <w:rPr>
          <w:rFonts w:ascii="Arial" w:eastAsiaTheme="minorEastAsia" w:hAnsi="Arial" w:cs="Arial"/>
          <w:sz w:val="24"/>
          <w:szCs w:val="24"/>
          <w:lang w:val="en-US"/>
        </w:rPr>
      </w:pPr>
      <w:r w:rsidRPr="00935A53">
        <w:rPr>
          <w:rFonts w:ascii="Arial" w:eastAsiaTheme="minorEastAsia" w:hAnsi="Arial" w:cs="Arial"/>
          <w:sz w:val="24"/>
          <w:szCs w:val="24"/>
          <w:lang w:val="en-US"/>
        </w:rPr>
        <w:t>Management as a group – i. Team of managers</w:t>
      </w:r>
    </w:p>
    <w:p w:rsidR="00935A53" w:rsidRPr="00935A53" w:rsidRDefault="00935A53" w:rsidP="00757356">
      <w:pPr>
        <w:numPr>
          <w:ilvl w:val="0"/>
          <w:numId w:val="8"/>
        </w:numPr>
        <w:spacing w:after="0" w:line="360" w:lineRule="auto"/>
        <w:contextualSpacing/>
        <w:rPr>
          <w:rFonts w:ascii="Arial" w:eastAsiaTheme="minorEastAsia" w:hAnsi="Arial" w:cs="Arial"/>
          <w:sz w:val="24"/>
          <w:szCs w:val="24"/>
          <w:lang w:val="en-US"/>
        </w:rPr>
      </w:pPr>
      <w:r w:rsidRPr="00935A53">
        <w:rPr>
          <w:rFonts w:ascii="Arial" w:eastAsiaTheme="minorEastAsia" w:hAnsi="Arial" w:cs="Arial"/>
          <w:sz w:val="24"/>
          <w:szCs w:val="24"/>
          <w:lang w:val="en-US"/>
        </w:rPr>
        <w:t>Management as a profession – ii. Code of conduct for professionals</w:t>
      </w:r>
    </w:p>
    <w:p w:rsidR="00935A53" w:rsidRPr="00935A53" w:rsidRDefault="00935A53" w:rsidP="00757356">
      <w:pPr>
        <w:numPr>
          <w:ilvl w:val="0"/>
          <w:numId w:val="6"/>
        </w:numPr>
        <w:spacing w:after="0" w:line="360" w:lineRule="auto"/>
        <w:contextualSpacing/>
        <w:rPr>
          <w:rFonts w:ascii="Arial" w:eastAsiaTheme="minorEastAsia" w:hAnsi="Arial" w:cs="Arial"/>
          <w:sz w:val="24"/>
          <w:szCs w:val="24"/>
          <w:lang w:val="en-US"/>
        </w:rPr>
      </w:pPr>
    </w:p>
    <w:p w:rsidR="00935A53" w:rsidRPr="00935A53" w:rsidRDefault="00935A53" w:rsidP="00757356">
      <w:pPr>
        <w:spacing w:after="0" w:line="360" w:lineRule="auto"/>
        <w:rPr>
          <w:rFonts w:ascii="Arial" w:eastAsiaTheme="minorEastAsia" w:hAnsi="Arial" w:cs="Arial"/>
          <w:sz w:val="24"/>
          <w:szCs w:val="24"/>
          <w:lang w:val="en-US"/>
        </w:rPr>
      </w:pPr>
    </w:p>
    <w:p w:rsidR="00935A53" w:rsidRPr="00935A53" w:rsidRDefault="00935A53" w:rsidP="00935A53">
      <w:pPr>
        <w:spacing w:after="0" w:line="360" w:lineRule="auto"/>
        <w:ind w:left="1080"/>
        <w:contextualSpacing/>
        <w:rPr>
          <w:rFonts w:ascii="Arial" w:eastAsiaTheme="minorEastAsia" w:hAnsi="Arial" w:cs="Arial"/>
          <w:sz w:val="24"/>
          <w:szCs w:val="24"/>
          <w:lang w:val="en-US"/>
        </w:rPr>
      </w:pPr>
    </w:p>
    <w:p w:rsidR="00935A53" w:rsidRPr="00935A53" w:rsidRDefault="00935A53" w:rsidP="00935A53">
      <w:pPr>
        <w:spacing w:after="0" w:line="360" w:lineRule="auto"/>
        <w:rPr>
          <w:rFonts w:ascii="Arial" w:eastAsiaTheme="minorEastAsia" w:hAnsi="Arial" w:cs="Arial"/>
          <w:sz w:val="24"/>
          <w:szCs w:val="24"/>
          <w:lang w:val="en-US"/>
        </w:rPr>
      </w:pPr>
    </w:p>
    <w:p w:rsidR="00935A53" w:rsidRPr="00935A53" w:rsidRDefault="00935A53" w:rsidP="00935A53">
      <w:pPr>
        <w:spacing w:after="0" w:line="360" w:lineRule="auto"/>
        <w:ind w:left="1080"/>
        <w:contextualSpacing/>
        <w:rPr>
          <w:rFonts w:ascii="Arial" w:eastAsiaTheme="minorEastAsia" w:hAnsi="Arial" w:cs="Arial"/>
          <w:sz w:val="24"/>
          <w:szCs w:val="24"/>
          <w:lang w:val="en-US"/>
        </w:rPr>
      </w:pPr>
    </w:p>
    <w:tbl>
      <w:tblPr>
        <w:tblStyle w:val="TableGrid"/>
        <w:tblW w:w="0" w:type="auto"/>
        <w:tblLook w:val="04A0" w:firstRow="1" w:lastRow="0" w:firstColumn="1" w:lastColumn="0" w:noHBand="0" w:noVBand="1"/>
      </w:tblPr>
      <w:tblGrid>
        <w:gridCol w:w="1950"/>
        <w:gridCol w:w="2497"/>
        <w:gridCol w:w="4569"/>
      </w:tblGrid>
      <w:tr w:rsidR="00935A53" w:rsidRPr="00935A53" w:rsidTr="00554635">
        <w:tc>
          <w:tcPr>
            <w:tcW w:w="0" w:type="auto"/>
            <w:vAlign w:val="center"/>
          </w:tcPr>
          <w:p w:rsidR="00935A53" w:rsidRPr="00935A53" w:rsidRDefault="00935A53" w:rsidP="00935A53">
            <w:pPr>
              <w:spacing w:line="360" w:lineRule="auto"/>
              <w:contextualSpacing/>
              <w:rPr>
                <w:rFonts w:ascii="Arial" w:eastAsiaTheme="minorEastAsia" w:hAnsi="Arial" w:cs="Arial"/>
                <w:sz w:val="24"/>
                <w:szCs w:val="24"/>
              </w:rPr>
            </w:pPr>
            <w:r w:rsidRPr="00935A53">
              <w:rPr>
                <w:rFonts w:ascii="Arial" w:eastAsiaTheme="minorEastAsia" w:hAnsi="Arial" w:cs="Arial"/>
                <w:sz w:val="24"/>
                <w:szCs w:val="24"/>
              </w:rPr>
              <w:t>Levels of Management</w:t>
            </w:r>
          </w:p>
        </w:tc>
        <w:tc>
          <w:tcPr>
            <w:tcW w:w="0" w:type="auto"/>
          </w:tcPr>
          <w:p w:rsidR="00935A53" w:rsidRPr="00935A53" w:rsidRDefault="00935A53" w:rsidP="00935A53">
            <w:pPr>
              <w:spacing w:line="360" w:lineRule="auto"/>
              <w:contextualSpacing/>
              <w:rPr>
                <w:rFonts w:ascii="Arial" w:eastAsiaTheme="minorEastAsia" w:hAnsi="Arial" w:cs="Arial"/>
                <w:sz w:val="24"/>
                <w:szCs w:val="24"/>
              </w:rPr>
            </w:pPr>
            <w:r w:rsidRPr="00935A53">
              <w:rPr>
                <w:rFonts w:ascii="Arial" w:eastAsiaTheme="minorEastAsia" w:hAnsi="Arial" w:cs="Arial"/>
                <w:sz w:val="24"/>
                <w:szCs w:val="24"/>
              </w:rPr>
              <w:t>Position</w:t>
            </w:r>
          </w:p>
        </w:tc>
        <w:tc>
          <w:tcPr>
            <w:tcW w:w="0" w:type="auto"/>
          </w:tcPr>
          <w:p w:rsidR="00935A53" w:rsidRPr="00935A53" w:rsidRDefault="00935A53" w:rsidP="00935A53">
            <w:pPr>
              <w:spacing w:line="360" w:lineRule="auto"/>
              <w:contextualSpacing/>
              <w:rPr>
                <w:rFonts w:ascii="Arial" w:eastAsiaTheme="minorEastAsia" w:hAnsi="Arial" w:cs="Arial"/>
                <w:sz w:val="24"/>
                <w:szCs w:val="24"/>
              </w:rPr>
            </w:pPr>
            <w:r w:rsidRPr="00935A53">
              <w:rPr>
                <w:rFonts w:ascii="Arial" w:eastAsiaTheme="minorEastAsia" w:hAnsi="Arial" w:cs="Arial"/>
                <w:sz w:val="24"/>
                <w:szCs w:val="24"/>
              </w:rPr>
              <w:t>Functions</w:t>
            </w:r>
          </w:p>
        </w:tc>
      </w:tr>
      <w:tr w:rsidR="00935A53" w:rsidRPr="00935A53" w:rsidTr="00554635">
        <w:tc>
          <w:tcPr>
            <w:tcW w:w="0" w:type="auto"/>
          </w:tcPr>
          <w:p w:rsidR="00935A53" w:rsidRPr="00935A53" w:rsidRDefault="00935A53" w:rsidP="00935A53">
            <w:pPr>
              <w:numPr>
                <w:ilvl w:val="0"/>
                <w:numId w:val="7"/>
              </w:numPr>
              <w:spacing w:line="360" w:lineRule="auto"/>
              <w:contextualSpacing/>
              <w:rPr>
                <w:rFonts w:ascii="Arial" w:eastAsiaTheme="minorEastAsia" w:hAnsi="Arial" w:cs="Arial"/>
                <w:sz w:val="24"/>
                <w:szCs w:val="24"/>
              </w:rPr>
            </w:pPr>
            <w:r w:rsidRPr="00935A53">
              <w:rPr>
                <w:rFonts w:ascii="Arial" w:eastAsiaTheme="minorEastAsia" w:hAnsi="Arial" w:cs="Arial"/>
                <w:sz w:val="24"/>
                <w:szCs w:val="24"/>
              </w:rPr>
              <w:t>Top</w:t>
            </w:r>
          </w:p>
          <w:p w:rsidR="00935A53" w:rsidRPr="00935A53" w:rsidRDefault="00935A53" w:rsidP="00935A53">
            <w:pPr>
              <w:spacing w:line="360" w:lineRule="auto"/>
              <w:ind w:left="720"/>
              <w:contextualSpacing/>
              <w:rPr>
                <w:rFonts w:ascii="Arial" w:eastAsiaTheme="minorEastAsia" w:hAnsi="Arial" w:cs="Arial"/>
                <w:sz w:val="24"/>
                <w:szCs w:val="24"/>
              </w:rPr>
            </w:pPr>
          </w:p>
        </w:tc>
        <w:tc>
          <w:tcPr>
            <w:tcW w:w="0" w:type="auto"/>
          </w:tcPr>
          <w:p w:rsidR="00935A53" w:rsidRPr="00935A53" w:rsidRDefault="00935A53" w:rsidP="00935A53">
            <w:pPr>
              <w:spacing w:line="360" w:lineRule="auto"/>
              <w:contextualSpacing/>
              <w:rPr>
                <w:rFonts w:ascii="Arial" w:eastAsiaTheme="minorEastAsia" w:hAnsi="Arial" w:cs="Arial"/>
                <w:sz w:val="24"/>
                <w:szCs w:val="24"/>
              </w:rPr>
            </w:pPr>
            <w:r w:rsidRPr="00935A53">
              <w:rPr>
                <w:rFonts w:ascii="Arial" w:eastAsiaTheme="minorEastAsia" w:hAnsi="Arial" w:cs="Arial"/>
                <w:sz w:val="24"/>
                <w:szCs w:val="24"/>
              </w:rPr>
              <w:t xml:space="preserve">Board of directors and Chief executives </w:t>
            </w:r>
          </w:p>
        </w:tc>
        <w:tc>
          <w:tcPr>
            <w:tcW w:w="0" w:type="auto"/>
          </w:tcPr>
          <w:p w:rsidR="00935A53" w:rsidRPr="00935A53" w:rsidRDefault="00935A53" w:rsidP="00935A53">
            <w:pPr>
              <w:spacing w:line="360" w:lineRule="auto"/>
              <w:contextualSpacing/>
              <w:rPr>
                <w:rFonts w:ascii="Arial" w:eastAsiaTheme="minorEastAsia" w:hAnsi="Arial" w:cs="Arial"/>
                <w:sz w:val="24"/>
                <w:szCs w:val="24"/>
              </w:rPr>
            </w:pPr>
            <w:r w:rsidRPr="00935A53">
              <w:rPr>
                <w:rFonts w:ascii="Arial" w:eastAsiaTheme="minorEastAsia" w:hAnsi="Arial" w:cs="Arial"/>
                <w:sz w:val="24"/>
                <w:szCs w:val="24"/>
              </w:rPr>
              <w:t xml:space="preserve">Defining the objectives </w:t>
            </w:r>
          </w:p>
          <w:p w:rsidR="00935A53" w:rsidRPr="00935A53" w:rsidRDefault="00935A53" w:rsidP="00935A53">
            <w:pPr>
              <w:spacing w:line="360" w:lineRule="auto"/>
              <w:contextualSpacing/>
              <w:rPr>
                <w:rFonts w:ascii="Arial" w:eastAsiaTheme="minorEastAsia" w:hAnsi="Arial" w:cs="Arial"/>
                <w:sz w:val="24"/>
                <w:szCs w:val="24"/>
              </w:rPr>
            </w:pPr>
            <w:r w:rsidRPr="00935A53">
              <w:rPr>
                <w:rFonts w:ascii="Arial" w:eastAsiaTheme="minorEastAsia" w:hAnsi="Arial" w:cs="Arial"/>
                <w:sz w:val="24"/>
                <w:szCs w:val="24"/>
              </w:rPr>
              <w:t xml:space="preserve">and formulating the policies. </w:t>
            </w:r>
          </w:p>
        </w:tc>
      </w:tr>
      <w:tr w:rsidR="00935A53" w:rsidRPr="00935A53" w:rsidTr="00554635">
        <w:tc>
          <w:tcPr>
            <w:tcW w:w="0" w:type="auto"/>
          </w:tcPr>
          <w:p w:rsidR="00935A53" w:rsidRPr="00935A53" w:rsidRDefault="00935A53" w:rsidP="00935A53">
            <w:pPr>
              <w:numPr>
                <w:ilvl w:val="0"/>
                <w:numId w:val="7"/>
              </w:numPr>
              <w:spacing w:line="360" w:lineRule="auto"/>
              <w:contextualSpacing/>
              <w:rPr>
                <w:rFonts w:ascii="Arial" w:eastAsiaTheme="minorEastAsia" w:hAnsi="Arial" w:cs="Arial"/>
                <w:sz w:val="24"/>
                <w:szCs w:val="24"/>
              </w:rPr>
            </w:pPr>
            <w:r w:rsidRPr="00935A53">
              <w:rPr>
                <w:rFonts w:ascii="Arial" w:eastAsiaTheme="minorEastAsia" w:hAnsi="Arial" w:cs="Arial"/>
                <w:sz w:val="24"/>
                <w:szCs w:val="24"/>
              </w:rPr>
              <w:t>Middle</w:t>
            </w:r>
          </w:p>
          <w:p w:rsidR="00935A53" w:rsidRPr="00935A53" w:rsidRDefault="00935A53" w:rsidP="00935A53">
            <w:pPr>
              <w:spacing w:line="360" w:lineRule="auto"/>
              <w:ind w:left="720"/>
              <w:contextualSpacing/>
              <w:rPr>
                <w:rFonts w:ascii="Arial" w:eastAsiaTheme="minorEastAsia" w:hAnsi="Arial" w:cs="Arial"/>
                <w:sz w:val="24"/>
                <w:szCs w:val="24"/>
              </w:rPr>
            </w:pPr>
          </w:p>
        </w:tc>
        <w:tc>
          <w:tcPr>
            <w:tcW w:w="0" w:type="auto"/>
          </w:tcPr>
          <w:p w:rsidR="00935A53" w:rsidRPr="00935A53" w:rsidRDefault="00935A53" w:rsidP="00935A53">
            <w:pPr>
              <w:spacing w:line="360" w:lineRule="auto"/>
              <w:contextualSpacing/>
              <w:rPr>
                <w:rFonts w:ascii="Arial" w:eastAsiaTheme="minorEastAsia" w:hAnsi="Arial" w:cs="Arial"/>
                <w:sz w:val="24"/>
                <w:szCs w:val="24"/>
              </w:rPr>
            </w:pPr>
            <w:r w:rsidRPr="00935A53">
              <w:rPr>
                <w:rFonts w:ascii="Arial" w:eastAsiaTheme="minorEastAsia" w:hAnsi="Arial" w:cs="Arial"/>
                <w:sz w:val="24"/>
                <w:szCs w:val="24"/>
              </w:rPr>
              <w:t>Departmental heads and Managers</w:t>
            </w:r>
          </w:p>
        </w:tc>
        <w:tc>
          <w:tcPr>
            <w:tcW w:w="0" w:type="auto"/>
          </w:tcPr>
          <w:p w:rsidR="00935A53" w:rsidRPr="00935A53" w:rsidRDefault="00935A53" w:rsidP="00935A53">
            <w:pPr>
              <w:spacing w:line="360" w:lineRule="auto"/>
              <w:contextualSpacing/>
              <w:rPr>
                <w:rFonts w:ascii="Arial" w:eastAsiaTheme="minorEastAsia" w:hAnsi="Arial" w:cs="Arial"/>
                <w:sz w:val="24"/>
                <w:szCs w:val="24"/>
              </w:rPr>
            </w:pPr>
            <w:r w:rsidRPr="00935A53">
              <w:rPr>
                <w:rFonts w:ascii="Arial" w:eastAsiaTheme="minorEastAsia" w:hAnsi="Arial" w:cs="Arial"/>
                <w:sz w:val="24"/>
                <w:szCs w:val="24"/>
              </w:rPr>
              <w:t xml:space="preserve">Identifying the departmental objectives and guiding lower level towards achievements of those objects. </w:t>
            </w:r>
          </w:p>
        </w:tc>
      </w:tr>
      <w:tr w:rsidR="00935A53" w:rsidRPr="00935A53" w:rsidTr="00554635">
        <w:tc>
          <w:tcPr>
            <w:tcW w:w="0" w:type="auto"/>
          </w:tcPr>
          <w:p w:rsidR="00935A53" w:rsidRPr="00935A53" w:rsidRDefault="00935A53" w:rsidP="00935A53">
            <w:pPr>
              <w:numPr>
                <w:ilvl w:val="0"/>
                <w:numId w:val="7"/>
              </w:numPr>
              <w:spacing w:line="360" w:lineRule="auto"/>
              <w:contextualSpacing/>
              <w:rPr>
                <w:rFonts w:ascii="Arial" w:eastAsiaTheme="minorEastAsia" w:hAnsi="Arial" w:cs="Arial"/>
                <w:sz w:val="24"/>
                <w:szCs w:val="24"/>
              </w:rPr>
            </w:pPr>
            <w:r w:rsidRPr="00935A53">
              <w:rPr>
                <w:rFonts w:ascii="Arial" w:eastAsiaTheme="minorEastAsia" w:hAnsi="Arial" w:cs="Arial"/>
                <w:sz w:val="24"/>
                <w:szCs w:val="24"/>
              </w:rPr>
              <w:t>Lower</w:t>
            </w:r>
          </w:p>
          <w:p w:rsidR="00935A53" w:rsidRPr="00935A53" w:rsidRDefault="00935A53" w:rsidP="00935A53">
            <w:pPr>
              <w:spacing w:line="360" w:lineRule="auto"/>
              <w:ind w:left="720"/>
              <w:contextualSpacing/>
              <w:rPr>
                <w:rFonts w:ascii="Arial" w:eastAsiaTheme="minorEastAsia" w:hAnsi="Arial" w:cs="Arial"/>
                <w:sz w:val="24"/>
                <w:szCs w:val="24"/>
              </w:rPr>
            </w:pPr>
          </w:p>
        </w:tc>
        <w:tc>
          <w:tcPr>
            <w:tcW w:w="0" w:type="auto"/>
          </w:tcPr>
          <w:p w:rsidR="00935A53" w:rsidRPr="00935A53" w:rsidRDefault="00935A53" w:rsidP="00935A53">
            <w:pPr>
              <w:spacing w:line="360" w:lineRule="auto"/>
              <w:contextualSpacing/>
              <w:rPr>
                <w:rFonts w:ascii="Arial" w:eastAsiaTheme="minorEastAsia" w:hAnsi="Arial" w:cs="Arial"/>
                <w:sz w:val="24"/>
                <w:szCs w:val="24"/>
              </w:rPr>
            </w:pPr>
            <w:r w:rsidRPr="00935A53">
              <w:rPr>
                <w:rFonts w:ascii="Arial" w:eastAsiaTheme="minorEastAsia" w:hAnsi="Arial" w:cs="Arial"/>
                <w:sz w:val="24"/>
                <w:szCs w:val="24"/>
              </w:rPr>
              <w:t>Supervisors and foremen</w:t>
            </w:r>
          </w:p>
        </w:tc>
        <w:tc>
          <w:tcPr>
            <w:tcW w:w="0" w:type="auto"/>
          </w:tcPr>
          <w:p w:rsidR="00935A53" w:rsidRPr="00935A53" w:rsidRDefault="00935A53" w:rsidP="00935A53">
            <w:pPr>
              <w:spacing w:line="360" w:lineRule="auto"/>
              <w:contextualSpacing/>
              <w:rPr>
                <w:rFonts w:ascii="Arial" w:eastAsiaTheme="minorEastAsia" w:hAnsi="Arial" w:cs="Arial"/>
                <w:sz w:val="24"/>
                <w:szCs w:val="24"/>
              </w:rPr>
            </w:pPr>
            <w:r w:rsidRPr="00935A53">
              <w:rPr>
                <w:rFonts w:ascii="Arial" w:eastAsiaTheme="minorEastAsia" w:hAnsi="Arial" w:cs="Arial"/>
                <w:sz w:val="24"/>
                <w:szCs w:val="24"/>
              </w:rPr>
              <w:t xml:space="preserve">Carrying out the operations and their supervision </w:t>
            </w:r>
          </w:p>
        </w:tc>
      </w:tr>
    </w:tbl>
    <w:p w:rsidR="00935A53" w:rsidRPr="00935A53" w:rsidRDefault="00935A53" w:rsidP="00935A53">
      <w:pPr>
        <w:spacing w:after="0" w:line="360" w:lineRule="auto"/>
        <w:rPr>
          <w:rFonts w:ascii="Arial" w:eastAsiaTheme="minorEastAsia" w:hAnsi="Arial" w:cs="Arial"/>
          <w:sz w:val="24"/>
          <w:szCs w:val="24"/>
          <w:lang w:val="en-US"/>
        </w:rPr>
      </w:pPr>
    </w:p>
    <w:p w:rsidR="00935A53" w:rsidRPr="00935A53" w:rsidRDefault="00935A53" w:rsidP="00935A53">
      <w:pPr>
        <w:spacing w:after="0" w:line="360" w:lineRule="auto"/>
        <w:rPr>
          <w:rFonts w:ascii="Arial" w:eastAsiaTheme="minorEastAsia" w:hAnsi="Arial" w:cs="Arial"/>
          <w:sz w:val="24"/>
          <w:szCs w:val="24"/>
          <w:lang w:val="en-US"/>
        </w:rPr>
      </w:pPr>
    </w:p>
    <w:p w:rsidR="00935A53" w:rsidRPr="006117B2" w:rsidRDefault="00935A53" w:rsidP="0093019C">
      <w:pPr>
        <w:spacing w:after="0" w:line="360" w:lineRule="auto"/>
        <w:rPr>
          <w:rFonts w:ascii="Arial" w:eastAsiaTheme="minorEastAsia" w:hAnsi="Arial" w:cs="Arial"/>
          <w:sz w:val="24"/>
          <w:szCs w:val="24"/>
          <w:lang w:val="en-US"/>
        </w:rPr>
      </w:pPr>
      <w:r w:rsidRPr="006117B2">
        <w:rPr>
          <w:rFonts w:ascii="Arial" w:eastAsiaTheme="minorEastAsia" w:hAnsi="Arial" w:cs="Arial"/>
          <w:sz w:val="24"/>
          <w:szCs w:val="24"/>
          <w:lang w:val="en-US"/>
        </w:rPr>
        <w:t xml:space="preserve">Q.2 </w:t>
      </w:r>
    </w:p>
    <w:p w:rsidR="00935A53" w:rsidRPr="006117B2" w:rsidRDefault="00935A53" w:rsidP="0093019C">
      <w:pPr>
        <w:spacing w:after="0" w:line="360" w:lineRule="auto"/>
        <w:rPr>
          <w:rFonts w:ascii="Arial" w:eastAsia="Times New Roman" w:hAnsi="Arial" w:cs="Arial"/>
          <w:sz w:val="24"/>
          <w:szCs w:val="24"/>
          <w:lang w:val="en-PH"/>
        </w:rPr>
      </w:pPr>
      <w:r w:rsidRPr="006117B2">
        <w:rPr>
          <w:rFonts w:ascii="Arial" w:eastAsia="Times New Roman" w:hAnsi="Arial" w:cs="Arial"/>
          <w:color w:val="222222"/>
          <w:sz w:val="24"/>
          <w:szCs w:val="24"/>
          <w:shd w:val="clear" w:color="auto" w:fill="FFFFFF"/>
          <w:lang w:val="en-PH"/>
        </w:rPr>
        <w:t xml:space="preserve">Planning involves setting objectives and deciding the future course of action to achieve them. Thus, it is regarded as forward looking. Controlling involves a post-mortem of the past </w:t>
      </w:r>
      <w:r w:rsidRPr="00477978">
        <w:rPr>
          <w:rFonts w:ascii="Arial" w:eastAsiaTheme="minorEastAsia" w:hAnsi="Arial" w:cs="Arial"/>
          <w:sz w:val="24"/>
          <w:szCs w:val="24"/>
          <w:lang w:val="en-US"/>
        </w:rPr>
        <w:t>activities</w:t>
      </w:r>
      <w:r w:rsidRPr="006117B2">
        <w:rPr>
          <w:rFonts w:ascii="Arial" w:eastAsia="Times New Roman" w:hAnsi="Arial" w:cs="Arial"/>
          <w:color w:val="222222"/>
          <w:sz w:val="24"/>
          <w:szCs w:val="24"/>
          <w:shd w:val="clear" w:color="auto" w:fill="FFFFFF"/>
          <w:lang w:val="en-PH"/>
        </w:rPr>
        <w:t xml:space="preserve"> of an enterprise and finding out </w:t>
      </w:r>
      <w:bookmarkStart w:id="0" w:name="_GoBack"/>
      <w:bookmarkEnd w:id="0"/>
      <w:r w:rsidRPr="006117B2">
        <w:rPr>
          <w:rFonts w:ascii="Arial" w:eastAsia="Times New Roman" w:hAnsi="Arial" w:cs="Arial"/>
          <w:color w:val="222222"/>
          <w:sz w:val="24"/>
          <w:szCs w:val="24"/>
          <w:shd w:val="clear" w:color="auto" w:fill="FFFFFF"/>
          <w:lang w:val="en-PH"/>
        </w:rPr>
        <w:t>deviations from the targeted standard. Thus, it is regarded as a backward looking function.</w:t>
      </w:r>
    </w:p>
    <w:p w:rsidR="00935A53" w:rsidRPr="006117B2" w:rsidRDefault="00935A53" w:rsidP="0093019C">
      <w:pPr>
        <w:spacing w:after="0" w:line="360" w:lineRule="auto"/>
        <w:rPr>
          <w:rFonts w:ascii="Arial" w:eastAsiaTheme="minorEastAsia" w:hAnsi="Arial" w:cs="Arial"/>
          <w:sz w:val="24"/>
          <w:szCs w:val="24"/>
          <w:lang w:val="en-US"/>
        </w:rPr>
      </w:pPr>
    </w:p>
    <w:p w:rsidR="00935A53" w:rsidRPr="006117B2" w:rsidRDefault="00935A53" w:rsidP="00935A53">
      <w:pPr>
        <w:spacing w:after="0" w:line="360" w:lineRule="auto"/>
        <w:rPr>
          <w:rFonts w:ascii="Arial" w:eastAsiaTheme="minorEastAsia" w:hAnsi="Arial" w:cs="Arial"/>
          <w:sz w:val="24"/>
          <w:szCs w:val="24"/>
          <w:lang w:val="en-US"/>
        </w:rPr>
      </w:pPr>
    </w:p>
    <w:p w:rsidR="00935A53" w:rsidRPr="006117B2" w:rsidRDefault="00935A53" w:rsidP="00935A53">
      <w:pPr>
        <w:spacing w:after="0" w:line="360" w:lineRule="auto"/>
        <w:rPr>
          <w:rFonts w:ascii="Arial" w:eastAsiaTheme="minorEastAsia" w:hAnsi="Arial" w:cs="Arial"/>
          <w:sz w:val="24"/>
          <w:szCs w:val="24"/>
          <w:lang w:val="en-US"/>
        </w:rPr>
      </w:pPr>
      <w:r w:rsidRPr="006117B2">
        <w:rPr>
          <w:rFonts w:ascii="Arial" w:eastAsiaTheme="minorEastAsia" w:hAnsi="Arial" w:cs="Arial"/>
          <w:sz w:val="24"/>
          <w:szCs w:val="24"/>
          <w:lang w:val="en-US"/>
        </w:rPr>
        <w:t xml:space="preserve">Case Study: </w:t>
      </w:r>
    </w:p>
    <w:p w:rsidR="00935A53" w:rsidRPr="006117B2" w:rsidRDefault="00935A53" w:rsidP="00935A53">
      <w:pPr>
        <w:spacing w:after="0" w:line="360" w:lineRule="auto"/>
        <w:rPr>
          <w:rFonts w:ascii="Arial" w:eastAsiaTheme="minorEastAsia" w:hAnsi="Arial" w:cs="Arial"/>
          <w:sz w:val="24"/>
          <w:szCs w:val="24"/>
          <w:lang w:val="en-US"/>
        </w:rPr>
      </w:pPr>
    </w:p>
    <w:p w:rsidR="00935A53" w:rsidRPr="006117B2" w:rsidRDefault="00935A53" w:rsidP="00935A53">
      <w:pPr>
        <w:numPr>
          <w:ilvl w:val="0"/>
          <w:numId w:val="9"/>
        </w:numPr>
        <w:spacing w:after="0" w:line="360" w:lineRule="auto"/>
        <w:contextualSpacing/>
        <w:rPr>
          <w:rFonts w:ascii="Arial" w:eastAsia="Times New Roman" w:hAnsi="Arial" w:cs="Arial"/>
          <w:sz w:val="24"/>
          <w:szCs w:val="24"/>
          <w:lang w:val="en-PH"/>
        </w:rPr>
      </w:pPr>
      <w:r w:rsidRPr="006117B2">
        <w:rPr>
          <w:rFonts w:ascii="Arial" w:eastAsia="Times New Roman" w:hAnsi="Arial" w:cs="Arial"/>
          <w:color w:val="000000"/>
          <w:sz w:val="24"/>
          <w:szCs w:val="24"/>
          <w:shd w:val="clear" w:color="auto" w:fill="FFFFFF"/>
          <w:lang w:val="en-PH"/>
        </w:rPr>
        <w:t>Hierarchy of management is a workplace leadership structure in which authority is assigned in ranks and employees take directions from their superiors.</w:t>
      </w:r>
    </w:p>
    <w:p w:rsidR="00935A53" w:rsidRPr="006117B2" w:rsidRDefault="00935A53" w:rsidP="00935A53">
      <w:pPr>
        <w:numPr>
          <w:ilvl w:val="0"/>
          <w:numId w:val="9"/>
        </w:numPr>
        <w:spacing w:after="0" w:line="360" w:lineRule="auto"/>
        <w:contextualSpacing/>
        <w:rPr>
          <w:rFonts w:ascii="Arial" w:eastAsia="Times New Roman" w:hAnsi="Arial" w:cs="Arial"/>
          <w:sz w:val="24"/>
          <w:szCs w:val="24"/>
          <w:lang w:val="en-PH"/>
        </w:rPr>
      </w:pPr>
      <w:r w:rsidRPr="006117B2">
        <w:rPr>
          <w:rFonts w:ascii="Arial" w:eastAsia="Times New Roman" w:hAnsi="Arial" w:cs="Arial"/>
          <w:sz w:val="24"/>
          <w:szCs w:val="24"/>
          <w:lang w:val="en-PH"/>
        </w:rPr>
        <w:t xml:space="preserve">Irene Rogers the floor in charge in the factory floor is reporting to William Davis the chairman. </w:t>
      </w:r>
    </w:p>
    <w:p w:rsidR="00935A53" w:rsidRPr="006117B2" w:rsidRDefault="00935A53" w:rsidP="00935A53">
      <w:pPr>
        <w:numPr>
          <w:ilvl w:val="0"/>
          <w:numId w:val="9"/>
        </w:numPr>
        <w:spacing w:after="0" w:line="360" w:lineRule="auto"/>
        <w:contextualSpacing/>
        <w:rPr>
          <w:rFonts w:ascii="Arial" w:eastAsia="Times New Roman" w:hAnsi="Arial" w:cs="Arial"/>
          <w:sz w:val="24"/>
          <w:szCs w:val="24"/>
          <w:lang w:val="en-PH"/>
        </w:rPr>
      </w:pPr>
      <w:r w:rsidRPr="006117B2">
        <w:rPr>
          <w:rFonts w:ascii="Arial" w:eastAsia="Times New Roman" w:hAnsi="Arial" w:cs="Arial"/>
          <w:sz w:val="24"/>
          <w:szCs w:val="24"/>
          <w:lang w:val="en-PH"/>
        </w:rPr>
        <w:t xml:space="preserve">William Davis the Chairman is the one who determines the objectives for the business. </w:t>
      </w:r>
    </w:p>
    <w:p w:rsidR="00935A53" w:rsidRPr="006117B2" w:rsidRDefault="00935A53" w:rsidP="00935A53">
      <w:pPr>
        <w:numPr>
          <w:ilvl w:val="0"/>
          <w:numId w:val="9"/>
        </w:numPr>
        <w:spacing w:after="0" w:line="360" w:lineRule="auto"/>
        <w:contextualSpacing/>
        <w:rPr>
          <w:rFonts w:ascii="Arial" w:eastAsia="Times New Roman" w:hAnsi="Arial" w:cs="Arial"/>
          <w:sz w:val="24"/>
          <w:szCs w:val="24"/>
          <w:lang w:val="en-PH"/>
        </w:rPr>
      </w:pPr>
      <w:r w:rsidRPr="006117B2">
        <w:rPr>
          <w:rFonts w:ascii="Arial" w:eastAsia="Times New Roman" w:hAnsi="Arial" w:cs="Arial"/>
          <w:sz w:val="24"/>
          <w:szCs w:val="24"/>
          <w:lang w:val="en-PH"/>
        </w:rPr>
        <w:t xml:space="preserve">Irene Rogers the floor incharge is the one who have to ensure that the work is carried out properly and on time. </w:t>
      </w:r>
    </w:p>
    <w:p w:rsidR="00607874" w:rsidRDefault="00607874" w:rsidP="00503D7E">
      <w:pPr>
        <w:rPr>
          <w:rFonts w:cs="Times New Roman"/>
          <w:sz w:val="24"/>
          <w:szCs w:val="32"/>
        </w:rPr>
      </w:pPr>
    </w:p>
    <w:p w:rsidR="00607874" w:rsidRDefault="00607874" w:rsidP="00503D7E">
      <w:pPr>
        <w:rPr>
          <w:rFonts w:cs="Times New Roman"/>
          <w:sz w:val="24"/>
          <w:szCs w:val="32"/>
        </w:rPr>
      </w:pPr>
    </w:p>
    <w:sectPr w:rsidR="00607874"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20D4F" w:rsidRDefault="00820D4F" w:rsidP="00CB4D0A">
      <w:pPr>
        <w:spacing w:after="0" w:line="240" w:lineRule="auto"/>
      </w:pPr>
      <w:r>
        <w:separator/>
      </w:r>
    </w:p>
  </w:endnote>
  <w:endnote w:type="continuationSeparator" w:id="0">
    <w:p w:rsidR="00820D4F" w:rsidRDefault="00820D4F"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E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lvertMT-Bold">
    <w:panose1 w:val="020B0604020202020204"/>
    <w:charset w:val="00"/>
    <w:family w:val="roman"/>
    <w:pitch w:val="default"/>
    <w:sig w:usb0="00000003" w:usb1="00000000" w:usb2="00000000" w:usb3="00000000" w:csb0="00000001" w:csb1="00000000"/>
  </w:font>
  <w:font w:name="Bliss-Regular">
    <w:panose1 w:val="020B0604020202020204"/>
    <w:charset w:val="00"/>
    <w:family w:val="swiss"/>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20D4F" w:rsidRDefault="00820D4F" w:rsidP="00CB4D0A">
      <w:pPr>
        <w:spacing w:after="0" w:line="240" w:lineRule="auto"/>
      </w:pPr>
      <w:r>
        <w:separator/>
      </w:r>
    </w:p>
  </w:footnote>
  <w:footnote w:type="continuationSeparator" w:id="0">
    <w:p w:rsidR="00820D4F" w:rsidRDefault="00820D4F"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515D1E"/>
    <w:multiLevelType w:val="hybridMultilevel"/>
    <w:tmpl w:val="28164922"/>
    <w:lvl w:ilvl="0" w:tplc="FFFFFFF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6575E15"/>
    <w:multiLevelType w:val="hybridMultilevel"/>
    <w:tmpl w:val="3768223E"/>
    <w:lvl w:ilvl="0" w:tplc="FFFFFFFF">
      <w:start w:val="2"/>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15D7090B"/>
    <w:multiLevelType w:val="hybridMultilevel"/>
    <w:tmpl w:val="13DAE83C"/>
    <w:lvl w:ilvl="0" w:tplc="FFFFFFFF">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9C96398"/>
    <w:multiLevelType w:val="hybridMultilevel"/>
    <w:tmpl w:val="FA16BD7E"/>
    <w:lvl w:ilvl="0" w:tplc="FFFFFFFF">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25D3B75"/>
    <w:multiLevelType w:val="hybridMultilevel"/>
    <w:tmpl w:val="7638ADD0"/>
    <w:lvl w:ilvl="0" w:tplc="FFFFFFFF">
      <w:start w:val="2"/>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4AF27108"/>
    <w:multiLevelType w:val="hybridMultilevel"/>
    <w:tmpl w:val="2DE87CE6"/>
    <w:lvl w:ilvl="0" w:tplc="FFFFFFFF">
      <w:start w:val="1"/>
      <w:numFmt w:val="decimal"/>
      <w:lvlText w:val="%1."/>
      <w:lvlJc w:val="left"/>
      <w:pPr>
        <w:ind w:left="720" w:hanging="360"/>
      </w:pPr>
      <w:rPr>
        <w:rFonts w:ascii="Arial" w:hAnsi="Arial" w:cs="Arial"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EB52F1C"/>
    <w:multiLevelType w:val="hybridMultilevel"/>
    <w:tmpl w:val="F1F4D842"/>
    <w:lvl w:ilvl="0" w:tplc="FFFFFFFF">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1A472ED"/>
    <w:multiLevelType w:val="hybridMultilevel"/>
    <w:tmpl w:val="A1FE2858"/>
    <w:lvl w:ilvl="0" w:tplc="FFFFFFFF">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7"/>
  </w:num>
  <w:num w:numId="2">
    <w:abstractNumId w:val="2"/>
  </w:num>
  <w:num w:numId="3">
    <w:abstractNumId w:val="6"/>
  </w:num>
  <w:num w:numId="4">
    <w:abstractNumId w:val="4"/>
  </w:num>
  <w:num w:numId="5">
    <w:abstractNumId w:val="0"/>
  </w:num>
  <w:num w:numId="6">
    <w:abstractNumId w:val="3"/>
  </w:num>
  <w:num w:numId="7">
    <w:abstractNumId w:val="8"/>
  </w:num>
  <w:num w:numId="8">
    <w:abstractNumId w:val="1"/>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55"/>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158F9"/>
    <w:rsid w:val="00035CDD"/>
    <w:rsid w:val="00040083"/>
    <w:rsid w:val="00055992"/>
    <w:rsid w:val="00057AF5"/>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3E517B"/>
    <w:rsid w:val="00402786"/>
    <w:rsid w:val="00405895"/>
    <w:rsid w:val="004058DF"/>
    <w:rsid w:val="00443E6F"/>
    <w:rsid w:val="004460E2"/>
    <w:rsid w:val="00477978"/>
    <w:rsid w:val="004838C3"/>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17B2"/>
    <w:rsid w:val="00617BB3"/>
    <w:rsid w:val="00645CDD"/>
    <w:rsid w:val="0066477B"/>
    <w:rsid w:val="006823A7"/>
    <w:rsid w:val="00687EE8"/>
    <w:rsid w:val="006E7A19"/>
    <w:rsid w:val="0070347F"/>
    <w:rsid w:val="0070678E"/>
    <w:rsid w:val="00757356"/>
    <w:rsid w:val="00820D4F"/>
    <w:rsid w:val="00831C11"/>
    <w:rsid w:val="008A60B4"/>
    <w:rsid w:val="008B3C31"/>
    <w:rsid w:val="008B64FE"/>
    <w:rsid w:val="0093019C"/>
    <w:rsid w:val="00935A53"/>
    <w:rsid w:val="00935BF7"/>
    <w:rsid w:val="0095442C"/>
    <w:rsid w:val="00983942"/>
    <w:rsid w:val="009C37E0"/>
    <w:rsid w:val="009E41F4"/>
    <w:rsid w:val="00A14B66"/>
    <w:rsid w:val="00A65CF7"/>
    <w:rsid w:val="00A81AB4"/>
    <w:rsid w:val="00A851DA"/>
    <w:rsid w:val="00A90BC4"/>
    <w:rsid w:val="00AC7D5B"/>
    <w:rsid w:val="00AE1481"/>
    <w:rsid w:val="00B0415E"/>
    <w:rsid w:val="00B04678"/>
    <w:rsid w:val="00B46638"/>
    <w:rsid w:val="00BC46DF"/>
    <w:rsid w:val="00BE078A"/>
    <w:rsid w:val="00C03577"/>
    <w:rsid w:val="00C53029"/>
    <w:rsid w:val="00C616A8"/>
    <w:rsid w:val="00C65FEA"/>
    <w:rsid w:val="00CA0AC2"/>
    <w:rsid w:val="00CB4D0A"/>
    <w:rsid w:val="00CC2FB3"/>
    <w:rsid w:val="00CC575A"/>
    <w:rsid w:val="00CE17C7"/>
    <w:rsid w:val="00CF123B"/>
    <w:rsid w:val="00D039AC"/>
    <w:rsid w:val="00D427DE"/>
    <w:rsid w:val="00D45B6D"/>
    <w:rsid w:val="00D5587D"/>
    <w:rsid w:val="00D707CC"/>
    <w:rsid w:val="00D821FE"/>
    <w:rsid w:val="00DB0793"/>
    <w:rsid w:val="00DB6233"/>
    <w:rsid w:val="00E00821"/>
    <w:rsid w:val="00E04DB4"/>
    <w:rsid w:val="00E25816"/>
    <w:rsid w:val="00E30679"/>
    <w:rsid w:val="00E4597D"/>
    <w:rsid w:val="00E54832"/>
    <w:rsid w:val="00E56A90"/>
    <w:rsid w:val="00E56C64"/>
    <w:rsid w:val="00E641CC"/>
    <w:rsid w:val="00EA30AB"/>
    <w:rsid w:val="00EB3925"/>
    <w:rsid w:val="00F5507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851F0A2E-25D2-0042-9680-94DDE2FFAC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3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F0ED413-2059-4349-9CD0-56412F0CE161}">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3</Pages>
  <Words>489</Words>
  <Characters>2790</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ellize.suarez@gmail.com</cp:lastModifiedBy>
  <cp:revision>18</cp:revision>
  <dcterms:created xsi:type="dcterms:W3CDTF">2018-02-09T16:08:00Z</dcterms:created>
  <dcterms:modified xsi:type="dcterms:W3CDTF">2018-02-21T15:11:00Z</dcterms:modified>
</cp:coreProperties>
</file>