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A2DE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3361DA4" wp14:editId="5E1BFEF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91ED3BA" w14:textId="7C7E31CC" w:rsidR="00607874" w:rsidRDefault="00891C2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310E9CC" wp14:editId="76036D1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5B52E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5871E6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10E9C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75B52E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5871E6F" w14:textId="77777777" w:rsidR="00405895" w:rsidRDefault="00405895"/>
                  </w:txbxContent>
                </v:textbox>
              </v:shape>
            </w:pict>
          </mc:Fallback>
        </mc:AlternateContent>
      </w:r>
    </w:p>
    <w:p w14:paraId="4EAD48E2" w14:textId="77777777" w:rsidR="00607874" w:rsidRDefault="00607874" w:rsidP="00A851DA">
      <w:pPr>
        <w:rPr>
          <w:lang w:val="en-US"/>
        </w:rPr>
      </w:pPr>
    </w:p>
    <w:p w14:paraId="68D1D66C" w14:textId="77777777" w:rsidR="00607874" w:rsidRDefault="00607874" w:rsidP="00A851DA">
      <w:pPr>
        <w:rPr>
          <w:lang w:val="en-US"/>
        </w:rPr>
      </w:pPr>
    </w:p>
    <w:p w14:paraId="551BE2A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99B419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D2C5F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602198F" w14:textId="4585CB9E" w:rsidR="00A851DA" w:rsidRPr="00B0415E" w:rsidRDefault="00CF6361">
            <w:pPr>
              <w:pStyle w:val="Default"/>
              <w:rPr>
                <w:rFonts w:asciiTheme="minorHAnsi" w:hAnsiTheme="minorHAnsi"/>
              </w:rPr>
            </w:pPr>
            <w:r>
              <w:rPr>
                <w:rFonts w:asciiTheme="minorHAnsi" w:hAnsiTheme="minorHAnsi"/>
              </w:rPr>
              <w:t>Joanne Lee</w:t>
            </w:r>
          </w:p>
        </w:tc>
      </w:tr>
      <w:tr w:rsidR="00A851DA" w:rsidRPr="00B0415E" w14:paraId="0BFC21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30120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32F632A" w14:textId="34502E40" w:rsidR="00A851DA" w:rsidRPr="00B0415E" w:rsidRDefault="00CF6361">
            <w:pPr>
              <w:pStyle w:val="Default"/>
              <w:rPr>
                <w:rFonts w:asciiTheme="minorHAnsi" w:hAnsiTheme="minorHAnsi"/>
              </w:rPr>
            </w:pPr>
            <w:r>
              <w:rPr>
                <w:rFonts w:asciiTheme="minorHAnsi" w:hAnsiTheme="minorHAnsi"/>
              </w:rPr>
              <w:t>35356</w:t>
            </w:r>
          </w:p>
        </w:tc>
      </w:tr>
      <w:tr w:rsidR="00A851DA" w:rsidRPr="00B0415E" w14:paraId="5DE8BF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AEF2A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CA054F9" w14:textId="67F0762B" w:rsidR="00A851DA" w:rsidRPr="00B0415E" w:rsidRDefault="00CF6361">
            <w:pPr>
              <w:pStyle w:val="Default"/>
              <w:rPr>
                <w:rFonts w:asciiTheme="minorHAnsi" w:hAnsiTheme="minorHAnsi"/>
              </w:rPr>
            </w:pPr>
            <w:r>
              <w:rPr>
                <w:rFonts w:asciiTheme="minorHAnsi" w:hAnsiTheme="minorHAnsi"/>
              </w:rPr>
              <w:t>Certificate in Bookkeeping Level 1</w:t>
            </w:r>
          </w:p>
        </w:tc>
      </w:tr>
      <w:tr w:rsidR="00A851DA" w:rsidRPr="00B0415E" w14:paraId="1022768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16ED0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B907698" w14:textId="0EF23CCC" w:rsidR="00A851DA" w:rsidRPr="00B0415E" w:rsidRDefault="00CF6361">
            <w:r>
              <w:t>1</w:t>
            </w:r>
          </w:p>
        </w:tc>
      </w:tr>
    </w:tbl>
    <w:p w14:paraId="152982DE" w14:textId="77777777" w:rsidR="00CC2FB3" w:rsidRDefault="00CC2FB3" w:rsidP="00A851DA">
      <w:pPr>
        <w:rPr>
          <w:b/>
          <w:lang w:val="en-US"/>
        </w:rPr>
      </w:pPr>
    </w:p>
    <w:p w14:paraId="748E3B1D" w14:textId="77777777" w:rsidR="00443E6F" w:rsidRDefault="00527C11" w:rsidP="00A851DA">
      <w:pPr>
        <w:rPr>
          <w:b/>
          <w:sz w:val="28"/>
          <w:lang w:val="en-US"/>
        </w:rPr>
      </w:pPr>
      <w:r w:rsidRPr="00443E6F">
        <w:rPr>
          <w:b/>
          <w:sz w:val="28"/>
          <w:lang w:val="en-US"/>
        </w:rPr>
        <w:t>Marking Criteria:</w:t>
      </w:r>
    </w:p>
    <w:p w14:paraId="0F7EB7C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B5D2B0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5360515" w14:textId="77777777" w:rsidTr="00CC2FB3">
        <w:tc>
          <w:tcPr>
            <w:tcW w:w="9242" w:type="dxa"/>
          </w:tcPr>
          <w:p w14:paraId="10488E4D"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4A87E2E2" w14:textId="77777777" w:rsidR="00CC2FB3" w:rsidRDefault="00CC2FB3" w:rsidP="00A851DA">
            <w:pPr>
              <w:rPr>
                <w:b/>
              </w:rPr>
            </w:pPr>
          </w:p>
          <w:p w14:paraId="5A17D9CF" w14:textId="5A4927B5" w:rsidR="00CC2FB3" w:rsidRDefault="00CF6361" w:rsidP="00A851DA">
            <w:pPr>
              <w:rPr>
                <w:b/>
              </w:rPr>
            </w:pPr>
            <w:r>
              <w:rPr>
                <w:b/>
              </w:rPr>
              <w:t>1 Bookkeeping is the maintaining of the financial records of a business on a day to day business</w:t>
            </w:r>
            <w:r w:rsidR="001E0D07">
              <w:rPr>
                <w:b/>
              </w:rPr>
              <w:t xml:space="preserve"> and putting these together to provide the business with some real time data about performance so that they can respond to this and know how the business is performing. Accountants use the data prepared by the bookkeeper and process this further providing the business with information based on the data to allow the business to investigate, summarise and report on the information provided. The accountant will also produce the end of year accounts for submission if required</w:t>
            </w:r>
          </w:p>
          <w:p w14:paraId="43853048" w14:textId="679A18B7" w:rsidR="001E0D07" w:rsidRDefault="001E0D07" w:rsidP="00A851DA">
            <w:pPr>
              <w:rPr>
                <w:b/>
              </w:rPr>
            </w:pPr>
          </w:p>
          <w:p w14:paraId="1DB3072A" w14:textId="716C292A" w:rsidR="001E0D07" w:rsidRDefault="001E0D07" w:rsidP="00A851DA">
            <w:pPr>
              <w:rPr>
                <w:b/>
              </w:rPr>
            </w:pPr>
            <w:r>
              <w:rPr>
                <w:b/>
              </w:rPr>
              <w:t>2 Cash method of accounting records a transaction when it is  actually paid or received. Accruals method records the transaction when it is incurred ie when a product or service is sold or purchased. Either method can be adopted but they should then be stuck to and not combined</w:t>
            </w:r>
          </w:p>
          <w:p w14:paraId="5D74230C" w14:textId="4B7167B0" w:rsidR="001E0D07" w:rsidRDefault="001E0D07" w:rsidP="00A851DA">
            <w:pPr>
              <w:rPr>
                <w:b/>
              </w:rPr>
            </w:pPr>
          </w:p>
          <w:p w14:paraId="58A3AD18" w14:textId="6B384A23" w:rsidR="001E0D07" w:rsidRDefault="001E0D07" w:rsidP="00A851DA">
            <w:pPr>
              <w:rPr>
                <w:b/>
              </w:rPr>
            </w:pPr>
            <w:r>
              <w:rPr>
                <w:b/>
              </w:rPr>
              <w:t xml:space="preserve">3 A Balance Sheet is a summary of the financial standing of a business as at a given date. It uses information collated in a P&amp;L account and then presents this with the summary of the assets and liabilities of the business to show the value of the business at a given date. The net worth or equity of the business is the difference between the assets and liabilities. </w:t>
            </w:r>
          </w:p>
          <w:p w14:paraId="600BAEA4" w14:textId="77777777" w:rsidR="00CC2FB3" w:rsidRDefault="00CC2FB3" w:rsidP="00A851DA">
            <w:pPr>
              <w:rPr>
                <w:b/>
              </w:rPr>
            </w:pPr>
          </w:p>
          <w:p w14:paraId="3B37BE9E" w14:textId="2EC17A3D" w:rsidR="00CC2FB3" w:rsidRDefault="001E0D07" w:rsidP="00A851DA">
            <w:pPr>
              <w:rPr>
                <w:b/>
              </w:rPr>
            </w:pPr>
            <w:r>
              <w:rPr>
                <w:b/>
              </w:rPr>
              <w:t xml:space="preserve">4 </w:t>
            </w:r>
            <w:r w:rsidR="00BE211A">
              <w:rPr>
                <w:b/>
              </w:rPr>
              <w:t>Journal General – this is a record of all transactions incurred by a business whether it relates to income or expenditure. Entries should be made at the time they occur and should include details of the type of transaction, date and amount. Details of entries in the Journal can be used to reconcile the financial position of a business and are also transferred into the General Ledger</w:t>
            </w:r>
          </w:p>
          <w:p w14:paraId="4F7B41C3" w14:textId="4696BA3E" w:rsidR="00BE211A" w:rsidRDefault="00BE211A" w:rsidP="00A851DA">
            <w:pPr>
              <w:rPr>
                <w:b/>
              </w:rPr>
            </w:pPr>
          </w:p>
          <w:p w14:paraId="1F73C5A6" w14:textId="79B04528" w:rsidR="00BE211A" w:rsidRDefault="00BE211A" w:rsidP="00A851DA">
            <w:pPr>
              <w:rPr>
                <w:b/>
              </w:rPr>
            </w:pPr>
            <w:r>
              <w:rPr>
                <w:b/>
              </w:rPr>
              <w:t>Leger (or Ledger) – this is the main record of transactions in a business. It is split into accounts such as Sales and Cash accounts and uses the double entry method to record payments into and out of these accounts. The ledger is used to create a trial balance which should balance</w:t>
            </w:r>
          </w:p>
          <w:p w14:paraId="7A5A052A" w14:textId="6A85235A" w:rsidR="00BE211A" w:rsidRDefault="00BE211A" w:rsidP="00A851DA">
            <w:pPr>
              <w:rPr>
                <w:b/>
              </w:rPr>
            </w:pPr>
          </w:p>
          <w:p w14:paraId="10AA20B8" w14:textId="102FD029" w:rsidR="00BE211A" w:rsidRDefault="00BE211A" w:rsidP="00A851DA">
            <w:pPr>
              <w:rPr>
                <w:b/>
              </w:rPr>
            </w:pPr>
            <w:r>
              <w:rPr>
                <w:b/>
              </w:rPr>
              <w:lastRenderedPageBreak/>
              <w:t xml:space="preserve">Trail balance (or Trial balance) – this brings together all the credits and debits from the ledger and generally lists these in 2 </w:t>
            </w:r>
            <w:r w:rsidR="001F13E1">
              <w:rPr>
                <w:b/>
              </w:rPr>
              <w:t>columns</w:t>
            </w:r>
            <w:r>
              <w:rPr>
                <w:b/>
              </w:rPr>
              <w:t xml:space="preserve">, one for </w:t>
            </w:r>
            <w:r w:rsidR="001F13E1">
              <w:rPr>
                <w:b/>
              </w:rPr>
              <w:t>credits</w:t>
            </w:r>
            <w:r>
              <w:rPr>
                <w:b/>
              </w:rPr>
              <w:t xml:space="preserve"> and the other for debits. </w:t>
            </w:r>
            <w:r w:rsidR="001F13E1">
              <w:rPr>
                <w:b/>
              </w:rPr>
              <w:t>It is prepared at the end of an accounting period and should balance. A trial balance may also be called a T-Account</w:t>
            </w:r>
          </w:p>
          <w:p w14:paraId="15517ABB" w14:textId="71DE167F" w:rsidR="001F13E1" w:rsidRDefault="001F13E1" w:rsidP="00A851DA">
            <w:pPr>
              <w:rPr>
                <w:b/>
              </w:rPr>
            </w:pPr>
          </w:p>
          <w:p w14:paraId="7011F9AC" w14:textId="05A96EF9" w:rsidR="001F13E1" w:rsidRDefault="001F13E1" w:rsidP="00A851DA">
            <w:pPr>
              <w:rPr>
                <w:b/>
              </w:rPr>
            </w:pPr>
            <w:r>
              <w:rPr>
                <w:b/>
              </w:rPr>
              <w:t>Internal Audit – this is a check of the financial records of a business by someone who already works for the business. This might be the Financial Director. The audit or check will be carried out to ensure that all records are accurate and up to date</w:t>
            </w:r>
            <w:r w:rsidR="000163EB">
              <w:rPr>
                <w:b/>
              </w:rPr>
              <w:t>. It will confirm that all records are accurate and all systems are effective</w:t>
            </w:r>
            <w:bookmarkStart w:id="0" w:name="_GoBack"/>
            <w:bookmarkEnd w:id="0"/>
          </w:p>
          <w:p w14:paraId="49D70132" w14:textId="77777777" w:rsidR="00CC2FB3" w:rsidRDefault="00CC2FB3" w:rsidP="00A851DA">
            <w:pPr>
              <w:rPr>
                <w:b/>
              </w:rPr>
            </w:pPr>
          </w:p>
          <w:p w14:paraId="5855BE4B" w14:textId="0C5718A2" w:rsidR="00CC2FB3" w:rsidRDefault="001F13E1" w:rsidP="00A851DA">
            <w:pPr>
              <w:rPr>
                <w:b/>
              </w:rPr>
            </w:pPr>
            <w:r>
              <w:rPr>
                <w:b/>
              </w:rPr>
              <w:t xml:space="preserve">External Audit </w:t>
            </w:r>
            <w:r w:rsidR="000163EB">
              <w:rPr>
                <w:b/>
              </w:rPr>
              <w:t>–</w:t>
            </w:r>
            <w:r>
              <w:rPr>
                <w:b/>
              </w:rPr>
              <w:t xml:space="preserve"> </w:t>
            </w:r>
            <w:r w:rsidR="000163EB">
              <w:rPr>
                <w:b/>
              </w:rPr>
              <w:t>this is an audit carried out by someone independent to the business. They will check stock values and assets are as reported in the accounts; they will confirm that the systems used to record transactions are accurate; they will risk assess to look at probable issues with the business and the environment it operates in. this information will be used to aid the accountant and inform the sign off of the accounts</w:t>
            </w:r>
          </w:p>
          <w:p w14:paraId="6C7228FF" w14:textId="77777777" w:rsidR="00CC2FB3" w:rsidRDefault="00CC2FB3" w:rsidP="00A851DA">
            <w:pPr>
              <w:rPr>
                <w:b/>
              </w:rPr>
            </w:pPr>
          </w:p>
          <w:p w14:paraId="729BB219" w14:textId="77777777" w:rsidR="00CC2FB3" w:rsidRDefault="00CC2FB3" w:rsidP="00A851DA">
            <w:pPr>
              <w:rPr>
                <w:b/>
              </w:rPr>
            </w:pPr>
          </w:p>
          <w:p w14:paraId="5A0C65D6" w14:textId="3A0AEA21" w:rsidR="00CC2FB3" w:rsidRDefault="001F13E1" w:rsidP="00A851DA">
            <w:pPr>
              <w:rPr>
                <w:b/>
              </w:rPr>
            </w:pPr>
            <w:r>
              <w:rPr>
                <w:b/>
              </w:rPr>
              <w:t>Although these final 2 terms are mentioned in the objectives for Unit 1 Intro to Bookkeeping, there is no mention of auditing in the resources</w:t>
            </w:r>
          </w:p>
          <w:p w14:paraId="28ABAD38" w14:textId="77777777" w:rsidR="00CC2FB3" w:rsidRDefault="00CC2FB3" w:rsidP="00A851DA">
            <w:pPr>
              <w:rPr>
                <w:b/>
              </w:rPr>
            </w:pPr>
          </w:p>
          <w:p w14:paraId="5D20F517" w14:textId="77777777" w:rsidR="00CC2FB3" w:rsidRDefault="00CC2FB3" w:rsidP="00A851DA">
            <w:pPr>
              <w:rPr>
                <w:b/>
              </w:rPr>
            </w:pPr>
          </w:p>
          <w:p w14:paraId="54675297" w14:textId="77777777" w:rsidR="00CC2FB3" w:rsidRDefault="00CC2FB3" w:rsidP="00A851DA">
            <w:pPr>
              <w:rPr>
                <w:b/>
              </w:rPr>
            </w:pPr>
          </w:p>
          <w:p w14:paraId="1AD83F87" w14:textId="77777777" w:rsidR="00CC2FB3" w:rsidRDefault="00CC2FB3" w:rsidP="00A851DA">
            <w:pPr>
              <w:rPr>
                <w:b/>
              </w:rPr>
            </w:pPr>
          </w:p>
          <w:p w14:paraId="7509DB42" w14:textId="77777777" w:rsidR="00CC2FB3" w:rsidRDefault="00CC2FB3" w:rsidP="00A851DA">
            <w:pPr>
              <w:rPr>
                <w:b/>
              </w:rPr>
            </w:pPr>
          </w:p>
          <w:p w14:paraId="162D5C2E" w14:textId="77777777" w:rsidR="00CC2FB3" w:rsidRDefault="00CC2FB3" w:rsidP="00A851DA">
            <w:pPr>
              <w:rPr>
                <w:b/>
              </w:rPr>
            </w:pPr>
          </w:p>
        </w:tc>
      </w:tr>
    </w:tbl>
    <w:p w14:paraId="646DF58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723D3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EA492F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AA7225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8DC385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36972C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F65706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9"/>
        <w:gridCol w:w="1251"/>
        <w:gridCol w:w="1594"/>
      </w:tblGrid>
      <w:tr w:rsidR="00405895" w:rsidRPr="00B0415E" w14:paraId="20A758BF" w14:textId="77777777" w:rsidTr="00405895">
        <w:tc>
          <w:tcPr>
            <w:tcW w:w="2310" w:type="dxa"/>
            <w:shd w:val="clear" w:color="auto" w:fill="D9D9D9" w:themeFill="background1" w:themeFillShade="D9"/>
          </w:tcPr>
          <w:p w14:paraId="1196AC3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C5875D1" w14:textId="2030AEBF" w:rsidR="00405895" w:rsidRPr="00CF6361" w:rsidRDefault="00CF6361" w:rsidP="00A851DA">
            <w:pPr>
              <w:rPr>
                <w:rFonts w:ascii="Bradley Hand ITC" w:hAnsi="Bradley Hand ITC" w:cs="Bliss-Regular"/>
                <w:color w:val="000000"/>
              </w:rPr>
            </w:pPr>
            <w:r w:rsidRPr="00CF6361">
              <w:rPr>
                <w:rFonts w:ascii="Bradley Hand ITC" w:hAnsi="Bradley Hand ITC" w:cs="Bliss-Regular"/>
                <w:color w:val="000000"/>
              </w:rPr>
              <w:t>Joanne Lee</w:t>
            </w:r>
          </w:p>
        </w:tc>
        <w:tc>
          <w:tcPr>
            <w:tcW w:w="1276" w:type="dxa"/>
            <w:shd w:val="clear" w:color="auto" w:fill="D9D9D9" w:themeFill="background1" w:themeFillShade="D9"/>
          </w:tcPr>
          <w:p w14:paraId="48ACBE9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618CE19" w14:textId="5BBC0A11" w:rsidR="00405895" w:rsidRPr="00B0415E" w:rsidRDefault="00CF6361" w:rsidP="00A851DA">
            <w:pPr>
              <w:rPr>
                <w:rFonts w:cs="Bliss-Regular"/>
                <w:color w:val="000000"/>
              </w:rPr>
            </w:pPr>
            <w:r>
              <w:rPr>
                <w:rFonts w:cs="Bliss-Regular"/>
                <w:color w:val="000000"/>
              </w:rPr>
              <w:t>21/8/19</w:t>
            </w:r>
          </w:p>
        </w:tc>
      </w:tr>
    </w:tbl>
    <w:p w14:paraId="4F044BB0" w14:textId="77777777" w:rsidR="00A851DA" w:rsidRPr="00B0415E" w:rsidRDefault="00A851DA" w:rsidP="00A851DA">
      <w:pPr>
        <w:rPr>
          <w:rFonts w:cs="Bliss-Regular"/>
          <w:color w:val="000000"/>
          <w:lang w:val="en-US"/>
        </w:rPr>
      </w:pPr>
    </w:p>
    <w:p w14:paraId="72D87088" w14:textId="77777777" w:rsidR="00A851DA" w:rsidRPr="00B0415E" w:rsidRDefault="00A851DA" w:rsidP="00A851DA">
      <w:pPr>
        <w:rPr>
          <w:rFonts w:cs="Bliss-Regular"/>
          <w:color w:val="000000"/>
          <w:lang w:val="en-US"/>
        </w:rPr>
      </w:pPr>
    </w:p>
    <w:p w14:paraId="74620A3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6ED4F85" w14:textId="77777777" w:rsidTr="00B0415E">
        <w:trPr>
          <w:trHeight w:val="249"/>
        </w:trPr>
        <w:tc>
          <w:tcPr>
            <w:tcW w:w="4621" w:type="dxa"/>
            <w:shd w:val="clear" w:color="auto" w:fill="D9D9D9" w:themeFill="background1" w:themeFillShade="D9"/>
          </w:tcPr>
          <w:p w14:paraId="702DCC25" w14:textId="77777777" w:rsidR="00503D7E" w:rsidRPr="00B0415E" w:rsidRDefault="00503D7E" w:rsidP="00503D7E">
            <w:pPr>
              <w:rPr>
                <w:b/>
                <w:color w:val="002060"/>
              </w:rPr>
            </w:pPr>
            <w:r w:rsidRPr="00B0415E">
              <w:rPr>
                <w:b/>
                <w:color w:val="002060"/>
              </w:rPr>
              <w:t>Total Marks</w:t>
            </w:r>
          </w:p>
        </w:tc>
        <w:tc>
          <w:tcPr>
            <w:tcW w:w="4621" w:type="dxa"/>
          </w:tcPr>
          <w:p w14:paraId="27FD9942" w14:textId="77777777" w:rsidR="00503D7E" w:rsidRPr="00B0415E" w:rsidRDefault="00503D7E" w:rsidP="00503D7E">
            <w:pPr>
              <w:rPr>
                <w:rFonts w:cs="Times New Roman"/>
                <w:szCs w:val="32"/>
              </w:rPr>
            </w:pPr>
          </w:p>
        </w:tc>
      </w:tr>
      <w:tr w:rsidR="00503D7E" w:rsidRPr="00B0415E" w14:paraId="1EA858C3" w14:textId="77777777" w:rsidTr="00B0415E">
        <w:tc>
          <w:tcPr>
            <w:tcW w:w="4621" w:type="dxa"/>
            <w:shd w:val="clear" w:color="auto" w:fill="D9D9D9" w:themeFill="background1" w:themeFillShade="D9"/>
          </w:tcPr>
          <w:p w14:paraId="1910734A" w14:textId="77777777" w:rsidR="00503D7E" w:rsidRPr="00B0415E" w:rsidRDefault="00503D7E" w:rsidP="00503D7E">
            <w:pPr>
              <w:rPr>
                <w:b/>
                <w:color w:val="002060"/>
              </w:rPr>
            </w:pPr>
            <w:r w:rsidRPr="00B0415E">
              <w:rPr>
                <w:b/>
                <w:color w:val="002060"/>
              </w:rPr>
              <w:t>Marks Obtained</w:t>
            </w:r>
          </w:p>
        </w:tc>
        <w:tc>
          <w:tcPr>
            <w:tcW w:w="4621" w:type="dxa"/>
          </w:tcPr>
          <w:p w14:paraId="2723ACC9" w14:textId="77777777" w:rsidR="00503D7E" w:rsidRPr="00B0415E" w:rsidRDefault="00503D7E" w:rsidP="00503D7E">
            <w:pPr>
              <w:rPr>
                <w:rFonts w:cs="Times New Roman"/>
                <w:szCs w:val="32"/>
              </w:rPr>
            </w:pPr>
          </w:p>
        </w:tc>
      </w:tr>
      <w:tr w:rsidR="00503D7E" w:rsidRPr="00B0415E" w14:paraId="574DE7DC" w14:textId="77777777" w:rsidTr="00B0415E">
        <w:tc>
          <w:tcPr>
            <w:tcW w:w="4621" w:type="dxa"/>
            <w:shd w:val="clear" w:color="auto" w:fill="D9D9D9" w:themeFill="background1" w:themeFillShade="D9"/>
          </w:tcPr>
          <w:p w14:paraId="3B61FE17" w14:textId="77777777" w:rsidR="00503D7E" w:rsidRPr="00B0415E" w:rsidRDefault="00B0415E" w:rsidP="00503D7E">
            <w:pPr>
              <w:rPr>
                <w:b/>
                <w:color w:val="002060"/>
              </w:rPr>
            </w:pPr>
            <w:r w:rsidRPr="00B0415E">
              <w:rPr>
                <w:b/>
                <w:color w:val="002060"/>
              </w:rPr>
              <w:t>Percentage / Grade</w:t>
            </w:r>
          </w:p>
        </w:tc>
        <w:tc>
          <w:tcPr>
            <w:tcW w:w="4621" w:type="dxa"/>
          </w:tcPr>
          <w:p w14:paraId="395D9C9C" w14:textId="77777777" w:rsidR="00503D7E" w:rsidRPr="00B0415E" w:rsidRDefault="00503D7E" w:rsidP="00503D7E">
            <w:pPr>
              <w:rPr>
                <w:rFonts w:cs="Times New Roman"/>
                <w:szCs w:val="32"/>
              </w:rPr>
            </w:pPr>
          </w:p>
        </w:tc>
      </w:tr>
    </w:tbl>
    <w:p w14:paraId="62C4BEEF" w14:textId="77777777" w:rsidR="00A851DA" w:rsidRDefault="00A851DA" w:rsidP="00503D7E">
      <w:pPr>
        <w:rPr>
          <w:rFonts w:cs="Times New Roman"/>
          <w:sz w:val="24"/>
          <w:szCs w:val="32"/>
        </w:rPr>
      </w:pPr>
    </w:p>
    <w:p w14:paraId="30DDB2C3" w14:textId="77777777" w:rsidR="00607874" w:rsidRDefault="00607874" w:rsidP="00503D7E">
      <w:pPr>
        <w:rPr>
          <w:rFonts w:cs="Times New Roman"/>
          <w:sz w:val="24"/>
          <w:szCs w:val="32"/>
        </w:rPr>
      </w:pPr>
    </w:p>
    <w:p w14:paraId="441FB7CF" w14:textId="77777777" w:rsidR="00607874" w:rsidRDefault="00607874" w:rsidP="00503D7E">
      <w:pPr>
        <w:rPr>
          <w:rFonts w:cs="Times New Roman"/>
          <w:sz w:val="24"/>
          <w:szCs w:val="32"/>
        </w:rPr>
      </w:pPr>
    </w:p>
    <w:p w14:paraId="0FDB594B" w14:textId="77777777" w:rsidR="00607874" w:rsidRDefault="00607874" w:rsidP="00503D7E">
      <w:pPr>
        <w:rPr>
          <w:rFonts w:cs="Times New Roman"/>
          <w:sz w:val="24"/>
          <w:szCs w:val="32"/>
        </w:rPr>
      </w:pPr>
    </w:p>
    <w:p w14:paraId="6CFD4498" w14:textId="77777777" w:rsidR="00607874" w:rsidRDefault="00607874" w:rsidP="00503D7E">
      <w:pPr>
        <w:rPr>
          <w:rFonts w:cs="Times New Roman"/>
          <w:sz w:val="24"/>
          <w:szCs w:val="32"/>
        </w:rPr>
      </w:pPr>
    </w:p>
    <w:p w14:paraId="4B3D7DD2" w14:textId="77777777" w:rsidR="00607874" w:rsidRDefault="00607874" w:rsidP="00503D7E">
      <w:pPr>
        <w:rPr>
          <w:rFonts w:cs="Times New Roman"/>
          <w:sz w:val="24"/>
          <w:szCs w:val="32"/>
        </w:rPr>
      </w:pPr>
    </w:p>
    <w:p w14:paraId="1110ABD9" w14:textId="77777777" w:rsidR="00607874" w:rsidRDefault="00607874" w:rsidP="00503D7E">
      <w:pPr>
        <w:rPr>
          <w:rFonts w:cs="Times New Roman"/>
          <w:sz w:val="24"/>
          <w:szCs w:val="32"/>
        </w:rPr>
      </w:pPr>
    </w:p>
    <w:p w14:paraId="479D4D0B" w14:textId="77777777" w:rsidR="00607874" w:rsidRDefault="00607874" w:rsidP="00503D7E">
      <w:pPr>
        <w:rPr>
          <w:rFonts w:cs="Times New Roman"/>
          <w:sz w:val="24"/>
          <w:szCs w:val="32"/>
        </w:rPr>
      </w:pPr>
    </w:p>
    <w:p w14:paraId="78A17516" w14:textId="77777777" w:rsidR="00EA30AB" w:rsidRDefault="00EA30AB" w:rsidP="00503D7E">
      <w:pPr>
        <w:rPr>
          <w:rFonts w:cs="Times New Roman"/>
          <w:sz w:val="24"/>
          <w:szCs w:val="32"/>
        </w:rPr>
      </w:pPr>
    </w:p>
    <w:p w14:paraId="6515C1E1" w14:textId="77777777" w:rsidR="00EA30AB" w:rsidRDefault="00EA30AB" w:rsidP="00503D7E">
      <w:pPr>
        <w:rPr>
          <w:rFonts w:cs="Times New Roman"/>
          <w:sz w:val="24"/>
          <w:szCs w:val="32"/>
        </w:rPr>
      </w:pPr>
    </w:p>
    <w:p w14:paraId="0EBBBC5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89423E" w14:textId="77777777" w:rsidR="00C10236" w:rsidRDefault="00C10236" w:rsidP="00CB4D0A">
      <w:pPr>
        <w:spacing w:after="0" w:line="240" w:lineRule="auto"/>
      </w:pPr>
      <w:r>
        <w:separator/>
      </w:r>
    </w:p>
  </w:endnote>
  <w:endnote w:type="continuationSeparator" w:id="0">
    <w:p w14:paraId="52FC5070" w14:textId="77777777" w:rsidR="00C10236" w:rsidRDefault="00C1023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5FE17" w14:textId="77777777" w:rsidR="00C10236" w:rsidRDefault="00C10236" w:rsidP="00CB4D0A">
      <w:pPr>
        <w:spacing w:after="0" w:line="240" w:lineRule="auto"/>
      </w:pPr>
      <w:r>
        <w:separator/>
      </w:r>
    </w:p>
  </w:footnote>
  <w:footnote w:type="continuationSeparator" w:id="0">
    <w:p w14:paraId="4F42261C" w14:textId="77777777" w:rsidR="00C10236" w:rsidRDefault="00C1023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163EB"/>
    <w:rsid w:val="00035CDD"/>
    <w:rsid w:val="00040083"/>
    <w:rsid w:val="00055992"/>
    <w:rsid w:val="000820E8"/>
    <w:rsid w:val="001175EE"/>
    <w:rsid w:val="00157CF6"/>
    <w:rsid w:val="00182416"/>
    <w:rsid w:val="00187EB4"/>
    <w:rsid w:val="001E0D07"/>
    <w:rsid w:val="001F0481"/>
    <w:rsid w:val="001F13E1"/>
    <w:rsid w:val="00200C92"/>
    <w:rsid w:val="0020451E"/>
    <w:rsid w:val="00206B9D"/>
    <w:rsid w:val="0023259C"/>
    <w:rsid w:val="002B0BD7"/>
    <w:rsid w:val="002B573D"/>
    <w:rsid w:val="002C5CB2"/>
    <w:rsid w:val="002E370F"/>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91C2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211A"/>
    <w:rsid w:val="00C03577"/>
    <w:rsid w:val="00C10236"/>
    <w:rsid w:val="00C53029"/>
    <w:rsid w:val="00C65FEA"/>
    <w:rsid w:val="00CA0AC2"/>
    <w:rsid w:val="00CB4D0A"/>
    <w:rsid w:val="00CC2FB3"/>
    <w:rsid w:val="00CC575A"/>
    <w:rsid w:val="00CF123B"/>
    <w:rsid w:val="00CF6361"/>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0CF534"/>
  <w15:docId w15:val="{C0C5CCB0-5C77-4ECC-9126-7900B2CAC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B841F-6746-49D6-947F-F25ABA750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cp:lastModifiedBy>
  <cp:revision>3</cp:revision>
  <dcterms:created xsi:type="dcterms:W3CDTF">2019-08-21T16:06:00Z</dcterms:created>
  <dcterms:modified xsi:type="dcterms:W3CDTF">2019-08-21T17:00:00Z</dcterms:modified>
</cp:coreProperties>
</file>