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EF33C0" w14:textId="312A8CF6" w:rsidR="00A44022" w:rsidRPr="004A1723" w:rsidRDefault="004A1723">
      <w:pPr>
        <w:rPr>
          <w:rFonts w:ascii="Arial" w:hAnsi="Arial" w:cs="Arial"/>
          <w:sz w:val="24"/>
          <w:szCs w:val="24"/>
        </w:rPr>
      </w:pPr>
      <w:r>
        <w:t xml:space="preserve">                                                                                                                                                          </w:t>
      </w:r>
      <w:r w:rsidRPr="004A1723">
        <w:rPr>
          <w:rFonts w:ascii="Arial" w:hAnsi="Arial" w:cs="Arial"/>
          <w:sz w:val="24"/>
          <w:szCs w:val="24"/>
        </w:rPr>
        <w:t>Barry Springer</w:t>
      </w:r>
    </w:p>
    <w:p w14:paraId="11D77E4F" w14:textId="1B29988E" w:rsidR="004A1723" w:rsidRPr="004A1723" w:rsidRDefault="004A1723">
      <w:pPr>
        <w:rPr>
          <w:rFonts w:ascii="Arial" w:hAnsi="Arial" w:cs="Arial"/>
          <w:sz w:val="24"/>
          <w:szCs w:val="24"/>
          <w:shd w:val="clear" w:color="auto" w:fill="FFFFFF"/>
        </w:rPr>
      </w:pPr>
      <w:r w:rsidRPr="004A1723">
        <w:rPr>
          <w:rFonts w:ascii="Arial" w:hAnsi="Arial" w:cs="Arial"/>
          <w:sz w:val="24"/>
          <w:szCs w:val="24"/>
        </w:rPr>
        <w:t xml:space="preserve">                                                                                                                   </w:t>
      </w:r>
      <w:r w:rsidR="002C70E0">
        <w:rPr>
          <w:rFonts w:ascii="Arial" w:hAnsi="Arial" w:cs="Arial"/>
          <w:sz w:val="24"/>
          <w:szCs w:val="24"/>
        </w:rPr>
        <w:t xml:space="preserve">Student no: </w:t>
      </w:r>
      <w:r w:rsidRPr="004A1723">
        <w:rPr>
          <w:rFonts w:ascii="Arial" w:hAnsi="Arial" w:cs="Arial"/>
          <w:sz w:val="24"/>
          <w:szCs w:val="24"/>
          <w:shd w:val="clear" w:color="auto" w:fill="FFFFFF"/>
        </w:rPr>
        <w:t>32143</w:t>
      </w:r>
    </w:p>
    <w:p w14:paraId="077C583D" w14:textId="1E07AE7D" w:rsidR="004A1723" w:rsidRPr="004A1723" w:rsidRDefault="00360F87" w:rsidP="00C2356D">
      <w:pPr>
        <w:spacing w:after="120"/>
        <w:rPr>
          <w:rFonts w:ascii="Arial" w:hAnsi="Arial" w:cs="Arial"/>
          <w:sz w:val="24"/>
          <w:szCs w:val="24"/>
          <w:shd w:val="clear" w:color="auto" w:fill="FFFFFF"/>
        </w:rPr>
      </w:pPr>
      <w:r>
        <w:rPr>
          <w:rFonts w:ascii="Arial" w:hAnsi="Arial" w:cs="Arial"/>
          <w:sz w:val="24"/>
          <w:szCs w:val="24"/>
          <w:shd w:val="clear" w:color="auto" w:fill="FFFFFF"/>
        </w:rPr>
        <w:t xml:space="preserve">Preliminary investigations, location and site.          </w:t>
      </w:r>
      <w:r w:rsidR="004A1723" w:rsidRPr="004A1723">
        <w:rPr>
          <w:rFonts w:ascii="Arial" w:hAnsi="Arial" w:cs="Arial"/>
          <w:sz w:val="24"/>
          <w:szCs w:val="24"/>
          <w:shd w:val="clear" w:color="auto" w:fill="FFFFFF"/>
        </w:rPr>
        <w:t xml:space="preserve">                                     Assignment No: </w:t>
      </w:r>
      <w:r w:rsidR="006F564C">
        <w:rPr>
          <w:rFonts w:ascii="Arial" w:hAnsi="Arial" w:cs="Arial"/>
          <w:sz w:val="24"/>
          <w:szCs w:val="24"/>
          <w:shd w:val="clear" w:color="auto" w:fill="FFFFFF"/>
        </w:rPr>
        <w:t>4</w:t>
      </w:r>
    </w:p>
    <w:p w14:paraId="58834F1E" w14:textId="3DFB3C95" w:rsidR="00AE61E8" w:rsidRDefault="004A1723">
      <w:pPr>
        <w:rPr>
          <w:rFonts w:ascii="Arial" w:hAnsi="Arial" w:cs="Arial"/>
          <w:sz w:val="24"/>
          <w:szCs w:val="24"/>
          <w:shd w:val="clear" w:color="auto" w:fill="FFFFFF"/>
        </w:rPr>
      </w:pPr>
      <w:r w:rsidRPr="004A1723">
        <w:rPr>
          <w:rFonts w:ascii="Arial" w:hAnsi="Arial" w:cs="Arial"/>
          <w:sz w:val="24"/>
          <w:szCs w:val="24"/>
          <w:shd w:val="clear" w:color="auto" w:fill="FFFFFF"/>
        </w:rPr>
        <w:t xml:space="preserve">                                                                                                                   </w:t>
      </w:r>
      <w:r>
        <w:rPr>
          <w:rFonts w:ascii="Arial" w:hAnsi="Arial" w:cs="Arial"/>
          <w:sz w:val="24"/>
          <w:szCs w:val="24"/>
          <w:shd w:val="clear" w:color="auto" w:fill="FFFFFF"/>
        </w:rPr>
        <w:t xml:space="preserve">     Page:1 </w:t>
      </w:r>
    </w:p>
    <w:p w14:paraId="3D876704" w14:textId="77777777" w:rsidR="002C70E0" w:rsidRDefault="004A1723">
      <w:pPr>
        <w:pBdr>
          <w:bottom w:val="single" w:sz="6" w:space="1" w:color="auto"/>
        </w:pBdr>
        <w:rPr>
          <w:rFonts w:ascii="Arial" w:hAnsi="Arial" w:cs="Arial"/>
          <w:sz w:val="24"/>
          <w:szCs w:val="24"/>
          <w:shd w:val="clear" w:color="auto" w:fill="FFFFFF"/>
        </w:rPr>
      </w:pPr>
      <w:r>
        <w:rPr>
          <w:rFonts w:ascii="Arial" w:hAnsi="Arial" w:cs="Arial"/>
          <w:sz w:val="24"/>
          <w:szCs w:val="24"/>
          <w:shd w:val="clear" w:color="auto" w:fill="FFFFFF"/>
        </w:rPr>
        <w:t xml:space="preserve">       </w:t>
      </w:r>
    </w:p>
    <w:p w14:paraId="0217DBEC" w14:textId="78B63F84" w:rsidR="002C70E0" w:rsidRDefault="004A1723">
      <w:pPr>
        <w:rPr>
          <w:rFonts w:ascii="Arial" w:hAnsi="Arial" w:cs="Arial"/>
          <w:sz w:val="24"/>
          <w:szCs w:val="24"/>
          <w:u w:val="single"/>
          <w:shd w:val="clear" w:color="auto" w:fill="FFFFFF"/>
        </w:rPr>
      </w:pPr>
      <w:r w:rsidRPr="0054415E">
        <w:rPr>
          <w:rFonts w:ascii="Arial" w:hAnsi="Arial" w:cs="Arial"/>
          <w:sz w:val="24"/>
          <w:szCs w:val="24"/>
          <w:u w:val="single"/>
          <w:shd w:val="clear" w:color="auto" w:fill="FFFFFF"/>
        </w:rPr>
        <w:t xml:space="preserve"> </w:t>
      </w:r>
      <w:r w:rsidR="002C70E0" w:rsidRPr="0054415E">
        <w:rPr>
          <w:rFonts w:ascii="Arial" w:hAnsi="Arial" w:cs="Arial"/>
          <w:sz w:val="24"/>
          <w:szCs w:val="24"/>
          <w:u w:val="single"/>
          <w:shd w:val="clear" w:color="auto" w:fill="FFFFFF"/>
        </w:rPr>
        <w:t>Question 1</w:t>
      </w:r>
    </w:p>
    <w:p w14:paraId="35CEE48C" w14:textId="00D6CB95" w:rsidR="00112E7B" w:rsidRPr="00112E7B" w:rsidRDefault="00395A7A" w:rsidP="00112E7B">
      <w:pPr>
        <w:pStyle w:val="ListParagraph"/>
        <w:numPr>
          <w:ilvl w:val="0"/>
          <w:numId w:val="1"/>
        </w:numPr>
        <w:spacing w:before="240"/>
        <w:rPr>
          <w:rFonts w:ascii="Arial" w:hAnsi="Arial" w:cs="Arial"/>
          <w:sz w:val="24"/>
          <w:szCs w:val="24"/>
        </w:rPr>
      </w:pPr>
      <w:r>
        <w:rPr>
          <w:rFonts w:ascii="Arial" w:hAnsi="Arial" w:cs="Arial"/>
          <w:sz w:val="24"/>
          <w:szCs w:val="24"/>
        </w:rPr>
        <w:t>An environmental impact study is the investigation into the effects or impact the building or structure will have on its surroundings</w:t>
      </w:r>
      <w:r w:rsidR="0068575F">
        <w:rPr>
          <w:rFonts w:ascii="Arial" w:hAnsi="Arial" w:cs="Arial"/>
          <w:sz w:val="24"/>
          <w:szCs w:val="24"/>
        </w:rPr>
        <w:t>, whether they are positive or negative.</w:t>
      </w:r>
      <w:r w:rsidR="00112E7B">
        <w:rPr>
          <w:rFonts w:ascii="Arial" w:hAnsi="Arial" w:cs="Arial"/>
          <w:sz w:val="24"/>
          <w:szCs w:val="24"/>
        </w:rPr>
        <w:t xml:space="preserve"> Factors to be </w:t>
      </w:r>
      <w:r w:rsidR="002E70FF">
        <w:rPr>
          <w:rFonts w:ascii="Arial" w:hAnsi="Arial" w:cs="Arial"/>
          <w:sz w:val="24"/>
          <w:szCs w:val="24"/>
        </w:rPr>
        <w:t>considered</w:t>
      </w:r>
      <w:r w:rsidR="00112E7B">
        <w:rPr>
          <w:rFonts w:ascii="Arial" w:hAnsi="Arial" w:cs="Arial"/>
          <w:sz w:val="24"/>
          <w:szCs w:val="24"/>
        </w:rPr>
        <w:t xml:space="preserve">, such as, air and water quality, noise, solid waste, radiation and radio-active sources nearby, protection of environmentally critical areas, </w:t>
      </w:r>
      <w:proofErr w:type="spellStart"/>
      <w:r w:rsidR="00112E7B">
        <w:rPr>
          <w:rFonts w:ascii="Arial" w:hAnsi="Arial" w:cs="Arial"/>
          <w:sz w:val="24"/>
          <w:szCs w:val="24"/>
        </w:rPr>
        <w:t>eg</w:t>
      </w:r>
      <w:proofErr w:type="spellEnd"/>
      <w:r w:rsidR="002E70FF">
        <w:rPr>
          <w:rFonts w:ascii="Arial" w:hAnsi="Arial" w:cs="Arial"/>
          <w:sz w:val="24"/>
          <w:szCs w:val="24"/>
        </w:rPr>
        <w:t>,</w:t>
      </w:r>
      <w:r w:rsidR="00112E7B">
        <w:rPr>
          <w:rFonts w:ascii="Arial" w:hAnsi="Arial" w:cs="Arial"/>
          <w:sz w:val="24"/>
          <w:szCs w:val="24"/>
        </w:rPr>
        <w:t xml:space="preserve"> flood plains, wet lands, beaches and sand dunes, unstable soil </w:t>
      </w:r>
      <w:proofErr w:type="spellStart"/>
      <w:r w:rsidR="00112E7B">
        <w:rPr>
          <w:rFonts w:ascii="Arial" w:hAnsi="Arial" w:cs="Arial"/>
          <w:sz w:val="24"/>
          <w:szCs w:val="24"/>
        </w:rPr>
        <w:t>etc</w:t>
      </w:r>
      <w:proofErr w:type="spellEnd"/>
      <w:r w:rsidR="00112E7B">
        <w:rPr>
          <w:rFonts w:ascii="Arial" w:hAnsi="Arial" w:cs="Arial"/>
          <w:sz w:val="24"/>
          <w:szCs w:val="24"/>
        </w:rPr>
        <w:t>…</w:t>
      </w:r>
    </w:p>
    <w:p w14:paraId="30248C6E" w14:textId="0F12632E" w:rsidR="00AE4455" w:rsidRDefault="00395A7A" w:rsidP="00AE4455">
      <w:pPr>
        <w:pStyle w:val="ListParagraph"/>
        <w:numPr>
          <w:ilvl w:val="0"/>
          <w:numId w:val="1"/>
        </w:numPr>
        <w:spacing w:before="240"/>
        <w:rPr>
          <w:rFonts w:ascii="Arial" w:hAnsi="Arial" w:cs="Arial"/>
          <w:sz w:val="24"/>
          <w:szCs w:val="24"/>
        </w:rPr>
      </w:pPr>
      <w:r>
        <w:rPr>
          <w:rFonts w:ascii="Arial" w:hAnsi="Arial" w:cs="Arial"/>
          <w:sz w:val="24"/>
          <w:szCs w:val="24"/>
        </w:rPr>
        <w:t>The basic criteria for determining the suitability of a site for construction, are the following</w:t>
      </w:r>
      <w:r w:rsidR="004C33A3">
        <w:rPr>
          <w:rFonts w:ascii="Arial" w:hAnsi="Arial" w:cs="Arial"/>
          <w:sz w:val="24"/>
          <w:szCs w:val="24"/>
        </w:rPr>
        <w:t>,</w:t>
      </w:r>
      <w:r>
        <w:rPr>
          <w:rFonts w:ascii="Arial" w:hAnsi="Arial" w:cs="Arial"/>
          <w:sz w:val="24"/>
          <w:szCs w:val="24"/>
        </w:rPr>
        <w:t xml:space="preserve"> </w:t>
      </w:r>
      <w:r w:rsidR="004C33A3">
        <w:rPr>
          <w:rFonts w:ascii="Arial" w:hAnsi="Arial" w:cs="Arial"/>
          <w:sz w:val="24"/>
          <w:szCs w:val="24"/>
        </w:rPr>
        <w:t>the availability of services, such as gas, electricity, water and sewerage. Climate considerations like temperature humidity, wind, solar radiation and rainfall, also the contour of the site and the condition and nature of the soil.</w:t>
      </w:r>
    </w:p>
    <w:p w14:paraId="66F98B47" w14:textId="31CA39AD" w:rsidR="001F79AA" w:rsidRPr="001F79AA" w:rsidRDefault="001E188F" w:rsidP="001F79AA">
      <w:pPr>
        <w:pStyle w:val="ListParagraph"/>
        <w:numPr>
          <w:ilvl w:val="0"/>
          <w:numId w:val="1"/>
        </w:numPr>
        <w:spacing w:before="240"/>
        <w:rPr>
          <w:rFonts w:ascii="Arial" w:hAnsi="Arial" w:cs="Arial"/>
          <w:sz w:val="24"/>
          <w:szCs w:val="24"/>
        </w:rPr>
      </w:pPr>
      <w:r>
        <w:rPr>
          <w:rFonts w:ascii="Arial" w:hAnsi="Arial" w:cs="Arial"/>
          <w:sz w:val="24"/>
          <w:szCs w:val="24"/>
        </w:rPr>
        <w:t>Topographic data deals with the “lay of the land”</w:t>
      </w:r>
      <w:r w:rsidR="000B3AEB">
        <w:rPr>
          <w:rFonts w:ascii="Arial" w:hAnsi="Arial" w:cs="Arial"/>
          <w:sz w:val="24"/>
          <w:szCs w:val="24"/>
        </w:rPr>
        <w:t xml:space="preserve"> (topography)</w:t>
      </w:r>
      <w:r>
        <w:rPr>
          <w:rFonts w:ascii="Arial" w:hAnsi="Arial" w:cs="Arial"/>
          <w:sz w:val="24"/>
          <w:szCs w:val="24"/>
        </w:rPr>
        <w:t xml:space="preserve"> </w:t>
      </w:r>
      <w:r w:rsidR="004C33A3">
        <w:rPr>
          <w:rFonts w:ascii="Arial" w:hAnsi="Arial" w:cs="Arial"/>
          <w:sz w:val="24"/>
          <w:szCs w:val="24"/>
        </w:rPr>
        <w:t>in the height above sea level, gradient of the site</w:t>
      </w:r>
      <w:r w:rsidR="000B3AEB">
        <w:rPr>
          <w:rFonts w:ascii="Arial" w:hAnsi="Arial" w:cs="Arial"/>
          <w:sz w:val="24"/>
          <w:szCs w:val="24"/>
        </w:rPr>
        <w:t xml:space="preserve">, hydrology, geological </w:t>
      </w:r>
      <w:r w:rsidR="002B22F3">
        <w:rPr>
          <w:rFonts w:ascii="Arial" w:hAnsi="Arial" w:cs="Arial"/>
          <w:sz w:val="24"/>
          <w:szCs w:val="24"/>
        </w:rPr>
        <w:t xml:space="preserve">information, </w:t>
      </w:r>
      <w:r w:rsidR="000B3AEB">
        <w:rPr>
          <w:rFonts w:ascii="Arial" w:hAnsi="Arial" w:cs="Arial"/>
          <w:sz w:val="24"/>
          <w:szCs w:val="24"/>
        </w:rPr>
        <w:t xml:space="preserve">and types </w:t>
      </w:r>
      <w:r w:rsidR="002B22F3">
        <w:rPr>
          <w:rFonts w:ascii="Arial" w:hAnsi="Arial" w:cs="Arial"/>
          <w:sz w:val="24"/>
          <w:szCs w:val="24"/>
        </w:rPr>
        <w:t xml:space="preserve">of </w:t>
      </w:r>
      <w:r w:rsidR="000B3AEB">
        <w:rPr>
          <w:rFonts w:ascii="Arial" w:hAnsi="Arial" w:cs="Arial"/>
          <w:sz w:val="24"/>
          <w:szCs w:val="24"/>
        </w:rPr>
        <w:t>soil and or rock</w:t>
      </w:r>
      <w:r w:rsidR="002B22F3">
        <w:rPr>
          <w:rFonts w:ascii="Arial" w:hAnsi="Arial" w:cs="Arial"/>
          <w:sz w:val="24"/>
          <w:szCs w:val="24"/>
        </w:rPr>
        <w:t>.</w:t>
      </w:r>
    </w:p>
    <w:p w14:paraId="27E49C6D" w14:textId="5F23858C" w:rsidR="00AE4455" w:rsidRDefault="002B22F3" w:rsidP="006418A8">
      <w:pPr>
        <w:pStyle w:val="ListParagraph"/>
        <w:numPr>
          <w:ilvl w:val="0"/>
          <w:numId w:val="1"/>
        </w:numPr>
        <w:spacing w:before="240"/>
        <w:rPr>
          <w:rFonts w:ascii="Arial" w:hAnsi="Arial" w:cs="Arial"/>
          <w:sz w:val="24"/>
          <w:szCs w:val="24"/>
        </w:rPr>
      </w:pPr>
      <w:r>
        <w:rPr>
          <w:rFonts w:ascii="Arial" w:hAnsi="Arial" w:cs="Arial"/>
          <w:sz w:val="24"/>
          <w:szCs w:val="24"/>
        </w:rPr>
        <w:t>Large buildings</w:t>
      </w:r>
      <w:r w:rsidR="00CB2F79">
        <w:rPr>
          <w:rFonts w:ascii="Arial" w:hAnsi="Arial" w:cs="Arial"/>
          <w:sz w:val="24"/>
          <w:szCs w:val="24"/>
        </w:rPr>
        <w:t xml:space="preserve">, </w:t>
      </w:r>
      <w:r>
        <w:rPr>
          <w:rFonts w:ascii="Arial" w:hAnsi="Arial" w:cs="Arial"/>
          <w:sz w:val="24"/>
          <w:szCs w:val="24"/>
        </w:rPr>
        <w:t>buildings that will have heavy vehicles and goods, such as factories,</w:t>
      </w:r>
      <w:r w:rsidR="00CB2F79" w:rsidRPr="00CB2F79">
        <w:rPr>
          <w:rFonts w:ascii="Arial" w:hAnsi="Arial" w:cs="Arial"/>
          <w:sz w:val="24"/>
          <w:szCs w:val="24"/>
        </w:rPr>
        <w:t xml:space="preserve"> </w:t>
      </w:r>
      <w:r w:rsidR="00CB2F79">
        <w:rPr>
          <w:rFonts w:ascii="Arial" w:hAnsi="Arial" w:cs="Arial"/>
          <w:sz w:val="24"/>
          <w:szCs w:val="24"/>
        </w:rPr>
        <w:t>b</w:t>
      </w:r>
      <w:r w:rsidR="00CB2F79">
        <w:rPr>
          <w:rFonts w:ascii="Arial" w:hAnsi="Arial" w:cs="Arial"/>
          <w:sz w:val="24"/>
          <w:szCs w:val="24"/>
        </w:rPr>
        <w:t>uildings such as power stations which create vibrations and also dam walls</w:t>
      </w:r>
      <w:r w:rsidR="00CB2F79">
        <w:rPr>
          <w:rFonts w:ascii="Arial" w:hAnsi="Arial" w:cs="Arial"/>
          <w:sz w:val="24"/>
          <w:szCs w:val="24"/>
        </w:rPr>
        <w:t>,</w:t>
      </w:r>
      <w:r>
        <w:rPr>
          <w:rFonts w:ascii="Arial" w:hAnsi="Arial" w:cs="Arial"/>
          <w:sz w:val="24"/>
          <w:szCs w:val="24"/>
        </w:rPr>
        <w:t xml:space="preserve"> should be built on, or have their foundations or piles resting on </w:t>
      </w:r>
      <w:proofErr w:type="gramStart"/>
      <w:r>
        <w:rPr>
          <w:rFonts w:ascii="Arial" w:hAnsi="Arial" w:cs="Arial"/>
          <w:sz w:val="24"/>
          <w:szCs w:val="24"/>
        </w:rPr>
        <w:t>bedrock.</w:t>
      </w:r>
      <w:r w:rsidR="006750C1">
        <w:rPr>
          <w:rFonts w:ascii="Arial" w:hAnsi="Arial" w:cs="Arial"/>
          <w:sz w:val="24"/>
          <w:szCs w:val="24"/>
        </w:rPr>
        <w:t>.</w:t>
      </w:r>
      <w:proofErr w:type="gramEnd"/>
    </w:p>
    <w:p w14:paraId="3C28BD48" w14:textId="2EFC24BB" w:rsidR="0063515B" w:rsidRDefault="006418A8" w:rsidP="006418A8">
      <w:pPr>
        <w:spacing w:before="240"/>
        <w:rPr>
          <w:rFonts w:ascii="Arial" w:hAnsi="Arial" w:cs="Arial"/>
          <w:sz w:val="24"/>
          <w:szCs w:val="24"/>
          <w:u w:val="single"/>
        </w:rPr>
      </w:pPr>
      <w:r w:rsidRPr="006418A8">
        <w:rPr>
          <w:rFonts w:ascii="Arial" w:hAnsi="Arial" w:cs="Arial"/>
          <w:sz w:val="24"/>
          <w:szCs w:val="24"/>
          <w:u w:val="single"/>
        </w:rPr>
        <w:t xml:space="preserve">Question </w:t>
      </w:r>
      <w:r w:rsidR="00395E92">
        <w:rPr>
          <w:rFonts w:ascii="Arial" w:hAnsi="Arial" w:cs="Arial"/>
          <w:sz w:val="24"/>
          <w:szCs w:val="24"/>
          <w:u w:val="single"/>
        </w:rPr>
        <w:t>2</w:t>
      </w:r>
    </w:p>
    <w:p w14:paraId="49C05A07" w14:textId="57CA8C35" w:rsidR="00463A12" w:rsidRPr="00416975" w:rsidRDefault="00463A12" w:rsidP="006418A8">
      <w:pPr>
        <w:spacing w:before="240"/>
        <w:rPr>
          <w:rFonts w:ascii="Arial" w:hAnsi="Arial" w:cs="Arial"/>
          <w:sz w:val="24"/>
          <w:szCs w:val="24"/>
        </w:rPr>
      </w:pPr>
      <w:r w:rsidRPr="00416975">
        <w:rPr>
          <w:rFonts w:ascii="Arial" w:hAnsi="Arial" w:cs="Arial"/>
          <w:sz w:val="24"/>
          <w:szCs w:val="24"/>
        </w:rPr>
        <w:t>a)</w:t>
      </w:r>
      <w:r w:rsidR="00416975" w:rsidRPr="00416975">
        <w:rPr>
          <w:rFonts w:ascii="Arial" w:hAnsi="Arial" w:cs="Arial"/>
          <w:sz w:val="24"/>
          <w:szCs w:val="24"/>
        </w:rPr>
        <w:t xml:space="preserve"> </w:t>
      </w:r>
      <w:r w:rsidR="006750C1" w:rsidRPr="00360F87">
        <w:rPr>
          <w:rFonts w:ascii="Arial" w:hAnsi="Arial" w:cs="Arial"/>
          <w:sz w:val="24"/>
          <w:szCs w:val="24"/>
          <w:u w:val="single"/>
        </w:rPr>
        <w:t>Museums</w:t>
      </w:r>
      <w:r w:rsidR="00242DD7" w:rsidRPr="00360F87">
        <w:rPr>
          <w:rFonts w:ascii="Arial" w:hAnsi="Arial" w:cs="Arial"/>
          <w:sz w:val="24"/>
          <w:szCs w:val="24"/>
          <w:u w:val="single"/>
        </w:rPr>
        <w:t>.</w:t>
      </w:r>
      <w:r w:rsidR="00112E7B">
        <w:rPr>
          <w:rFonts w:ascii="Arial" w:hAnsi="Arial" w:cs="Arial"/>
          <w:sz w:val="24"/>
          <w:szCs w:val="24"/>
        </w:rPr>
        <w:t xml:space="preserve"> Class D (Non</w:t>
      </w:r>
      <w:r w:rsidR="002557AF">
        <w:rPr>
          <w:rFonts w:ascii="Arial" w:hAnsi="Arial" w:cs="Arial"/>
          <w:sz w:val="24"/>
          <w:szCs w:val="24"/>
        </w:rPr>
        <w:t>-</w:t>
      </w:r>
      <w:r w:rsidR="00112E7B">
        <w:rPr>
          <w:rFonts w:ascii="Arial" w:hAnsi="Arial" w:cs="Arial"/>
          <w:sz w:val="24"/>
          <w:szCs w:val="24"/>
        </w:rPr>
        <w:t>residential institutions) sub category</w:t>
      </w:r>
      <w:r w:rsidR="002557AF">
        <w:rPr>
          <w:rFonts w:ascii="Arial" w:hAnsi="Arial" w:cs="Arial"/>
          <w:sz w:val="24"/>
          <w:szCs w:val="24"/>
        </w:rPr>
        <w:t>:</w:t>
      </w:r>
      <w:r w:rsidR="00112E7B">
        <w:rPr>
          <w:rFonts w:ascii="Arial" w:hAnsi="Arial" w:cs="Arial"/>
          <w:sz w:val="24"/>
          <w:szCs w:val="24"/>
        </w:rPr>
        <w:t xml:space="preserve"> </w:t>
      </w:r>
      <w:r w:rsidR="002557AF">
        <w:rPr>
          <w:rFonts w:ascii="Arial" w:hAnsi="Arial" w:cs="Arial"/>
          <w:sz w:val="24"/>
          <w:szCs w:val="24"/>
        </w:rPr>
        <w:t xml:space="preserve">Class </w:t>
      </w:r>
      <w:r w:rsidR="00112E7B">
        <w:rPr>
          <w:rFonts w:ascii="Arial" w:hAnsi="Arial" w:cs="Arial"/>
          <w:sz w:val="24"/>
          <w:szCs w:val="24"/>
        </w:rPr>
        <w:t>D1</w:t>
      </w:r>
    </w:p>
    <w:p w14:paraId="72D1D413" w14:textId="437772CE" w:rsidR="00463A12" w:rsidRPr="00416975" w:rsidRDefault="00463A12" w:rsidP="006418A8">
      <w:pPr>
        <w:spacing w:before="240"/>
        <w:rPr>
          <w:rFonts w:ascii="Arial" w:hAnsi="Arial" w:cs="Arial"/>
          <w:sz w:val="24"/>
          <w:szCs w:val="24"/>
        </w:rPr>
      </w:pPr>
      <w:r w:rsidRPr="00416975">
        <w:rPr>
          <w:rFonts w:ascii="Arial" w:hAnsi="Arial" w:cs="Arial"/>
          <w:sz w:val="24"/>
          <w:szCs w:val="24"/>
        </w:rPr>
        <w:t>b)</w:t>
      </w:r>
      <w:r w:rsidR="00242DD7">
        <w:rPr>
          <w:rFonts w:ascii="Arial" w:hAnsi="Arial" w:cs="Arial"/>
          <w:sz w:val="24"/>
          <w:szCs w:val="24"/>
        </w:rPr>
        <w:t xml:space="preserve"> </w:t>
      </w:r>
      <w:r w:rsidR="006750C1" w:rsidRPr="00360F87">
        <w:rPr>
          <w:rFonts w:ascii="Arial" w:hAnsi="Arial" w:cs="Arial"/>
          <w:sz w:val="24"/>
          <w:szCs w:val="24"/>
          <w:u w:val="single"/>
        </w:rPr>
        <w:t>Hospitals</w:t>
      </w:r>
      <w:r w:rsidR="002557AF">
        <w:rPr>
          <w:rFonts w:ascii="Arial" w:hAnsi="Arial" w:cs="Arial"/>
          <w:sz w:val="24"/>
          <w:szCs w:val="24"/>
        </w:rPr>
        <w:t xml:space="preserve">. </w:t>
      </w:r>
      <w:r w:rsidR="002557AF">
        <w:rPr>
          <w:rFonts w:ascii="Arial" w:hAnsi="Arial" w:cs="Arial"/>
          <w:sz w:val="24"/>
          <w:szCs w:val="24"/>
        </w:rPr>
        <w:t xml:space="preserve">Class </w:t>
      </w:r>
      <w:r w:rsidR="002557AF">
        <w:rPr>
          <w:rFonts w:ascii="Arial" w:hAnsi="Arial" w:cs="Arial"/>
          <w:sz w:val="24"/>
          <w:szCs w:val="24"/>
        </w:rPr>
        <w:t>C</w:t>
      </w:r>
      <w:r w:rsidR="002557AF">
        <w:rPr>
          <w:rFonts w:ascii="Arial" w:hAnsi="Arial" w:cs="Arial"/>
          <w:sz w:val="24"/>
          <w:szCs w:val="24"/>
        </w:rPr>
        <w:t xml:space="preserve"> (Non-residential institutions) sub category: </w:t>
      </w:r>
      <w:r w:rsidR="002557AF">
        <w:rPr>
          <w:rFonts w:ascii="Arial" w:hAnsi="Arial" w:cs="Arial"/>
          <w:sz w:val="24"/>
          <w:szCs w:val="24"/>
        </w:rPr>
        <w:t>Class C2</w:t>
      </w:r>
    </w:p>
    <w:p w14:paraId="74B2BE39" w14:textId="3907357D" w:rsidR="00463A12" w:rsidRDefault="00463A12" w:rsidP="006418A8">
      <w:pPr>
        <w:spacing w:before="240"/>
        <w:rPr>
          <w:rFonts w:ascii="Arial" w:hAnsi="Arial" w:cs="Arial"/>
          <w:sz w:val="24"/>
          <w:szCs w:val="24"/>
        </w:rPr>
      </w:pPr>
      <w:r w:rsidRPr="00416975">
        <w:rPr>
          <w:rFonts w:ascii="Arial" w:hAnsi="Arial" w:cs="Arial"/>
          <w:sz w:val="24"/>
          <w:szCs w:val="24"/>
        </w:rPr>
        <w:t>c)</w:t>
      </w:r>
      <w:r w:rsidR="005545B2">
        <w:rPr>
          <w:rFonts w:ascii="Arial" w:hAnsi="Arial" w:cs="Arial"/>
          <w:sz w:val="24"/>
          <w:szCs w:val="24"/>
        </w:rPr>
        <w:t xml:space="preserve"> </w:t>
      </w:r>
      <w:r w:rsidR="006750C1" w:rsidRPr="00360F87">
        <w:rPr>
          <w:rFonts w:ascii="Arial" w:hAnsi="Arial" w:cs="Arial"/>
          <w:sz w:val="24"/>
          <w:szCs w:val="24"/>
          <w:u w:val="single"/>
        </w:rPr>
        <w:t>Hotels</w:t>
      </w:r>
      <w:r w:rsidR="002557AF">
        <w:rPr>
          <w:rFonts w:ascii="Arial" w:hAnsi="Arial" w:cs="Arial"/>
          <w:sz w:val="24"/>
          <w:szCs w:val="24"/>
        </w:rPr>
        <w:t xml:space="preserve">. </w:t>
      </w:r>
      <w:r w:rsidR="002557AF">
        <w:rPr>
          <w:rFonts w:ascii="Arial" w:hAnsi="Arial" w:cs="Arial"/>
          <w:sz w:val="24"/>
          <w:szCs w:val="24"/>
        </w:rPr>
        <w:t xml:space="preserve">Class </w:t>
      </w:r>
      <w:r w:rsidR="002557AF">
        <w:rPr>
          <w:rFonts w:ascii="Arial" w:hAnsi="Arial" w:cs="Arial"/>
          <w:sz w:val="24"/>
          <w:szCs w:val="24"/>
        </w:rPr>
        <w:t>C</w:t>
      </w:r>
      <w:r w:rsidR="002557AF">
        <w:rPr>
          <w:rFonts w:ascii="Arial" w:hAnsi="Arial" w:cs="Arial"/>
          <w:sz w:val="24"/>
          <w:szCs w:val="24"/>
        </w:rPr>
        <w:t xml:space="preserve"> (</w:t>
      </w:r>
      <w:r w:rsidR="002557AF">
        <w:rPr>
          <w:rFonts w:ascii="Arial" w:hAnsi="Arial" w:cs="Arial"/>
          <w:sz w:val="24"/>
          <w:szCs w:val="24"/>
        </w:rPr>
        <w:t>Hotels, hostels and dwelling houses</w:t>
      </w:r>
      <w:r w:rsidR="002557AF">
        <w:rPr>
          <w:rFonts w:ascii="Arial" w:hAnsi="Arial" w:cs="Arial"/>
          <w:sz w:val="24"/>
          <w:szCs w:val="24"/>
        </w:rPr>
        <w:t xml:space="preserve">) sub category: </w:t>
      </w:r>
      <w:r w:rsidR="002557AF">
        <w:rPr>
          <w:rFonts w:ascii="Arial" w:hAnsi="Arial" w:cs="Arial"/>
          <w:sz w:val="24"/>
          <w:szCs w:val="24"/>
        </w:rPr>
        <w:t>Class C1</w:t>
      </w:r>
    </w:p>
    <w:p w14:paraId="02EE0982" w14:textId="1C1A3A4C" w:rsidR="006750C1" w:rsidRDefault="006750C1" w:rsidP="006418A8">
      <w:pPr>
        <w:spacing w:before="240"/>
        <w:rPr>
          <w:rFonts w:ascii="Arial" w:hAnsi="Arial" w:cs="Arial"/>
          <w:sz w:val="24"/>
          <w:szCs w:val="24"/>
        </w:rPr>
      </w:pPr>
      <w:r>
        <w:rPr>
          <w:rFonts w:ascii="Arial" w:hAnsi="Arial" w:cs="Arial"/>
          <w:sz w:val="24"/>
          <w:szCs w:val="24"/>
        </w:rPr>
        <w:t xml:space="preserve">d) </w:t>
      </w:r>
      <w:r w:rsidRPr="0012061C">
        <w:rPr>
          <w:rFonts w:ascii="Arial" w:hAnsi="Arial" w:cs="Arial"/>
          <w:sz w:val="24"/>
          <w:szCs w:val="24"/>
          <w:u w:val="single"/>
        </w:rPr>
        <w:t>Public libraries</w:t>
      </w:r>
      <w:r w:rsidR="002557AF">
        <w:rPr>
          <w:rFonts w:ascii="Arial" w:hAnsi="Arial" w:cs="Arial"/>
          <w:sz w:val="24"/>
          <w:szCs w:val="24"/>
        </w:rPr>
        <w:t xml:space="preserve">. </w:t>
      </w:r>
      <w:r w:rsidR="002557AF">
        <w:rPr>
          <w:rFonts w:ascii="Arial" w:hAnsi="Arial" w:cs="Arial"/>
          <w:sz w:val="24"/>
          <w:szCs w:val="24"/>
        </w:rPr>
        <w:t>Class D (Non-residential institutions) sub category: D1</w:t>
      </w:r>
    </w:p>
    <w:p w14:paraId="589B174D" w14:textId="63B6519C" w:rsidR="006750C1" w:rsidRPr="006750C1" w:rsidRDefault="006750C1" w:rsidP="006418A8">
      <w:pPr>
        <w:spacing w:before="240"/>
        <w:rPr>
          <w:rFonts w:ascii="Arial" w:hAnsi="Arial" w:cs="Arial"/>
          <w:sz w:val="24"/>
          <w:szCs w:val="24"/>
        </w:rPr>
      </w:pPr>
      <w:r>
        <w:rPr>
          <w:rFonts w:ascii="Arial" w:hAnsi="Arial" w:cs="Arial"/>
          <w:sz w:val="24"/>
          <w:szCs w:val="24"/>
        </w:rPr>
        <w:t xml:space="preserve">e) </w:t>
      </w:r>
      <w:r w:rsidRPr="00360F87">
        <w:rPr>
          <w:rFonts w:ascii="Arial" w:hAnsi="Arial" w:cs="Arial"/>
          <w:sz w:val="24"/>
          <w:szCs w:val="24"/>
          <w:u w:val="single"/>
        </w:rPr>
        <w:t>Departmental stores</w:t>
      </w:r>
      <w:r>
        <w:rPr>
          <w:rFonts w:ascii="Arial" w:hAnsi="Arial" w:cs="Arial"/>
          <w:sz w:val="24"/>
          <w:szCs w:val="24"/>
        </w:rPr>
        <w:t>.</w:t>
      </w:r>
      <w:r w:rsidR="002557AF">
        <w:rPr>
          <w:rFonts w:ascii="Arial" w:hAnsi="Arial" w:cs="Arial"/>
          <w:sz w:val="24"/>
          <w:szCs w:val="24"/>
        </w:rPr>
        <w:t xml:space="preserve"> </w:t>
      </w:r>
      <w:r w:rsidR="002557AF">
        <w:rPr>
          <w:rFonts w:ascii="Arial" w:hAnsi="Arial" w:cs="Arial"/>
          <w:sz w:val="24"/>
          <w:szCs w:val="24"/>
        </w:rPr>
        <w:t xml:space="preserve">Class </w:t>
      </w:r>
      <w:r w:rsidR="00360F87">
        <w:rPr>
          <w:rFonts w:ascii="Arial" w:hAnsi="Arial" w:cs="Arial"/>
          <w:sz w:val="24"/>
          <w:szCs w:val="24"/>
        </w:rPr>
        <w:t>A</w:t>
      </w:r>
      <w:r w:rsidR="002557AF">
        <w:rPr>
          <w:rFonts w:ascii="Arial" w:hAnsi="Arial" w:cs="Arial"/>
          <w:sz w:val="24"/>
          <w:szCs w:val="24"/>
        </w:rPr>
        <w:t xml:space="preserve"> (</w:t>
      </w:r>
      <w:r w:rsidR="00360F87">
        <w:rPr>
          <w:rFonts w:ascii="Arial" w:hAnsi="Arial" w:cs="Arial"/>
          <w:sz w:val="24"/>
          <w:szCs w:val="24"/>
        </w:rPr>
        <w:t>Shops including some services</w:t>
      </w:r>
      <w:r w:rsidR="002557AF">
        <w:rPr>
          <w:rFonts w:ascii="Arial" w:hAnsi="Arial" w:cs="Arial"/>
          <w:sz w:val="24"/>
          <w:szCs w:val="24"/>
        </w:rPr>
        <w:t xml:space="preserve">) sub category: </w:t>
      </w:r>
      <w:r w:rsidR="00360F87">
        <w:rPr>
          <w:rFonts w:ascii="Arial" w:hAnsi="Arial" w:cs="Arial"/>
          <w:sz w:val="24"/>
          <w:szCs w:val="24"/>
        </w:rPr>
        <w:t>A</w:t>
      </w:r>
      <w:r w:rsidR="002557AF">
        <w:rPr>
          <w:rFonts w:ascii="Arial" w:hAnsi="Arial" w:cs="Arial"/>
          <w:sz w:val="24"/>
          <w:szCs w:val="24"/>
        </w:rPr>
        <w:t>1</w:t>
      </w:r>
      <w:r w:rsidR="002557AF">
        <w:rPr>
          <w:rFonts w:ascii="Arial" w:hAnsi="Arial" w:cs="Arial"/>
          <w:sz w:val="24"/>
          <w:szCs w:val="24"/>
        </w:rPr>
        <w:t xml:space="preserve"> </w:t>
      </w:r>
      <w:r w:rsidR="00360F87">
        <w:rPr>
          <w:rFonts w:ascii="Arial" w:hAnsi="Arial" w:cs="Arial"/>
          <w:sz w:val="24"/>
          <w:szCs w:val="24"/>
        </w:rPr>
        <w:t>(</w:t>
      </w:r>
      <w:r w:rsidR="00360F87">
        <w:rPr>
          <w:rFonts w:ascii="Arial" w:hAnsi="Arial" w:cs="Arial"/>
          <w:sz w:val="24"/>
          <w:szCs w:val="24"/>
        </w:rPr>
        <w:t>Shops</w:t>
      </w:r>
      <w:r w:rsidR="00360F87">
        <w:rPr>
          <w:rFonts w:ascii="Arial" w:hAnsi="Arial" w:cs="Arial"/>
          <w:sz w:val="24"/>
          <w:szCs w:val="24"/>
        </w:rPr>
        <w:t xml:space="preserve">                </w:t>
      </w:r>
      <w:r w:rsidR="00360F87">
        <w:rPr>
          <w:rFonts w:ascii="Arial" w:hAnsi="Arial" w:cs="Arial"/>
          <w:sz w:val="24"/>
          <w:szCs w:val="24"/>
        </w:rPr>
        <w:t xml:space="preserve"> </w:t>
      </w:r>
      <w:r w:rsidR="00360F87">
        <w:rPr>
          <w:rFonts w:ascii="Arial" w:hAnsi="Arial" w:cs="Arial"/>
          <w:sz w:val="24"/>
          <w:szCs w:val="24"/>
        </w:rPr>
        <w:t xml:space="preserve">          </w:t>
      </w:r>
      <w:r w:rsidR="00360F87">
        <w:rPr>
          <w:rFonts w:ascii="Arial" w:hAnsi="Arial" w:cs="Arial"/>
          <w:sz w:val="24"/>
          <w:szCs w:val="24"/>
        </w:rPr>
        <w:t>and retail ou</w:t>
      </w:r>
      <w:r w:rsidR="00360F87">
        <w:rPr>
          <w:rFonts w:ascii="Arial" w:hAnsi="Arial" w:cs="Arial"/>
          <w:sz w:val="24"/>
          <w:szCs w:val="24"/>
        </w:rPr>
        <w:t>t</w:t>
      </w:r>
      <w:r w:rsidR="00360F87">
        <w:rPr>
          <w:rFonts w:ascii="Arial" w:hAnsi="Arial" w:cs="Arial"/>
          <w:sz w:val="24"/>
          <w:szCs w:val="24"/>
        </w:rPr>
        <w:t>let</w:t>
      </w:r>
      <w:bookmarkStart w:id="0" w:name="_GoBack"/>
      <w:bookmarkEnd w:id="0"/>
      <w:r w:rsidR="00360F87">
        <w:rPr>
          <w:rFonts w:ascii="Arial" w:hAnsi="Arial" w:cs="Arial"/>
          <w:sz w:val="24"/>
          <w:szCs w:val="24"/>
        </w:rPr>
        <w:t>s</w:t>
      </w:r>
      <w:r w:rsidR="00360F87">
        <w:rPr>
          <w:rFonts w:ascii="Arial" w:hAnsi="Arial" w:cs="Arial"/>
          <w:sz w:val="24"/>
          <w:szCs w:val="24"/>
        </w:rPr>
        <w:t xml:space="preserve">)        </w:t>
      </w:r>
    </w:p>
    <w:p w14:paraId="4763E59A" w14:textId="77777777" w:rsidR="0063515B" w:rsidRDefault="0063515B" w:rsidP="006418A8">
      <w:pPr>
        <w:spacing w:before="240"/>
        <w:rPr>
          <w:rFonts w:ascii="Arial" w:hAnsi="Arial" w:cs="Arial"/>
          <w:sz w:val="24"/>
          <w:szCs w:val="24"/>
          <w:u w:val="single"/>
        </w:rPr>
      </w:pPr>
    </w:p>
    <w:p w14:paraId="7541E98E" w14:textId="77777777" w:rsidR="0063515B" w:rsidRDefault="0063515B" w:rsidP="006418A8">
      <w:pPr>
        <w:spacing w:before="240"/>
        <w:rPr>
          <w:rFonts w:ascii="Arial" w:hAnsi="Arial" w:cs="Arial"/>
          <w:sz w:val="24"/>
          <w:szCs w:val="24"/>
          <w:u w:val="single"/>
        </w:rPr>
      </w:pPr>
    </w:p>
    <w:p w14:paraId="19FCE073" w14:textId="77777777" w:rsidR="0063515B" w:rsidRDefault="0063515B" w:rsidP="006418A8">
      <w:pPr>
        <w:spacing w:before="240"/>
        <w:rPr>
          <w:rFonts w:ascii="Arial" w:hAnsi="Arial" w:cs="Arial"/>
          <w:sz w:val="24"/>
          <w:szCs w:val="24"/>
          <w:u w:val="single"/>
        </w:rPr>
      </w:pPr>
    </w:p>
    <w:p w14:paraId="58F48057" w14:textId="52FB0B65" w:rsidR="00EB170F" w:rsidRDefault="00EB170F" w:rsidP="00EB170F">
      <w:pPr>
        <w:spacing w:after="0"/>
        <w:rPr>
          <w:rFonts w:ascii="Arial" w:hAnsi="Arial" w:cs="Arial"/>
          <w:sz w:val="24"/>
          <w:szCs w:val="24"/>
        </w:rPr>
      </w:pPr>
      <w:r>
        <w:rPr>
          <w:rFonts w:ascii="Arial" w:hAnsi="Arial" w:cs="Arial"/>
          <w:sz w:val="24"/>
          <w:szCs w:val="24"/>
        </w:rPr>
        <w:t>--------------------------------------------------------------------------------------------------------------------------</w:t>
      </w:r>
    </w:p>
    <w:sectPr w:rsidR="00EB170F" w:rsidSect="00C2356D">
      <w:pgSz w:w="11906" w:h="16838" w:code="9"/>
      <w:pgMar w:top="1440" w:right="1077" w:bottom="1440" w:left="1077"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2F7AEF"/>
    <w:multiLevelType w:val="hybridMultilevel"/>
    <w:tmpl w:val="CF9ACD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FB427A0"/>
    <w:multiLevelType w:val="hybridMultilevel"/>
    <w:tmpl w:val="A718B12C"/>
    <w:lvl w:ilvl="0" w:tplc="B178BD1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723"/>
    <w:rsid w:val="000B3AEB"/>
    <w:rsid w:val="00112E7B"/>
    <w:rsid w:val="0012061C"/>
    <w:rsid w:val="001E188F"/>
    <w:rsid w:val="001F4FB9"/>
    <w:rsid w:val="001F79AA"/>
    <w:rsid w:val="00220ED2"/>
    <w:rsid w:val="0022506A"/>
    <w:rsid w:val="00234639"/>
    <w:rsid w:val="00242DD7"/>
    <w:rsid w:val="002557AF"/>
    <w:rsid w:val="002B22F3"/>
    <w:rsid w:val="002C70E0"/>
    <w:rsid w:val="002D4540"/>
    <w:rsid w:val="002E28DA"/>
    <w:rsid w:val="002E2F5A"/>
    <w:rsid w:val="002E448D"/>
    <w:rsid w:val="002E6A75"/>
    <w:rsid w:val="002E70FF"/>
    <w:rsid w:val="003028A8"/>
    <w:rsid w:val="00320463"/>
    <w:rsid w:val="00341C8D"/>
    <w:rsid w:val="00360F87"/>
    <w:rsid w:val="00395A7A"/>
    <w:rsid w:val="00395E92"/>
    <w:rsid w:val="003A2449"/>
    <w:rsid w:val="003B7617"/>
    <w:rsid w:val="003D792B"/>
    <w:rsid w:val="003F05E3"/>
    <w:rsid w:val="00416975"/>
    <w:rsid w:val="00461509"/>
    <w:rsid w:val="00463A12"/>
    <w:rsid w:val="004816A4"/>
    <w:rsid w:val="004A1723"/>
    <w:rsid w:val="004C1AA6"/>
    <w:rsid w:val="004C33A3"/>
    <w:rsid w:val="005021FC"/>
    <w:rsid w:val="0054415E"/>
    <w:rsid w:val="00553CE7"/>
    <w:rsid w:val="005545B2"/>
    <w:rsid w:val="00572D3F"/>
    <w:rsid w:val="005A55B9"/>
    <w:rsid w:val="005B49A5"/>
    <w:rsid w:val="005B74C8"/>
    <w:rsid w:val="005C49A2"/>
    <w:rsid w:val="005C774C"/>
    <w:rsid w:val="0063515B"/>
    <w:rsid w:val="006418A8"/>
    <w:rsid w:val="006750C1"/>
    <w:rsid w:val="0068483C"/>
    <w:rsid w:val="0068575F"/>
    <w:rsid w:val="00692A04"/>
    <w:rsid w:val="006945D6"/>
    <w:rsid w:val="006A04B8"/>
    <w:rsid w:val="006D0910"/>
    <w:rsid w:val="006D30B1"/>
    <w:rsid w:val="006F0F3A"/>
    <w:rsid w:val="006F564C"/>
    <w:rsid w:val="006F6630"/>
    <w:rsid w:val="0070601F"/>
    <w:rsid w:val="00763770"/>
    <w:rsid w:val="007717CE"/>
    <w:rsid w:val="007836C9"/>
    <w:rsid w:val="00794E06"/>
    <w:rsid w:val="007D64D2"/>
    <w:rsid w:val="00802FDF"/>
    <w:rsid w:val="00844737"/>
    <w:rsid w:val="00850E8B"/>
    <w:rsid w:val="008A56C4"/>
    <w:rsid w:val="00914C94"/>
    <w:rsid w:val="00920579"/>
    <w:rsid w:val="0096081A"/>
    <w:rsid w:val="00961819"/>
    <w:rsid w:val="009D2528"/>
    <w:rsid w:val="009E433E"/>
    <w:rsid w:val="00A44022"/>
    <w:rsid w:val="00A644FD"/>
    <w:rsid w:val="00AD0E0D"/>
    <w:rsid w:val="00AD7793"/>
    <w:rsid w:val="00AE4455"/>
    <w:rsid w:val="00AE61E8"/>
    <w:rsid w:val="00B617C9"/>
    <w:rsid w:val="00C2356D"/>
    <w:rsid w:val="00C709F6"/>
    <w:rsid w:val="00CA51C3"/>
    <w:rsid w:val="00CB2F79"/>
    <w:rsid w:val="00D2397B"/>
    <w:rsid w:val="00D24D42"/>
    <w:rsid w:val="00D564DB"/>
    <w:rsid w:val="00D84AF2"/>
    <w:rsid w:val="00DA74EB"/>
    <w:rsid w:val="00DB45C6"/>
    <w:rsid w:val="00E05987"/>
    <w:rsid w:val="00E17B58"/>
    <w:rsid w:val="00EB170F"/>
    <w:rsid w:val="00EB2FBD"/>
    <w:rsid w:val="00F31CA8"/>
    <w:rsid w:val="00F8128C"/>
    <w:rsid w:val="00F9789A"/>
    <w:rsid w:val="00FC5362"/>
    <w:rsid w:val="00FD3E13"/>
    <w:rsid w:val="00FD7A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C5546"/>
  <w15:chartTrackingRefBased/>
  <w15:docId w15:val="{B100C3D5-44DC-4CC8-A503-586D33CDF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70E0"/>
    <w:pPr>
      <w:ind w:left="720"/>
      <w:contextualSpacing/>
    </w:pPr>
  </w:style>
  <w:style w:type="paragraph" w:styleId="Revision">
    <w:name w:val="Revision"/>
    <w:hidden/>
    <w:uiPriority w:val="99"/>
    <w:semiHidden/>
    <w:rsid w:val="00C2356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1EB0BC-9961-4A68-B092-4EB223B6F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243</TotalTime>
  <Pages>1</Pages>
  <Words>345</Words>
  <Characters>1967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Springer</dc:creator>
  <cp:keywords/>
  <dc:description/>
  <cp:lastModifiedBy>Barry Springer</cp:lastModifiedBy>
  <cp:revision>12</cp:revision>
  <dcterms:created xsi:type="dcterms:W3CDTF">2019-05-07T08:05:00Z</dcterms:created>
  <dcterms:modified xsi:type="dcterms:W3CDTF">2019-05-07T12:10:00Z</dcterms:modified>
</cp:coreProperties>
</file>