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A44A5" w:rsidP="00A851DA">
      <w:pPr>
        <w:rPr>
          <w:lang w:val="en-US"/>
        </w:rPr>
      </w:pPr>
      <w:r w:rsidRPr="000A44A5">
        <w:rPr>
          <w:noProof/>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21"/>
        <w:gridCol w:w="6495"/>
      </w:tblGrid>
      <w:tr w:rsidR="00A851DA" w:rsidRPr="00E8262D" w:rsidTr="00F7142A">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8262D" w:rsidRDefault="00A851DA">
            <w:pPr>
              <w:rPr>
                <w:rFonts w:ascii="Arial" w:hAnsi="Arial" w:cs="Arial"/>
                <w:b/>
                <w:color w:val="002060"/>
                <w:sz w:val="24"/>
                <w:szCs w:val="24"/>
              </w:rPr>
            </w:pPr>
            <w:r w:rsidRPr="00E8262D">
              <w:rPr>
                <w:rFonts w:ascii="Arial" w:hAnsi="Arial" w:cs="Arial"/>
                <w:b/>
                <w:color w:val="002060"/>
                <w:sz w:val="24"/>
                <w:szCs w:val="24"/>
              </w:rPr>
              <w:t>Student Name:</w:t>
            </w:r>
          </w:p>
        </w:tc>
        <w:tc>
          <w:tcPr>
            <w:tcW w:w="6495" w:type="dxa"/>
            <w:tcBorders>
              <w:top w:val="single" w:sz="4" w:space="0" w:color="auto"/>
              <w:left w:val="single" w:sz="4" w:space="0" w:color="auto"/>
              <w:bottom w:val="single" w:sz="4" w:space="0" w:color="auto"/>
              <w:right w:val="single" w:sz="4" w:space="0" w:color="auto"/>
            </w:tcBorders>
            <w:hideMark/>
          </w:tcPr>
          <w:p w:rsidR="00A851DA" w:rsidRPr="00E8262D" w:rsidRDefault="00D92257">
            <w:pPr>
              <w:pStyle w:val="Default"/>
              <w:rPr>
                <w:rFonts w:ascii="Arial" w:hAnsi="Arial" w:cs="Arial"/>
              </w:rPr>
            </w:pPr>
            <w:r w:rsidRPr="00E8262D">
              <w:rPr>
                <w:rFonts w:ascii="Arial" w:hAnsi="Arial" w:cs="Arial"/>
              </w:rPr>
              <w:t>Clyde Jackson</w:t>
            </w:r>
          </w:p>
        </w:tc>
      </w:tr>
      <w:tr w:rsidR="00A851DA" w:rsidRPr="00E8262D" w:rsidTr="00F7142A">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8262D" w:rsidRDefault="00A851DA">
            <w:pPr>
              <w:rPr>
                <w:rFonts w:ascii="Arial" w:hAnsi="Arial" w:cs="Arial"/>
                <w:b/>
                <w:color w:val="002060"/>
                <w:sz w:val="24"/>
                <w:szCs w:val="24"/>
              </w:rPr>
            </w:pPr>
            <w:r w:rsidRPr="00E8262D">
              <w:rPr>
                <w:rFonts w:ascii="Arial" w:hAnsi="Arial" w:cs="Arial"/>
                <w:b/>
                <w:color w:val="002060"/>
                <w:sz w:val="24"/>
                <w:szCs w:val="24"/>
              </w:rPr>
              <w:t>Student Number:</w:t>
            </w:r>
          </w:p>
        </w:tc>
        <w:tc>
          <w:tcPr>
            <w:tcW w:w="6495" w:type="dxa"/>
            <w:tcBorders>
              <w:top w:val="single" w:sz="4" w:space="0" w:color="auto"/>
              <w:left w:val="single" w:sz="4" w:space="0" w:color="auto"/>
              <w:bottom w:val="single" w:sz="4" w:space="0" w:color="auto"/>
              <w:right w:val="single" w:sz="4" w:space="0" w:color="auto"/>
            </w:tcBorders>
          </w:tcPr>
          <w:p w:rsidR="00A851DA" w:rsidRPr="00E8262D" w:rsidRDefault="00D92257">
            <w:pPr>
              <w:pStyle w:val="Default"/>
              <w:rPr>
                <w:rFonts w:ascii="Arial" w:hAnsi="Arial" w:cs="Arial"/>
              </w:rPr>
            </w:pPr>
            <w:r w:rsidRPr="00E8262D">
              <w:rPr>
                <w:rFonts w:ascii="Arial" w:hAnsi="Arial" w:cs="Arial"/>
              </w:rPr>
              <w:t>22906</w:t>
            </w:r>
          </w:p>
        </w:tc>
      </w:tr>
      <w:tr w:rsidR="00A851DA" w:rsidRPr="00E8262D" w:rsidTr="00F7142A">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8262D" w:rsidRDefault="00A851DA">
            <w:pPr>
              <w:rPr>
                <w:rFonts w:ascii="Arial" w:hAnsi="Arial" w:cs="Arial"/>
                <w:b/>
                <w:color w:val="002060"/>
                <w:sz w:val="24"/>
                <w:szCs w:val="24"/>
              </w:rPr>
            </w:pPr>
            <w:r w:rsidRPr="00E8262D">
              <w:rPr>
                <w:rFonts w:ascii="Arial" w:hAnsi="Arial" w:cs="Arial"/>
                <w:b/>
                <w:color w:val="002060"/>
                <w:sz w:val="24"/>
                <w:szCs w:val="24"/>
              </w:rPr>
              <w:t>Course:</w:t>
            </w:r>
          </w:p>
        </w:tc>
        <w:tc>
          <w:tcPr>
            <w:tcW w:w="6495" w:type="dxa"/>
            <w:tcBorders>
              <w:top w:val="single" w:sz="4" w:space="0" w:color="auto"/>
              <w:left w:val="single" w:sz="4" w:space="0" w:color="auto"/>
              <w:bottom w:val="single" w:sz="4" w:space="0" w:color="auto"/>
              <w:right w:val="single" w:sz="4" w:space="0" w:color="auto"/>
            </w:tcBorders>
            <w:hideMark/>
          </w:tcPr>
          <w:p w:rsidR="00A851DA" w:rsidRPr="00E8262D" w:rsidRDefault="00D92257">
            <w:pPr>
              <w:pStyle w:val="Default"/>
              <w:rPr>
                <w:rFonts w:ascii="Arial" w:hAnsi="Arial" w:cs="Arial"/>
              </w:rPr>
            </w:pPr>
            <w:r w:rsidRPr="00E8262D">
              <w:rPr>
                <w:rFonts w:ascii="Arial" w:hAnsi="Arial" w:cs="Arial"/>
              </w:rPr>
              <w:t>Diploma in Logistics &amp; Supply chain Management</w:t>
            </w:r>
          </w:p>
        </w:tc>
      </w:tr>
      <w:tr w:rsidR="00A851DA" w:rsidRPr="00E8262D" w:rsidTr="00F7142A">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8262D" w:rsidRDefault="00A851DA">
            <w:pPr>
              <w:rPr>
                <w:rFonts w:ascii="Arial" w:hAnsi="Arial" w:cs="Arial"/>
                <w:b/>
                <w:color w:val="002060"/>
                <w:sz w:val="24"/>
                <w:szCs w:val="24"/>
              </w:rPr>
            </w:pPr>
            <w:r w:rsidRPr="00E8262D">
              <w:rPr>
                <w:rFonts w:ascii="Arial" w:hAnsi="Arial" w:cs="Arial"/>
                <w:b/>
                <w:color w:val="002060"/>
                <w:sz w:val="24"/>
                <w:szCs w:val="24"/>
              </w:rPr>
              <w:t>Assignment NO:</w:t>
            </w:r>
          </w:p>
        </w:tc>
        <w:tc>
          <w:tcPr>
            <w:tcW w:w="6495" w:type="dxa"/>
            <w:tcBorders>
              <w:top w:val="single" w:sz="4" w:space="0" w:color="auto"/>
              <w:left w:val="single" w:sz="4" w:space="0" w:color="auto"/>
              <w:bottom w:val="single" w:sz="4" w:space="0" w:color="auto"/>
              <w:right w:val="single" w:sz="4" w:space="0" w:color="auto"/>
            </w:tcBorders>
            <w:hideMark/>
          </w:tcPr>
          <w:p w:rsidR="00A851DA" w:rsidRDefault="0001629E">
            <w:pPr>
              <w:rPr>
                <w:rFonts w:ascii="Arial" w:hAnsi="Arial" w:cs="Arial"/>
                <w:sz w:val="24"/>
                <w:szCs w:val="24"/>
              </w:rPr>
            </w:pPr>
            <w:r>
              <w:rPr>
                <w:rFonts w:ascii="Arial" w:hAnsi="Arial" w:cs="Arial"/>
                <w:sz w:val="24"/>
                <w:szCs w:val="24"/>
              </w:rPr>
              <w:t>06</w:t>
            </w:r>
          </w:p>
          <w:p w:rsidR="00FD5381" w:rsidRPr="00E8262D" w:rsidRDefault="00FD5381">
            <w:pPr>
              <w:rPr>
                <w:rFonts w:ascii="Arial" w:hAnsi="Arial" w:cs="Arial"/>
                <w:sz w:val="24"/>
                <w:szCs w:val="24"/>
              </w:rPr>
            </w:pPr>
          </w:p>
        </w:tc>
      </w:tr>
    </w:tbl>
    <w:p w:rsidR="00443E6F" w:rsidRPr="00E8262D" w:rsidRDefault="00527C11" w:rsidP="00A851DA">
      <w:pPr>
        <w:rPr>
          <w:rFonts w:ascii="Arial" w:hAnsi="Arial" w:cs="Arial"/>
          <w:b/>
          <w:sz w:val="24"/>
          <w:szCs w:val="24"/>
          <w:lang w:val="en-US"/>
        </w:rPr>
      </w:pPr>
      <w:r w:rsidRPr="00E8262D">
        <w:rPr>
          <w:rFonts w:ascii="Arial" w:hAnsi="Arial" w:cs="Arial"/>
          <w:b/>
          <w:sz w:val="24"/>
          <w:szCs w:val="24"/>
          <w:lang w:val="en-US"/>
        </w:rPr>
        <w:t>Marking Criteria:</w:t>
      </w:r>
    </w:p>
    <w:p w:rsidR="00443E6F" w:rsidRPr="00E8262D" w:rsidRDefault="00527C11" w:rsidP="00A851DA">
      <w:pPr>
        <w:rPr>
          <w:rFonts w:ascii="Arial" w:hAnsi="Arial" w:cs="Arial"/>
          <w:sz w:val="24"/>
          <w:szCs w:val="24"/>
          <w:lang w:val="en-US"/>
        </w:rPr>
      </w:pPr>
      <w:r w:rsidRPr="00E8262D">
        <w:rPr>
          <w:rFonts w:ascii="Arial" w:hAnsi="Arial" w:cs="Arial"/>
          <w:b/>
          <w:sz w:val="24"/>
          <w:szCs w:val="24"/>
          <w:lang w:val="en-US"/>
        </w:rPr>
        <w:t xml:space="preserve"> </w:t>
      </w:r>
      <w:r w:rsidRPr="00E8262D">
        <w:rPr>
          <w:rFonts w:ascii="Arial" w:hAnsi="Arial" w:cs="Arial"/>
          <w:sz w:val="24"/>
          <w:szCs w:val="24"/>
          <w:lang w:val="en-US"/>
        </w:rPr>
        <w:t>We expect the learner</w:t>
      </w:r>
      <w:r w:rsidR="00443E6F" w:rsidRPr="00E8262D">
        <w:rPr>
          <w:rFonts w:ascii="Arial" w:hAnsi="Arial" w:cs="Arial"/>
          <w:sz w:val="24"/>
          <w:szCs w:val="24"/>
          <w:lang w:val="en-US"/>
        </w:rPr>
        <w:t>s</w:t>
      </w:r>
      <w:r w:rsidRPr="00E8262D">
        <w:rPr>
          <w:rFonts w:ascii="Arial" w:hAnsi="Arial" w:cs="Arial"/>
          <w:sz w:val="24"/>
          <w:szCs w:val="24"/>
          <w:lang w:val="en-US"/>
        </w:rPr>
        <w:t xml:space="preserve"> to write minimum one well expressed point in</w:t>
      </w:r>
      <w:r w:rsidR="00443E6F" w:rsidRPr="00E8262D">
        <w:rPr>
          <w:rFonts w:ascii="Arial" w:hAnsi="Arial" w:cs="Arial"/>
          <w:sz w:val="24"/>
          <w:szCs w:val="24"/>
          <w:lang w:val="en-US"/>
        </w:rPr>
        <w:t xml:space="preserve"> </w:t>
      </w:r>
      <w:r w:rsidRPr="00E8262D">
        <w:rPr>
          <w:rFonts w:ascii="Arial" w:hAnsi="Arial" w:cs="Arial"/>
          <w:sz w:val="24"/>
          <w:szCs w:val="24"/>
          <w:lang w:val="en-US"/>
        </w:rPr>
        <w:t>three lines</w:t>
      </w:r>
      <w:r w:rsidR="00443E6F" w:rsidRPr="00E8262D">
        <w:rPr>
          <w:rFonts w:ascii="Arial" w:hAnsi="Arial" w:cs="Arial"/>
          <w:sz w:val="24"/>
          <w:szCs w:val="24"/>
          <w:lang w:val="en-US"/>
        </w:rPr>
        <w:t xml:space="preserve"> against each allocated mark. This means one need</w:t>
      </w:r>
      <w:r w:rsidR="009E41F4" w:rsidRPr="00E8262D">
        <w:rPr>
          <w:rFonts w:ascii="Arial" w:hAnsi="Arial" w:cs="Arial"/>
          <w:sz w:val="24"/>
          <w:szCs w:val="24"/>
          <w:lang w:val="en-US"/>
        </w:rPr>
        <w:t>s</w:t>
      </w:r>
      <w:r w:rsidR="00443E6F" w:rsidRPr="00E8262D">
        <w:rPr>
          <w:rFonts w:ascii="Arial" w:hAnsi="Arial" w:cs="Arial"/>
          <w:sz w:val="24"/>
          <w:szCs w:val="24"/>
          <w:lang w:val="en-US"/>
        </w:rPr>
        <w:t xml:space="preserve"> to write 15 lines with </w:t>
      </w:r>
      <w:r w:rsidR="00402786" w:rsidRPr="00E8262D">
        <w:rPr>
          <w:rFonts w:ascii="Arial" w:hAnsi="Arial" w:cs="Arial"/>
          <w:sz w:val="24"/>
          <w:szCs w:val="24"/>
          <w:lang w:val="en-US"/>
        </w:rPr>
        <w:t>5 well expressed</w:t>
      </w:r>
      <w:r w:rsidR="00443E6F" w:rsidRPr="00E8262D">
        <w:rPr>
          <w:rFonts w:ascii="Arial" w:hAnsi="Arial" w:cs="Arial"/>
          <w:sz w:val="24"/>
          <w:szCs w:val="24"/>
          <w:lang w:val="en-US"/>
        </w:rPr>
        <w:t xml:space="preserve"> points to get high grades for a 5 marks question.</w:t>
      </w:r>
    </w:p>
    <w:p w:rsidR="00527C11" w:rsidRPr="00E8262D" w:rsidRDefault="00687EE8" w:rsidP="00A851DA">
      <w:pPr>
        <w:rPr>
          <w:rFonts w:ascii="Arial" w:hAnsi="Arial" w:cs="Arial"/>
          <w:sz w:val="24"/>
          <w:szCs w:val="24"/>
          <w:lang w:val="en-US"/>
        </w:rPr>
      </w:pPr>
      <w:r w:rsidRPr="00E8262D">
        <w:rPr>
          <w:rFonts w:ascii="Arial" w:hAnsi="Arial" w:cs="Arial"/>
          <w:sz w:val="24"/>
          <w:szCs w:val="24"/>
          <w:lang w:val="en-US"/>
        </w:rPr>
        <w:t xml:space="preserve">For high grades use </w:t>
      </w:r>
      <w:r w:rsidR="00527C11" w:rsidRPr="00E8262D">
        <w:rPr>
          <w:rFonts w:ascii="Arial" w:hAnsi="Arial" w:cs="Arial"/>
          <w:sz w:val="24"/>
          <w:szCs w:val="24"/>
          <w:lang w:val="en-US"/>
        </w:rPr>
        <w:t xml:space="preserve">examples and illustrations </w:t>
      </w:r>
      <w:r w:rsidR="00443E6F" w:rsidRPr="00E8262D">
        <w:rPr>
          <w:rFonts w:ascii="Arial" w:hAnsi="Arial" w:cs="Arial"/>
          <w:sz w:val="24"/>
          <w:szCs w:val="24"/>
          <w:lang w:val="en-US"/>
        </w:rPr>
        <w:t>where appropriate</w:t>
      </w:r>
      <w:r w:rsidRPr="00E8262D">
        <w:rPr>
          <w:rFonts w:ascii="Arial" w:hAnsi="Arial" w:cs="Arial"/>
          <w:sz w:val="24"/>
          <w:szCs w:val="24"/>
          <w:lang w:val="en-US"/>
        </w:rPr>
        <w:t>.</w:t>
      </w:r>
      <w:r w:rsidR="00443E6F" w:rsidRPr="00E8262D">
        <w:rPr>
          <w:rFonts w:ascii="Arial" w:hAnsi="Arial" w:cs="Arial"/>
          <w:sz w:val="24"/>
          <w:szCs w:val="24"/>
          <w:lang w:val="en-US"/>
        </w:rPr>
        <w:t xml:space="preserve"> </w:t>
      </w:r>
    </w:p>
    <w:tbl>
      <w:tblPr>
        <w:tblStyle w:val="TableGrid"/>
        <w:tblW w:w="0" w:type="auto"/>
        <w:tblLook w:val="04A0"/>
      </w:tblPr>
      <w:tblGrid>
        <w:gridCol w:w="9242"/>
      </w:tblGrid>
      <w:tr w:rsidR="00CC2FB3" w:rsidRPr="00E8262D" w:rsidTr="00CC2FB3">
        <w:tc>
          <w:tcPr>
            <w:tcW w:w="9242" w:type="dxa"/>
          </w:tcPr>
          <w:p w:rsidR="00CC2FB3" w:rsidRPr="00E8262D" w:rsidRDefault="00CC2FB3" w:rsidP="00A851DA">
            <w:pPr>
              <w:rPr>
                <w:rFonts w:ascii="Arial" w:hAnsi="Arial" w:cs="Arial"/>
                <w:sz w:val="24"/>
                <w:szCs w:val="24"/>
              </w:rPr>
            </w:pPr>
            <w:r w:rsidRPr="00E8262D">
              <w:rPr>
                <w:rFonts w:ascii="Arial" w:hAnsi="Arial" w:cs="Arial"/>
                <w:sz w:val="24"/>
                <w:szCs w:val="24"/>
              </w:rPr>
              <w:t>Please insert your completed assignment</w:t>
            </w:r>
            <w:r w:rsidR="002F779F" w:rsidRPr="00E8262D">
              <w:rPr>
                <w:rFonts w:ascii="Arial" w:hAnsi="Arial" w:cs="Arial"/>
                <w:sz w:val="24"/>
                <w:szCs w:val="24"/>
              </w:rPr>
              <w:t xml:space="preserve"> ( in word format) </w:t>
            </w:r>
            <w:r w:rsidRPr="00E8262D">
              <w:rPr>
                <w:rFonts w:ascii="Arial" w:hAnsi="Arial" w:cs="Arial"/>
                <w:sz w:val="24"/>
                <w:szCs w:val="24"/>
              </w:rPr>
              <w:t xml:space="preserve"> here:</w:t>
            </w:r>
          </w:p>
          <w:p w:rsidR="00CC2FB3" w:rsidRPr="00E8262D" w:rsidRDefault="00CC2FB3" w:rsidP="00A851DA">
            <w:pPr>
              <w:rPr>
                <w:rFonts w:ascii="Arial" w:hAnsi="Arial" w:cs="Arial"/>
                <w:b/>
                <w:sz w:val="24"/>
                <w:szCs w:val="24"/>
              </w:rPr>
            </w:pPr>
          </w:p>
          <w:p w:rsidR="00CC2FB3" w:rsidRPr="00E8262D" w:rsidRDefault="00CC2FB3" w:rsidP="00A851DA">
            <w:pPr>
              <w:rPr>
                <w:rFonts w:ascii="Arial" w:hAnsi="Arial" w:cs="Arial"/>
                <w:b/>
                <w:sz w:val="24"/>
                <w:szCs w:val="24"/>
              </w:rPr>
            </w:pPr>
          </w:p>
          <w:p w:rsidR="00CC2FB3" w:rsidRPr="00E8262D" w:rsidRDefault="00CC2FB3" w:rsidP="00A851DA">
            <w:pPr>
              <w:rPr>
                <w:rFonts w:ascii="Arial" w:hAnsi="Arial" w:cs="Arial"/>
                <w:b/>
                <w:sz w:val="24"/>
                <w:szCs w:val="24"/>
              </w:rPr>
            </w:pPr>
          </w:p>
          <w:p w:rsidR="00CC2FB3" w:rsidRPr="00E8262D" w:rsidRDefault="00CC2FB3" w:rsidP="00A851DA">
            <w:pPr>
              <w:rPr>
                <w:rFonts w:ascii="Arial" w:hAnsi="Arial" w:cs="Arial"/>
                <w:b/>
                <w:sz w:val="24"/>
                <w:szCs w:val="24"/>
              </w:rPr>
            </w:pPr>
          </w:p>
          <w:p w:rsidR="00CC2FB3" w:rsidRPr="00E8262D" w:rsidRDefault="00CC2FB3" w:rsidP="00A851DA">
            <w:pPr>
              <w:rPr>
                <w:rFonts w:ascii="Arial" w:hAnsi="Arial" w:cs="Arial"/>
                <w:b/>
                <w:sz w:val="24"/>
                <w:szCs w:val="24"/>
              </w:rPr>
            </w:pPr>
          </w:p>
          <w:p w:rsidR="00CC2FB3" w:rsidRPr="00E8262D" w:rsidRDefault="00CC2FB3" w:rsidP="00A851DA">
            <w:pPr>
              <w:rPr>
                <w:rFonts w:ascii="Arial" w:hAnsi="Arial" w:cs="Arial"/>
                <w:b/>
                <w:sz w:val="24"/>
                <w:szCs w:val="24"/>
              </w:rPr>
            </w:pPr>
          </w:p>
          <w:p w:rsidR="00CC2FB3" w:rsidRPr="00E8262D" w:rsidRDefault="00CC2FB3" w:rsidP="00A851DA">
            <w:pPr>
              <w:rPr>
                <w:rFonts w:ascii="Arial" w:hAnsi="Arial" w:cs="Arial"/>
                <w:b/>
                <w:sz w:val="24"/>
                <w:szCs w:val="24"/>
              </w:rPr>
            </w:pPr>
          </w:p>
          <w:p w:rsidR="00CC2FB3" w:rsidRPr="00E8262D" w:rsidRDefault="00CC2FB3" w:rsidP="00A851DA">
            <w:pPr>
              <w:rPr>
                <w:rFonts w:ascii="Arial" w:hAnsi="Arial" w:cs="Arial"/>
                <w:b/>
                <w:sz w:val="24"/>
                <w:szCs w:val="24"/>
              </w:rPr>
            </w:pPr>
          </w:p>
          <w:p w:rsidR="00CC2FB3" w:rsidRPr="00E8262D" w:rsidRDefault="00CC2FB3" w:rsidP="00A851DA">
            <w:pPr>
              <w:rPr>
                <w:rFonts w:ascii="Arial" w:hAnsi="Arial" w:cs="Arial"/>
                <w:b/>
                <w:sz w:val="24"/>
                <w:szCs w:val="24"/>
              </w:rPr>
            </w:pPr>
          </w:p>
          <w:p w:rsidR="00CC2FB3" w:rsidRPr="00E8262D" w:rsidRDefault="00CC2FB3" w:rsidP="00A851DA">
            <w:pPr>
              <w:rPr>
                <w:rFonts w:ascii="Arial" w:hAnsi="Arial" w:cs="Arial"/>
                <w:b/>
                <w:sz w:val="24"/>
                <w:szCs w:val="24"/>
              </w:rPr>
            </w:pPr>
          </w:p>
          <w:p w:rsidR="00CC2FB3" w:rsidRPr="00E8262D" w:rsidRDefault="00CC2FB3" w:rsidP="00A851DA">
            <w:pPr>
              <w:rPr>
                <w:rFonts w:ascii="Arial" w:hAnsi="Arial" w:cs="Arial"/>
                <w:b/>
                <w:sz w:val="24"/>
                <w:szCs w:val="24"/>
              </w:rPr>
            </w:pPr>
          </w:p>
          <w:p w:rsidR="00CC2FB3" w:rsidRPr="00E8262D" w:rsidRDefault="00CC2FB3" w:rsidP="00A851DA">
            <w:pPr>
              <w:rPr>
                <w:rFonts w:ascii="Arial" w:hAnsi="Arial" w:cs="Arial"/>
                <w:b/>
                <w:sz w:val="24"/>
                <w:szCs w:val="24"/>
              </w:rPr>
            </w:pPr>
          </w:p>
          <w:p w:rsidR="00CC2FB3" w:rsidRPr="00E8262D" w:rsidRDefault="00CC2FB3" w:rsidP="00A851DA">
            <w:pPr>
              <w:rPr>
                <w:rFonts w:ascii="Arial" w:hAnsi="Arial" w:cs="Arial"/>
                <w:b/>
                <w:sz w:val="24"/>
                <w:szCs w:val="24"/>
              </w:rPr>
            </w:pPr>
          </w:p>
          <w:p w:rsidR="00CC2FB3" w:rsidRPr="00E8262D" w:rsidRDefault="00CC2FB3" w:rsidP="00A851DA">
            <w:pPr>
              <w:rPr>
                <w:rFonts w:ascii="Arial" w:hAnsi="Arial" w:cs="Arial"/>
                <w:b/>
                <w:sz w:val="24"/>
                <w:szCs w:val="24"/>
              </w:rPr>
            </w:pPr>
          </w:p>
        </w:tc>
      </w:tr>
    </w:tbl>
    <w:p w:rsidR="00503D7E" w:rsidRPr="00E8262D"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E8262D" w:rsidRDefault="00AE1481" w:rsidP="00A851DA">
      <w:pPr>
        <w:autoSpaceDE w:val="0"/>
        <w:autoSpaceDN w:val="0"/>
        <w:adjustRightInd w:val="0"/>
        <w:spacing w:after="0" w:line="240" w:lineRule="auto"/>
        <w:rPr>
          <w:rFonts w:ascii="Arial" w:hAnsi="Arial" w:cs="Arial"/>
          <w:b/>
          <w:bCs/>
          <w:color w:val="002060"/>
          <w:sz w:val="24"/>
          <w:szCs w:val="24"/>
          <w:lang w:val="en-US"/>
        </w:rPr>
      </w:pPr>
      <w:r w:rsidRPr="00E8262D">
        <w:rPr>
          <w:rFonts w:ascii="Arial" w:hAnsi="Arial" w:cs="Arial"/>
          <w:b/>
          <w:bCs/>
          <w:color w:val="002060"/>
          <w:sz w:val="24"/>
          <w:szCs w:val="24"/>
          <w:lang w:val="en-US"/>
        </w:rPr>
        <w:t>Student</w:t>
      </w:r>
      <w:r w:rsidR="00A851DA" w:rsidRPr="00E8262D">
        <w:rPr>
          <w:rFonts w:ascii="Arial" w:hAnsi="Arial" w:cs="Arial"/>
          <w:b/>
          <w:bCs/>
          <w:color w:val="002060"/>
          <w:sz w:val="24"/>
          <w:szCs w:val="24"/>
          <w:lang w:val="en-US"/>
        </w:rPr>
        <w:t xml:space="preserve"> Statement:</w:t>
      </w:r>
    </w:p>
    <w:p w:rsidR="00A851DA" w:rsidRPr="00E8262D"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E8262D" w:rsidRDefault="00405895" w:rsidP="00A851DA">
      <w:pPr>
        <w:autoSpaceDE w:val="0"/>
        <w:autoSpaceDN w:val="0"/>
        <w:adjustRightInd w:val="0"/>
        <w:spacing w:after="0" w:line="240" w:lineRule="auto"/>
        <w:rPr>
          <w:rFonts w:ascii="Arial" w:hAnsi="Arial" w:cs="Arial"/>
          <w:color w:val="000000"/>
          <w:sz w:val="24"/>
          <w:szCs w:val="24"/>
          <w:lang w:val="en-US"/>
        </w:rPr>
      </w:pPr>
      <w:r w:rsidRPr="00E8262D">
        <w:rPr>
          <w:rFonts w:ascii="Arial" w:hAnsi="Arial" w:cs="Arial"/>
          <w:color w:val="000000"/>
          <w:sz w:val="24"/>
          <w:szCs w:val="24"/>
          <w:lang w:val="en-US"/>
        </w:rPr>
        <w:t>By submitting this assignment, I confirm that this is my own work.</w:t>
      </w:r>
    </w:p>
    <w:p w:rsidR="00A851DA" w:rsidRPr="00E8262D"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718"/>
      </w:tblGrid>
      <w:tr w:rsidR="00405895" w:rsidRPr="00E8262D" w:rsidTr="00405895">
        <w:tc>
          <w:tcPr>
            <w:tcW w:w="2310" w:type="dxa"/>
            <w:shd w:val="clear" w:color="auto" w:fill="D9D9D9" w:themeFill="background1" w:themeFillShade="D9"/>
          </w:tcPr>
          <w:p w:rsidR="00405895" w:rsidRPr="00E8262D" w:rsidRDefault="00405895" w:rsidP="00A851DA">
            <w:pPr>
              <w:rPr>
                <w:rFonts w:ascii="Arial" w:hAnsi="Arial" w:cs="Arial"/>
                <w:color w:val="000000"/>
                <w:sz w:val="24"/>
                <w:szCs w:val="24"/>
              </w:rPr>
            </w:pPr>
            <w:r w:rsidRPr="00E8262D">
              <w:rPr>
                <w:rFonts w:ascii="Arial" w:hAnsi="Arial" w:cs="Arial"/>
                <w:color w:val="000000"/>
                <w:sz w:val="24"/>
                <w:szCs w:val="24"/>
              </w:rPr>
              <w:t>Student Signature</w:t>
            </w:r>
          </w:p>
        </w:tc>
        <w:tc>
          <w:tcPr>
            <w:tcW w:w="4035" w:type="dxa"/>
          </w:tcPr>
          <w:p w:rsidR="00405895" w:rsidRDefault="00E8262D" w:rsidP="00A851DA">
            <w:pPr>
              <w:rPr>
                <w:rFonts w:ascii="Arial" w:hAnsi="Arial" w:cs="Arial"/>
                <w:color w:val="000000"/>
                <w:sz w:val="24"/>
                <w:szCs w:val="24"/>
              </w:rPr>
            </w:pPr>
            <w:r w:rsidRPr="00E8262D">
              <w:rPr>
                <w:rFonts w:ascii="Arial" w:hAnsi="Arial" w:cs="Arial"/>
                <w:color w:val="000000"/>
                <w:sz w:val="24"/>
                <w:szCs w:val="24"/>
              </w:rPr>
              <w:t>Clyde Jackson</w:t>
            </w:r>
          </w:p>
          <w:p w:rsidR="00E8262D" w:rsidRPr="00E8262D" w:rsidRDefault="00E8262D" w:rsidP="00A851DA">
            <w:pPr>
              <w:rPr>
                <w:rFonts w:ascii="Arial" w:hAnsi="Arial" w:cs="Arial"/>
                <w:color w:val="000000"/>
                <w:sz w:val="24"/>
                <w:szCs w:val="24"/>
              </w:rPr>
            </w:pPr>
          </w:p>
        </w:tc>
        <w:tc>
          <w:tcPr>
            <w:tcW w:w="1276" w:type="dxa"/>
            <w:shd w:val="clear" w:color="auto" w:fill="D9D9D9" w:themeFill="background1" w:themeFillShade="D9"/>
          </w:tcPr>
          <w:p w:rsidR="00405895" w:rsidRPr="00E8262D" w:rsidRDefault="00405895" w:rsidP="00A851DA">
            <w:pPr>
              <w:rPr>
                <w:rFonts w:ascii="Arial" w:hAnsi="Arial" w:cs="Arial"/>
                <w:color w:val="000000"/>
                <w:sz w:val="24"/>
                <w:szCs w:val="24"/>
              </w:rPr>
            </w:pPr>
            <w:r w:rsidRPr="00E8262D">
              <w:rPr>
                <w:rFonts w:ascii="Arial" w:hAnsi="Arial" w:cs="Arial"/>
                <w:color w:val="000000"/>
                <w:sz w:val="24"/>
                <w:szCs w:val="24"/>
              </w:rPr>
              <w:t>Date</w:t>
            </w:r>
          </w:p>
        </w:tc>
        <w:tc>
          <w:tcPr>
            <w:tcW w:w="1621" w:type="dxa"/>
          </w:tcPr>
          <w:p w:rsidR="00405895" w:rsidRPr="00E8262D" w:rsidRDefault="00BD7770" w:rsidP="007D6B03">
            <w:pPr>
              <w:rPr>
                <w:rFonts w:ascii="Arial" w:hAnsi="Arial" w:cs="Arial"/>
                <w:color w:val="000000"/>
                <w:sz w:val="24"/>
                <w:szCs w:val="24"/>
              </w:rPr>
            </w:pPr>
            <w:r>
              <w:rPr>
                <w:rFonts w:ascii="Arial" w:hAnsi="Arial" w:cs="Arial"/>
                <w:color w:val="000000"/>
                <w:sz w:val="24"/>
                <w:szCs w:val="24"/>
              </w:rPr>
              <w:t>22</w:t>
            </w:r>
            <w:r w:rsidR="00A014E5">
              <w:rPr>
                <w:rFonts w:ascii="Arial" w:hAnsi="Arial" w:cs="Arial"/>
                <w:color w:val="000000"/>
                <w:sz w:val="24"/>
                <w:szCs w:val="24"/>
              </w:rPr>
              <w:t>.01</w:t>
            </w:r>
            <w:r w:rsidR="005C4C08">
              <w:rPr>
                <w:rFonts w:ascii="Arial" w:hAnsi="Arial" w:cs="Arial"/>
                <w:color w:val="000000"/>
                <w:sz w:val="24"/>
                <w:szCs w:val="24"/>
              </w:rPr>
              <w:t>.201</w:t>
            </w:r>
            <w:r w:rsidR="00A014E5">
              <w:rPr>
                <w:rFonts w:ascii="Arial" w:hAnsi="Arial" w:cs="Arial"/>
                <w:color w:val="000000"/>
                <w:sz w:val="24"/>
                <w:szCs w:val="24"/>
              </w:rPr>
              <w:t>9</w:t>
            </w:r>
          </w:p>
        </w:tc>
      </w:tr>
    </w:tbl>
    <w:p w:rsidR="00A851DA" w:rsidRPr="00E8262D" w:rsidRDefault="00503D7E" w:rsidP="00503D7E">
      <w:pPr>
        <w:shd w:val="clear" w:color="auto" w:fill="D9D9D9" w:themeFill="background1" w:themeFillShade="D9"/>
        <w:rPr>
          <w:rFonts w:ascii="Arial" w:hAnsi="Arial" w:cs="Arial"/>
          <w:b/>
          <w:sz w:val="24"/>
          <w:szCs w:val="24"/>
          <w:lang w:val="en-US"/>
        </w:rPr>
      </w:pPr>
      <w:r w:rsidRPr="00E8262D">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E8262D" w:rsidTr="00B0415E">
        <w:trPr>
          <w:trHeight w:val="249"/>
        </w:trPr>
        <w:tc>
          <w:tcPr>
            <w:tcW w:w="4621" w:type="dxa"/>
            <w:shd w:val="clear" w:color="auto" w:fill="D9D9D9" w:themeFill="background1" w:themeFillShade="D9"/>
          </w:tcPr>
          <w:p w:rsidR="00503D7E" w:rsidRPr="00E8262D" w:rsidRDefault="00503D7E" w:rsidP="00503D7E">
            <w:pPr>
              <w:rPr>
                <w:rFonts w:ascii="Arial" w:hAnsi="Arial" w:cs="Arial"/>
                <w:b/>
                <w:color w:val="002060"/>
                <w:sz w:val="24"/>
                <w:szCs w:val="24"/>
              </w:rPr>
            </w:pPr>
            <w:r w:rsidRPr="00E8262D">
              <w:rPr>
                <w:rFonts w:ascii="Arial" w:hAnsi="Arial" w:cs="Arial"/>
                <w:b/>
                <w:color w:val="002060"/>
                <w:sz w:val="24"/>
                <w:szCs w:val="24"/>
              </w:rPr>
              <w:t>Total Marks</w:t>
            </w:r>
          </w:p>
        </w:tc>
        <w:tc>
          <w:tcPr>
            <w:tcW w:w="4621" w:type="dxa"/>
          </w:tcPr>
          <w:p w:rsidR="00503D7E" w:rsidRPr="00E8262D" w:rsidRDefault="00503D7E" w:rsidP="00503D7E">
            <w:pPr>
              <w:rPr>
                <w:rFonts w:ascii="Arial" w:hAnsi="Arial" w:cs="Arial"/>
                <w:sz w:val="24"/>
                <w:szCs w:val="24"/>
              </w:rPr>
            </w:pPr>
          </w:p>
        </w:tc>
      </w:tr>
      <w:tr w:rsidR="00503D7E" w:rsidRPr="00E8262D" w:rsidTr="00B0415E">
        <w:tc>
          <w:tcPr>
            <w:tcW w:w="4621" w:type="dxa"/>
            <w:shd w:val="clear" w:color="auto" w:fill="D9D9D9" w:themeFill="background1" w:themeFillShade="D9"/>
          </w:tcPr>
          <w:p w:rsidR="00503D7E" w:rsidRPr="00E8262D" w:rsidRDefault="00503D7E" w:rsidP="00503D7E">
            <w:pPr>
              <w:rPr>
                <w:rFonts w:ascii="Arial" w:hAnsi="Arial" w:cs="Arial"/>
                <w:b/>
                <w:color w:val="002060"/>
                <w:sz w:val="24"/>
                <w:szCs w:val="24"/>
              </w:rPr>
            </w:pPr>
            <w:r w:rsidRPr="00E8262D">
              <w:rPr>
                <w:rFonts w:ascii="Arial" w:hAnsi="Arial" w:cs="Arial"/>
                <w:b/>
                <w:color w:val="002060"/>
                <w:sz w:val="24"/>
                <w:szCs w:val="24"/>
              </w:rPr>
              <w:t>Marks Obtained</w:t>
            </w:r>
          </w:p>
        </w:tc>
        <w:tc>
          <w:tcPr>
            <w:tcW w:w="4621" w:type="dxa"/>
          </w:tcPr>
          <w:p w:rsidR="00503D7E" w:rsidRPr="00E8262D" w:rsidRDefault="00503D7E" w:rsidP="00503D7E">
            <w:pPr>
              <w:rPr>
                <w:rFonts w:ascii="Arial" w:hAnsi="Arial" w:cs="Arial"/>
                <w:sz w:val="24"/>
                <w:szCs w:val="24"/>
              </w:rPr>
            </w:pPr>
          </w:p>
        </w:tc>
      </w:tr>
      <w:tr w:rsidR="00503D7E" w:rsidRPr="00E8262D" w:rsidTr="00B0415E">
        <w:tc>
          <w:tcPr>
            <w:tcW w:w="4621" w:type="dxa"/>
            <w:shd w:val="clear" w:color="auto" w:fill="D9D9D9" w:themeFill="background1" w:themeFillShade="D9"/>
          </w:tcPr>
          <w:p w:rsidR="00503D7E" w:rsidRPr="00E8262D" w:rsidRDefault="00B0415E" w:rsidP="00503D7E">
            <w:pPr>
              <w:rPr>
                <w:rFonts w:ascii="Arial" w:hAnsi="Arial" w:cs="Arial"/>
                <w:b/>
                <w:color w:val="002060"/>
                <w:sz w:val="24"/>
                <w:szCs w:val="24"/>
              </w:rPr>
            </w:pPr>
            <w:r w:rsidRPr="00E8262D">
              <w:rPr>
                <w:rFonts w:ascii="Arial" w:hAnsi="Arial" w:cs="Arial"/>
                <w:b/>
                <w:color w:val="002060"/>
                <w:sz w:val="24"/>
                <w:szCs w:val="24"/>
              </w:rPr>
              <w:t>Percentage / Grade</w:t>
            </w:r>
          </w:p>
        </w:tc>
        <w:tc>
          <w:tcPr>
            <w:tcW w:w="4621" w:type="dxa"/>
          </w:tcPr>
          <w:p w:rsidR="00503D7E" w:rsidRPr="00E8262D" w:rsidRDefault="00503D7E" w:rsidP="00503D7E">
            <w:pPr>
              <w:rPr>
                <w:rFonts w:ascii="Arial" w:hAnsi="Arial" w:cs="Arial"/>
                <w:sz w:val="24"/>
                <w:szCs w:val="24"/>
              </w:rPr>
            </w:pPr>
          </w:p>
        </w:tc>
      </w:tr>
      <w:tr w:rsidR="003B26A8" w:rsidRPr="00E8262D" w:rsidTr="00B0415E">
        <w:tc>
          <w:tcPr>
            <w:tcW w:w="4621" w:type="dxa"/>
            <w:shd w:val="clear" w:color="auto" w:fill="D9D9D9" w:themeFill="background1" w:themeFillShade="D9"/>
          </w:tcPr>
          <w:p w:rsidR="003B26A8" w:rsidRPr="00E8262D" w:rsidRDefault="003B26A8" w:rsidP="00503D7E">
            <w:pPr>
              <w:rPr>
                <w:rFonts w:ascii="Arial" w:hAnsi="Arial" w:cs="Arial"/>
                <w:b/>
                <w:color w:val="002060"/>
                <w:sz w:val="24"/>
                <w:szCs w:val="24"/>
              </w:rPr>
            </w:pPr>
          </w:p>
        </w:tc>
        <w:tc>
          <w:tcPr>
            <w:tcW w:w="4621" w:type="dxa"/>
          </w:tcPr>
          <w:p w:rsidR="003B26A8" w:rsidRPr="00E8262D" w:rsidRDefault="003B26A8" w:rsidP="00503D7E">
            <w:pPr>
              <w:rPr>
                <w:rFonts w:ascii="Arial" w:hAnsi="Arial" w:cs="Arial"/>
                <w:sz w:val="24"/>
                <w:szCs w:val="24"/>
              </w:rPr>
            </w:pPr>
          </w:p>
        </w:tc>
      </w:tr>
    </w:tbl>
    <w:p w:rsidR="003B26A8" w:rsidRDefault="00F7142A" w:rsidP="00F7142A">
      <w:pPr>
        <w:rPr>
          <w:rFonts w:ascii="Arial" w:hAnsi="Arial" w:cs="Arial"/>
          <w:sz w:val="24"/>
          <w:szCs w:val="24"/>
        </w:rPr>
      </w:pPr>
      <w:r w:rsidRPr="00E8262D">
        <w:rPr>
          <w:rFonts w:ascii="Arial" w:hAnsi="Arial" w:cs="Arial"/>
          <w:sz w:val="24"/>
          <w:szCs w:val="24"/>
        </w:rPr>
        <w:tab/>
      </w:r>
      <w:r w:rsidRPr="00E8262D">
        <w:rPr>
          <w:rFonts w:ascii="Arial" w:hAnsi="Arial" w:cs="Arial"/>
          <w:sz w:val="24"/>
          <w:szCs w:val="24"/>
        </w:rPr>
        <w:tab/>
      </w:r>
      <w:r w:rsidRPr="00E8262D">
        <w:rPr>
          <w:rFonts w:ascii="Arial" w:hAnsi="Arial" w:cs="Arial"/>
          <w:sz w:val="24"/>
          <w:szCs w:val="24"/>
        </w:rPr>
        <w:tab/>
      </w:r>
      <w:r w:rsidRPr="00E8262D">
        <w:rPr>
          <w:rFonts w:ascii="Arial" w:hAnsi="Arial" w:cs="Arial"/>
          <w:sz w:val="24"/>
          <w:szCs w:val="24"/>
        </w:rPr>
        <w:tab/>
      </w:r>
      <w:r w:rsidRPr="00E8262D">
        <w:rPr>
          <w:rFonts w:ascii="Arial" w:hAnsi="Arial" w:cs="Arial"/>
          <w:sz w:val="24"/>
          <w:szCs w:val="24"/>
        </w:rPr>
        <w:tab/>
      </w:r>
      <w:r w:rsidRPr="00E8262D">
        <w:rPr>
          <w:rFonts w:ascii="Arial" w:hAnsi="Arial" w:cs="Arial"/>
          <w:sz w:val="24"/>
          <w:szCs w:val="24"/>
        </w:rPr>
        <w:tab/>
      </w:r>
      <w:r w:rsidRPr="00E8262D">
        <w:rPr>
          <w:rFonts w:ascii="Arial" w:hAnsi="Arial" w:cs="Arial"/>
          <w:sz w:val="24"/>
          <w:szCs w:val="24"/>
        </w:rPr>
        <w:tab/>
      </w:r>
      <w:r w:rsidRPr="00E8262D">
        <w:rPr>
          <w:rFonts w:ascii="Arial" w:hAnsi="Arial" w:cs="Arial"/>
          <w:sz w:val="24"/>
          <w:szCs w:val="24"/>
        </w:rPr>
        <w:tab/>
      </w:r>
      <w:r w:rsidRPr="00E8262D">
        <w:rPr>
          <w:rFonts w:ascii="Arial" w:hAnsi="Arial" w:cs="Arial"/>
          <w:sz w:val="24"/>
          <w:szCs w:val="24"/>
        </w:rPr>
        <w:tab/>
      </w:r>
    </w:p>
    <w:p w:rsidR="003B26A8" w:rsidRDefault="003B26A8" w:rsidP="00F7142A">
      <w:pPr>
        <w:rPr>
          <w:rFonts w:ascii="Arial" w:hAnsi="Arial" w:cs="Arial"/>
          <w:sz w:val="24"/>
          <w:szCs w:val="24"/>
        </w:rPr>
      </w:pPr>
    </w:p>
    <w:p w:rsidR="003B26A8" w:rsidRDefault="003B26A8" w:rsidP="00F7142A">
      <w:pPr>
        <w:rPr>
          <w:rFonts w:ascii="Arial" w:hAnsi="Arial" w:cs="Arial"/>
          <w:sz w:val="24"/>
          <w:szCs w:val="24"/>
        </w:rPr>
      </w:pPr>
    </w:p>
    <w:p w:rsidR="00FD5381" w:rsidRPr="00FD5381" w:rsidRDefault="00FD5381" w:rsidP="00FD5381">
      <w:pPr>
        <w:ind w:left="7200" w:firstLine="720"/>
        <w:rPr>
          <w:rFonts w:ascii="Arial" w:hAnsi="Arial" w:cs="Arial"/>
          <w:sz w:val="24"/>
          <w:szCs w:val="24"/>
        </w:rPr>
      </w:pPr>
      <w:r>
        <w:rPr>
          <w:rFonts w:ascii="Arial" w:hAnsi="Arial" w:cs="Arial"/>
          <w:sz w:val="24"/>
          <w:szCs w:val="24"/>
        </w:rPr>
        <w:lastRenderedPageBreak/>
        <w:t>Page # 2</w:t>
      </w:r>
    </w:p>
    <w:p w:rsidR="00FD5381" w:rsidRPr="00FD5381" w:rsidRDefault="00FD5381" w:rsidP="00FD5381">
      <w:pPr>
        <w:autoSpaceDE w:val="0"/>
        <w:autoSpaceDN w:val="0"/>
        <w:adjustRightInd w:val="0"/>
        <w:spacing w:after="0" w:line="240" w:lineRule="auto"/>
        <w:rPr>
          <w:rFonts w:ascii="Arial" w:hAnsi="Arial" w:cs="Arial"/>
          <w:b/>
          <w:bCs/>
          <w:color w:val="C00000"/>
          <w:sz w:val="24"/>
          <w:szCs w:val="24"/>
          <w:lang w:val="en-ZA"/>
        </w:rPr>
      </w:pPr>
    </w:p>
    <w:p w:rsidR="00FD5381" w:rsidRPr="00FD5381" w:rsidRDefault="00FD5381" w:rsidP="00FD5381">
      <w:pPr>
        <w:autoSpaceDE w:val="0"/>
        <w:autoSpaceDN w:val="0"/>
        <w:adjustRightInd w:val="0"/>
        <w:spacing w:after="0" w:line="240" w:lineRule="auto"/>
        <w:rPr>
          <w:rFonts w:ascii="Arial" w:hAnsi="Arial" w:cs="Arial"/>
          <w:b/>
          <w:bCs/>
          <w:color w:val="C00000"/>
          <w:sz w:val="24"/>
          <w:szCs w:val="24"/>
          <w:lang w:val="en-ZA"/>
        </w:rPr>
      </w:pPr>
    </w:p>
    <w:p w:rsidR="0001629E" w:rsidRPr="0001629E" w:rsidRDefault="0001629E" w:rsidP="0001629E">
      <w:pPr>
        <w:pStyle w:val="ListParagraph"/>
        <w:numPr>
          <w:ilvl w:val="0"/>
          <w:numId w:val="12"/>
        </w:numPr>
        <w:autoSpaceDE w:val="0"/>
        <w:autoSpaceDN w:val="0"/>
        <w:adjustRightInd w:val="0"/>
        <w:spacing w:after="0" w:line="240" w:lineRule="auto"/>
        <w:rPr>
          <w:rFonts w:ascii="Arial" w:hAnsi="Arial" w:cs="Arial"/>
          <w:color w:val="000000"/>
          <w:sz w:val="24"/>
          <w:szCs w:val="24"/>
          <w:lang w:val="en-ZA"/>
        </w:rPr>
      </w:pPr>
      <w:r w:rsidRPr="0001629E">
        <w:rPr>
          <w:rFonts w:ascii="Arial" w:hAnsi="Arial" w:cs="Arial"/>
          <w:color w:val="000000"/>
          <w:sz w:val="24"/>
          <w:szCs w:val="24"/>
          <w:lang w:val="en-ZA"/>
        </w:rPr>
        <w:t xml:space="preserve">Give short answers for the following questions: </w:t>
      </w:r>
    </w:p>
    <w:p w:rsidR="0001629E" w:rsidRPr="0001629E" w:rsidRDefault="0001629E" w:rsidP="0001629E">
      <w:pPr>
        <w:pStyle w:val="ListParagraph"/>
        <w:autoSpaceDE w:val="0"/>
        <w:autoSpaceDN w:val="0"/>
        <w:adjustRightInd w:val="0"/>
        <w:spacing w:after="0" w:line="240" w:lineRule="auto"/>
        <w:rPr>
          <w:rFonts w:ascii="Arial" w:hAnsi="Arial" w:cs="Arial"/>
          <w:color w:val="000000"/>
          <w:sz w:val="24"/>
          <w:szCs w:val="24"/>
          <w:lang w:val="en-ZA"/>
        </w:rPr>
      </w:pPr>
    </w:p>
    <w:p w:rsidR="0001629E" w:rsidRDefault="0001629E" w:rsidP="0001629E">
      <w:pPr>
        <w:pStyle w:val="ListParagraph"/>
        <w:numPr>
          <w:ilvl w:val="0"/>
          <w:numId w:val="13"/>
        </w:numPr>
        <w:autoSpaceDE w:val="0"/>
        <w:autoSpaceDN w:val="0"/>
        <w:adjustRightInd w:val="0"/>
        <w:spacing w:after="0" w:line="240" w:lineRule="auto"/>
        <w:rPr>
          <w:rFonts w:ascii="Arial" w:hAnsi="Arial" w:cs="Arial"/>
          <w:color w:val="000000"/>
          <w:sz w:val="24"/>
          <w:szCs w:val="24"/>
          <w:lang w:val="en-ZA"/>
        </w:rPr>
      </w:pPr>
      <w:r w:rsidRPr="0001629E">
        <w:rPr>
          <w:rFonts w:ascii="Arial" w:hAnsi="Arial" w:cs="Arial"/>
          <w:color w:val="000000"/>
          <w:sz w:val="24"/>
          <w:szCs w:val="24"/>
          <w:lang w:val="en-ZA"/>
        </w:rPr>
        <w:t>What is the ‘facility management’ about?</w:t>
      </w:r>
    </w:p>
    <w:p w:rsidR="0001629E" w:rsidRPr="0001629E" w:rsidRDefault="0001629E" w:rsidP="0001629E">
      <w:pPr>
        <w:pStyle w:val="ListParagraph"/>
        <w:autoSpaceDE w:val="0"/>
        <w:autoSpaceDN w:val="0"/>
        <w:adjustRightInd w:val="0"/>
        <w:spacing w:after="0" w:line="240" w:lineRule="auto"/>
        <w:ind w:left="1080"/>
        <w:rPr>
          <w:rFonts w:ascii="Arial" w:hAnsi="Arial" w:cs="Arial"/>
          <w:color w:val="000000"/>
          <w:sz w:val="24"/>
          <w:szCs w:val="24"/>
          <w:lang w:val="en-ZA"/>
        </w:rPr>
      </w:pPr>
    </w:p>
    <w:p w:rsidR="0001629E" w:rsidRDefault="0001629E" w:rsidP="0001629E">
      <w:pPr>
        <w:pStyle w:val="ListParagraph"/>
        <w:autoSpaceDE w:val="0"/>
        <w:autoSpaceDN w:val="0"/>
        <w:adjustRightInd w:val="0"/>
        <w:spacing w:after="0" w:line="240" w:lineRule="auto"/>
        <w:ind w:left="1080"/>
        <w:rPr>
          <w:rFonts w:ascii="Arial" w:hAnsi="Arial" w:cs="Arial"/>
          <w:color w:val="000000"/>
          <w:sz w:val="24"/>
          <w:szCs w:val="24"/>
          <w:lang w:val="en-ZA"/>
        </w:rPr>
      </w:pPr>
      <w:r>
        <w:rPr>
          <w:rFonts w:ascii="Arial" w:hAnsi="Arial" w:cs="Arial"/>
          <w:color w:val="000000"/>
          <w:sz w:val="24"/>
          <w:szCs w:val="24"/>
          <w:lang w:val="en-ZA"/>
        </w:rPr>
        <w:t xml:space="preserve">Facility management is the capacity that each facility in your supplychain can manage and the role that facility plays in your overall supplychain. Influencing factors would be cost, proximity and supplier </w:t>
      </w:r>
      <w:r w:rsidR="00B06981">
        <w:rPr>
          <w:rFonts w:ascii="Arial" w:hAnsi="Arial" w:cs="Arial"/>
          <w:color w:val="000000"/>
          <w:sz w:val="24"/>
          <w:szCs w:val="24"/>
          <w:lang w:val="en-ZA"/>
        </w:rPr>
        <w:t>and market allotment.</w:t>
      </w:r>
    </w:p>
    <w:p w:rsidR="00B06981" w:rsidRPr="0001629E" w:rsidRDefault="00B06981" w:rsidP="0001629E">
      <w:pPr>
        <w:pStyle w:val="ListParagraph"/>
        <w:autoSpaceDE w:val="0"/>
        <w:autoSpaceDN w:val="0"/>
        <w:adjustRightInd w:val="0"/>
        <w:spacing w:after="0" w:line="240" w:lineRule="auto"/>
        <w:ind w:left="1080"/>
        <w:rPr>
          <w:rFonts w:ascii="Arial" w:hAnsi="Arial" w:cs="Arial"/>
          <w:color w:val="000000"/>
          <w:sz w:val="24"/>
          <w:szCs w:val="24"/>
          <w:lang w:val="en-ZA"/>
        </w:rPr>
      </w:pPr>
    </w:p>
    <w:p w:rsidR="0001629E" w:rsidRDefault="0001629E" w:rsidP="0001629E">
      <w:pPr>
        <w:pStyle w:val="ListParagraph"/>
        <w:numPr>
          <w:ilvl w:val="0"/>
          <w:numId w:val="13"/>
        </w:numPr>
        <w:autoSpaceDE w:val="0"/>
        <w:autoSpaceDN w:val="0"/>
        <w:adjustRightInd w:val="0"/>
        <w:spacing w:after="0" w:line="240" w:lineRule="auto"/>
        <w:rPr>
          <w:rFonts w:ascii="Arial" w:hAnsi="Arial" w:cs="Arial"/>
          <w:color w:val="000000"/>
          <w:sz w:val="24"/>
          <w:szCs w:val="24"/>
          <w:lang w:val="en-ZA"/>
        </w:rPr>
      </w:pPr>
      <w:r w:rsidRPr="0001629E">
        <w:rPr>
          <w:rFonts w:ascii="Arial" w:hAnsi="Arial" w:cs="Arial"/>
          <w:color w:val="000000"/>
          <w:sz w:val="24"/>
          <w:szCs w:val="24"/>
          <w:lang w:val="en-ZA"/>
        </w:rPr>
        <w:t>What is meant by the term ‘milk run deliveries’?</w:t>
      </w:r>
    </w:p>
    <w:p w:rsidR="00B06981" w:rsidRPr="0001629E" w:rsidRDefault="00B06981" w:rsidP="00B06981">
      <w:pPr>
        <w:pStyle w:val="ListParagraph"/>
        <w:autoSpaceDE w:val="0"/>
        <w:autoSpaceDN w:val="0"/>
        <w:adjustRightInd w:val="0"/>
        <w:spacing w:after="0" w:line="240" w:lineRule="auto"/>
        <w:ind w:left="1080"/>
        <w:rPr>
          <w:rFonts w:ascii="Arial" w:hAnsi="Arial" w:cs="Arial"/>
          <w:color w:val="000000"/>
          <w:sz w:val="24"/>
          <w:szCs w:val="24"/>
          <w:lang w:val="en-ZA"/>
        </w:rPr>
      </w:pPr>
    </w:p>
    <w:p w:rsidR="0001629E" w:rsidRPr="0001629E" w:rsidRDefault="00B06981" w:rsidP="00B06981">
      <w:pPr>
        <w:pStyle w:val="ListParagraph"/>
        <w:ind w:left="1080"/>
        <w:rPr>
          <w:rFonts w:ascii="Arial" w:hAnsi="Arial" w:cs="Arial"/>
          <w:color w:val="000000"/>
          <w:sz w:val="24"/>
          <w:szCs w:val="24"/>
          <w:lang w:val="en-ZA"/>
        </w:rPr>
      </w:pPr>
      <w:r>
        <w:rPr>
          <w:rFonts w:ascii="Arial" w:hAnsi="Arial" w:cs="Arial"/>
          <w:color w:val="000000"/>
          <w:sz w:val="24"/>
          <w:szCs w:val="24"/>
          <w:lang w:val="en-ZA"/>
        </w:rPr>
        <w:t>Milk run deliveries are deliveries routed together which can consist of single orders or multiple orders consolidated. There are 2 major methods of routing milk runs, i.e. the savings matrix and the general assignment technique.</w:t>
      </w:r>
    </w:p>
    <w:p w:rsidR="0001629E" w:rsidRPr="0001629E" w:rsidRDefault="0001629E" w:rsidP="0001629E">
      <w:pPr>
        <w:pStyle w:val="ListParagraph"/>
        <w:autoSpaceDE w:val="0"/>
        <w:autoSpaceDN w:val="0"/>
        <w:adjustRightInd w:val="0"/>
        <w:spacing w:after="0" w:line="240" w:lineRule="auto"/>
        <w:ind w:left="1080"/>
        <w:rPr>
          <w:rFonts w:ascii="Arial" w:hAnsi="Arial" w:cs="Arial"/>
          <w:color w:val="000000"/>
          <w:sz w:val="24"/>
          <w:szCs w:val="24"/>
          <w:lang w:val="en-ZA"/>
        </w:rPr>
      </w:pPr>
    </w:p>
    <w:p w:rsidR="0001629E" w:rsidRDefault="0001629E" w:rsidP="0001629E">
      <w:pPr>
        <w:pStyle w:val="ListParagraph"/>
        <w:numPr>
          <w:ilvl w:val="0"/>
          <w:numId w:val="13"/>
        </w:numPr>
        <w:autoSpaceDE w:val="0"/>
        <w:autoSpaceDN w:val="0"/>
        <w:adjustRightInd w:val="0"/>
        <w:spacing w:after="0" w:line="240" w:lineRule="auto"/>
        <w:rPr>
          <w:rFonts w:ascii="Arial" w:hAnsi="Arial" w:cs="Arial"/>
          <w:color w:val="000000"/>
          <w:sz w:val="24"/>
          <w:szCs w:val="24"/>
          <w:lang w:val="en-ZA"/>
        </w:rPr>
      </w:pPr>
      <w:r w:rsidRPr="0001629E">
        <w:rPr>
          <w:rFonts w:ascii="Arial" w:hAnsi="Arial" w:cs="Arial"/>
          <w:color w:val="000000"/>
          <w:sz w:val="24"/>
          <w:szCs w:val="24"/>
          <w:lang w:val="en-ZA"/>
        </w:rPr>
        <w:t>What is meant by the term ‘reverse logistics’?</w:t>
      </w:r>
    </w:p>
    <w:p w:rsidR="00B06981" w:rsidRDefault="00B06981" w:rsidP="00B06981">
      <w:pPr>
        <w:pStyle w:val="ListParagraph"/>
        <w:autoSpaceDE w:val="0"/>
        <w:autoSpaceDN w:val="0"/>
        <w:adjustRightInd w:val="0"/>
        <w:spacing w:after="0" w:line="240" w:lineRule="auto"/>
        <w:ind w:left="1080"/>
        <w:rPr>
          <w:rFonts w:ascii="Arial" w:hAnsi="Arial" w:cs="Arial"/>
          <w:color w:val="000000"/>
          <w:sz w:val="24"/>
          <w:szCs w:val="24"/>
          <w:lang w:val="en-ZA"/>
        </w:rPr>
      </w:pPr>
    </w:p>
    <w:p w:rsidR="00B06981" w:rsidRPr="0001629E" w:rsidRDefault="0037195E" w:rsidP="00B06981">
      <w:pPr>
        <w:pStyle w:val="ListParagraph"/>
        <w:autoSpaceDE w:val="0"/>
        <w:autoSpaceDN w:val="0"/>
        <w:adjustRightInd w:val="0"/>
        <w:spacing w:after="0" w:line="240" w:lineRule="auto"/>
        <w:ind w:left="1080"/>
        <w:rPr>
          <w:rFonts w:ascii="Arial" w:hAnsi="Arial" w:cs="Arial"/>
          <w:color w:val="000000"/>
          <w:sz w:val="24"/>
          <w:szCs w:val="24"/>
          <w:lang w:val="en-ZA"/>
        </w:rPr>
      </w:pPr>
      <w:r>
        <w:rPr>
          <w:rFonts w:ascii="Arial" w:hAnsi="Arial" w:cs="Arial"/>
          <w:color w:val="000000"/>
          <w:sz w:val="24"/>
          <w:szCs w:val="24"/>
          <w:lang w:val="en-ZA"/>
        </w:rPr>
        <w:t>Reverse logistics is the term for returns that comes back to your facility. There could be various reasons for the returns, wrong product ordered, damages in transit, incorrect qty delivered.</w:t>
      </w:r>
      <w:r w:rsidR="00BD7770">
        <w:rPr>
          <w:rFonts w:ascii="Arial" w:hAnsi="Arial" w:cs="Arial"/>
          <w:color w:val="000000"/>
          <w:sz w:val="24"/>
          <w:szCs w:val="24"/>
          <w:lang w:val="en-ZA"/>
        </w:rPr>
        <w:t xml:space="preserve"> Some organisations use reverse logistics to generate income as they can collect from suppliers in the same region as their deliveries.</w:t>
      </w:r>
    </w:p>
    <w:p w:rsidR="0001629E" w:rsidRPr="0001629E" w:rsidRDefault="0001629E" w:rsidP="0001629E">
      <w:pPr>
        <w:pStyle w:val="ListParagraph"/>
        <w:autoSpaceDE w:val="0"/>
        <w:autoSpaceDN w:val="0"/>
        <w:adjustRightInd w:val="0"/>
        <w:spacing w:after="0" w:line="240" w:lineRule="auto"/>
        <w:ind w:left="1080"/>
        <w:rPr>
          <w:rFonts w:ascii="Arial" w:hAnsi="Arial" w:cs="Arial"/>
          <w:color w:val="000000"/>
          <w:sz w:val="24"/>
          <w:szCs w:val="24"/>
          <w:lang w:val="en-ZA"/>
        </w:rPr>
      </w:pPr>
    </w:p>
    <w:p w:rsidR="0001629E" w:rsidRDefault="0001629E" w:rsidP="0001629E">
      <w:pPr>
        <w:pStyle w:val="ListParagraph"/>
        <w:numPr>
          <w:ilvl w:val="0"/>
          <w:numId w:val="13"/>
        </w:numPr>
        <w:autoSpaceDE w:val="0"/>
        <w:autoSpaceDN w:val="0"/>
        <w:adjustRightInd w:val="0"/>
        <w:spacing w:after="0" w:line="240" w:lineRule="auto"/>
        <w:rPr>
          <w:rFonts w:ascii="Arial" w:hAnsi="Arial" w:cs="Arial"/>
          <w:color w:val="000000"/>
          <w:sz w:val="24"/>
          <w:szCs w:val="24"/>
          <w:lang w:val="en-ZA"/>
        </w:rPr>
      </w:pPr>
      <w:r w:rsidRPr="0001629E">
        <w:rPr>
          <w:rFonts w:ascii="Arial" w:hAnsi="Arial" w:cs="Arial"/>
          <w:color w:val="000000"/>
          <w:sz w:val="24"/>
          <w:szCs w:val="24"/>
          <w:lang w:val="en-ZA"/>
        </w:rPr>
        <w:t>Deliveries can be made to customers from two sources. What are these?</w:t>
      </w:r>
    </w:p>
    <w:p w:rsidR="0037195E" w:rsidRDefault="0037195E" w:rsidP="0037195E">
      <w:pPr>
        <w:pStyle w:val="ListParagraph"/>
        <w:autoSpaceDE w:val="0"/>
        <w:autoSpaceDN w:val="0"/>
        <w:adjustRightInd w:val="0"/>
        <w:spacing w:after="0" w:line="240" w:lineRule="auto"/>
        <w:ind w:left="1080"/>
        <w:rPr>
          <w:rFonts w:ascii="Arial" w:hAnsi="Arial" w:cs="Arial"/>
          <w:color w:val="000000"/>
          <w:sz w:val="24"/>
          <w:szCs w:val="24"/>
          <w:lang w:val="en-ZA"/>
        </w:rPr>
      </w:pPr>
    </w:p>
    <w:p w:rsidR="0037195E" w:rsidRDefault="0037195E" w:rsidP="0037195E">
      <w:pPr>
        <w:pStyle w:val="ListParagraph"/>
        <w:autoSpaceDE w:val="0"/>
        <w:autoSpaceDN w:val="0"/>
        <w:adjustRightInd w:val="0"/>
        <w:spacing w:after="0" w:line="240" w:lineRule="auto"/>
        <w:ind w:left="1080"/>
        <w:rPr>
          <w:rFonts w:ascii="Arial" w:hAnsi="Arial" w:cs="Arial"/>
          <w:color w:val="000000"/>
          <w:sz w:val="24"/>
          <w:szCs w:val="24"/>
          <w:lang w:val="en-ZA"/>
        </w:rPr>
      </w:pPr>
      <w:r>
        <w:rPr>
          <w:rFonts w:ascii="Arial" w:hAnsi="Arial" w:cs="Arial"/>
          <w:color w:val="000000"/>
          <w:sz w:val="24"/>
          <w:szCs w:val="24"/>
          <w:lang w:val="en-ZA"/>
        </w:rPr>
        <w:t xml:space="preserve">The different sources that deliveries can take to customers would be </w:t>
      </w:r>
    </w:p>
    <w:p w:rsidR="0037195E" w:rsidRPr="0001629E" w:rsidRDefault="0037195E" w:rsidP="0037195E">
      <w:pPr>
        <w:pStyle w:val="ListParagraph"/>
        <w:autoSpaceDE w:val="0"/>
        <w:autoSpaceDN w:val="0"/>
        <w:adjustRightInd w:val="0"/>
        <w:spacing w:after="0" w:line="240" w:lineRule="auto"/>
        <w:ind w:left="1080"/>
        <w:rPr>
          <w:rFonts w:ascii="Arial" w:hAnsi="Arial" w:cs="Arial"/>
          <w:color w:val="000000"/>
          <w:sz w:val="24"/>
          <w:szCs w:val="24"/>
          <w:lang w:val="en-ZA"/>
        </w:rPr>
      </w:pPr>
      <w:r>
        <w:rPr>
          <w:rFonts w:ascii="Arial" w:hAnsi="Arial" w:cs="Arial"/>
          <w:color w:val="000000"/>
          <w:sz w:val="24"/>
          <w:szCs w:val="24"/>
          <w:lang w:val="en-ZA"/>
        </w:rPr>
        <w:t>Single product locations or distribution centres. Single product locations are typically bulk deliveries and distribution centre deliveries would be a combination of various line items.</w:t>
      </w:r>
    </w:p>
    <w:p w:rsidR="0001629E" w:rsidRPr="0001629E" w:rsidRDefault="0001629E" w:rsidP="0001629E">
      <w:pPr>
        <w:pStyle w:val="ListParagraph"/>
        <w:rPr>
          <w:rFonts w:ascii="Arial" w:hAnsi="Arial" w:cs="Arial"/>
          <w:color w:val="000000"/>
          <w:sz w:val="24"/>
          <w:szCs w:val="24"/>
          <w:lang w:val="en-ZA"/>
        </w:rPr>
      </w:pPr>
    </w:p>
    <w:p w:rsidR="0001629E" w:rsidRPr="0001629E" w:rsidRDefault="0001629E" w:rsidP="0001629E">
      <w:pPr>
        <w:pStyle w:val="ListParagraph"/>
        <w:autoSpaceDE w:val="0"/>
        <w:autoSpaceDN w:val="0"/>
        <w:adjustRightInd w:val="0"/>
        <w:spacing w:after="0" w:line="240" w:lineRule="auto"/>
        <w:ind w:left="1080"/>
        <w:rPr>
          <w:rFonts w:ascii="Arial" w:hAnsi="Arial" w:cs="Arial"/>
          <w:color w:val="000000"/>
          <w:sz w:val="24"/>
          <w:szCs w:val="24"/>
          <w:lang w:val="en-ZA"/>
        </w:rPr>
      </w:pPr>
    </w:p>
    <w:p w:rsidR="0001629E" w:rsidRDefault="0001629E" w:rsidP="0001629E">
      <w:pPr>
        <w:pStyle w:val="ListParagraph"/>
        <w:numPr>
          <w:ilvl w:val="0"/>
          <w:numId w:val="13"/>
        </w:numPr>
        <w:autoSpaceDE w:val="0"/>
        <w:autoSpaceDN w:val="0"/>
        <w:adjustRightInd w:val="0"/>
        <w:spacing w:after="0" w:line="240" w:lineRule="auto"/>
        <w:rPr>
          <w:rFonts w:ascii="Arial" w:hAnsi="Arial" w:cs="Arial"/>
          <w:color w:val="000000"/>
          <w:sz w:val="24"/>
          <w:szCs w:val="24"/>
          <w:lang w:val="en-ZA"/>
        </w:rPr>
      </w:pPr>
      <w:r w:rsidRPr="0001629E">
        <w:rPr>
          <w:rFonts w:ascii="Arial" w:hAnsi="Arial" w:cs="Arial"/>
          <w:color w:val="000000"/>
          <w:sz w:val="24"/>
          <w:szCs w:val="24"/>
          <w:lang w:val="en-ZA"/>
        </w:rPr>
        <w:t>Describe the procedures involved in production scheduling.</w:t>
      </w:r>
    </w:p>
    <w:p w:rsidR="0037195E" w:rsidRDefault="0037195E" w:rsidP="0037195E">
      <w:pPr>
        <w:pStyle w:val="ListParagraph"/>
        <w:autoSpaceDE w:val="0"/>
        <w:autoSpaceDN w:val="0"/>
        <w:adjustRightInd w:val="0"/>
        <w:spacing w:after="0" w:line="240" w:lineRule="auto"/>
        <w:ind w:left="1080"/>
        <w:rPr>
          <w:rFonts w:ascii="Arial" w:hAnsi="Arial" w:cs="Arial"/>
          <w:color w:val="000000"/>
          <w:sz w:val="24"/>
          <w:szCs w:val="24"/>
          <w:lang w:val="en-ZA"/>
        </w:rPr>
      </w:pPr>
    </w:p>
    <w:p w:rsidR="0037195E" w:rsidRPr="0001629E" w:rsidRDefault="00BD7770" w:rsidP="0037195E">
      <w:pPr>
        <w:pStyle w:val="ListParagraph"/>
        <w:autoSpaceDE w:val="0"/>
        <w:autoSpaceDN w:val="0"/>
        <w:adjustRightInd w:val="0"/>
        <w:spacing w:after="0" w:line="240" w:lineRule="auto"/>
        <w:ind w:left="1080"/>
        <w:rPr>
          <w:rFonts w:ascii="Arial" w:hAnsi="Arial" w:cs="Arial"/>
          <w:color w:val="000000"/>
          <w:sz w:val="24"/>
          <w:szCs w:val="24"/>
          <w:lang w:val="en-ZA"/>
        </w:rPr>
      </w:pPr>
      <w:r>
        <w:rPr>
          <w:rFonts w:ascii="Arial" w:hAnsi="Arial" w:cs="Arial"/>
          <w:color w:val="000000"/>
          <w:sz w:val="24"/>
          <w:szCs w:val="24"/>
          <w:lang w:val="en-ZA"/>
        </w:rPr>
        <w:t xml:space="preserve">The procedures involved in production scheduling are the calculation of the run out times of all products – R values. Then determine the Economic lot size (ELS) and re-calculate the lowest R-value per product. The process can repeated to create a production schedule into the future </w:t>
      </w:r>
    </w:p>
    <w:p w:rsidR="0001629E" w:rsidRDefault="0001629E" w:rsidP="0001629E">
      <w:pPr>
        <w:pStyle w:val="ListParagraph"/>
        <w:autoSpaceDE w:val="0"/>
        <w:autoSpaceDN w:val="0"/>
        <w:adjustRightInd w:val="0"/>
        <w:spacing w:after="0" w:line="240" w:lineRule="auto"/>
        <w:ind w:left="1080"/>
        <w:rPr>
          <w:rFonts w:ascii="Arial" w:hAnsi="Arial" w:cs="Arial"/>
          <w:color w:val="000000"/>
          <w:sz w:val="24"/>
          <w:szCs w:val="24"/>
          <w:lang w:val="en-ZA"/>
        </w:rPr>
      </w:pPr>
    </w:p>
    <w:p w:rsidR="00BD7770" w:rsidRDefault="00BD7770" w:rsidP="0001629E">
      <w:pPr>
        <w:pStyle w:val="ListParagraph"/>
        <w:autoSpaceDE w:val="0"/>
        <w:autoSpaceDN w:val="0"/>
        <w:adjustRightInd w:val="0"/>
        <w:spacing w:after="0" w:line="240" w:lineRule="auto"/>
        <w:ind w:left="1080"/>
        <w:rPr>
          <w:rFonts w:ascii="Arial" w:hAnsi="Arial" w:cs="Arial"/>
          <w:color w:val="000000"/>
          <w:sz w:val="24"/>
          <w:szCs w:val="24"/>
          <w:lang w:val="en-ZA"/>
        </w:rPr>
      </w:pPr>
    </w:p>
    <w:p w:rsidR="00BD7770" w:rsidRDefault="00BD7770" w:rsidP="0001629E">
      <w:pPr>
        <w:pStyle w:val="ListParagraph"/>
        <w:autoSpaceDE w:val="0"/>
        <w:autoSpaceDN w:val="0"/>
        <w:adjustRightInd w:val="0"/>
        <w:spacing w:after="0" w:line="240" w:lineRule="auto"/>
        <w:ind w:left="1080"/>
        <w:rPr>
          <w:rFonts w:ascii="Arial" w:hAnsi="Arial" w:cs="Arial"/>
          <w:color w:val="000000"/>
          <w:sz w:val="24"/>
          <w:szCs w:val="24"/>
          <w:lang w:val="en-ZA"/>
        </w:rPr>
      </w:pPr>
    </w:p>
    <w:p w:rsidR="00BD7770" w:rsidRDefault="00BD7770" w:rsidP="0001629E">
      <w:pPr>
        <w:pStyle w:val="ListParagraph"/>
        <w:autoSpaceDE w:val="0"/>
        <w:autoSpaceDN w:val="0"/>
        <w:adjustRightInd w:val="0"/>
        <w:spacing w:after="0" w:line="240" w:lineRule="auto"/>
        <w:ind w:left="1080"/>
        <w:rPr>
          <w:rFonts w:ascii="Arial" w:hAnsi="Arial" w:cs="Arial"/>
          <w:color w:val="000000"/>
          <w:sz w:val="24"/>
          <w:szCs w:val="24"/>
          <w:lang w:val="en-ZA"/>
        </w:rPr>
      </w:pPr>
    </w:p>
    <w:p w:rsidR="00BD7770" w:rsidRDefault="00BD7770" w:rsidP="0001629E">
      <w:pPr>
        <w:pStyle w:val="ListParagraph"/>
        <w:autoSpaceDE w:val="0"/>
        <w:autoSpaceDN w:val="0"/>
        <w:adjustRightInd w:val="0"/>
        <w:spacing w:after="0" w:line="240" w:lineRule="auto"/>
        <w:ind w:left="1080"/>
        <w:rPr>
          <w:rFonts w:ascii="Arial" w:hAnsi="Arial" w:cs="Arial"/>
          <w:color w:val="000000"/>
          <w:sz w:val="24"/>
          <w:szCs w:val="24"/>
          <w:lang w:val="en-ZA"/>
        </w:rPr>
      </w:pPr>
    </w:p>
    <w:p w:rsidR="009720D5" w:rsidRPr="00FD5381" w:rsidRDefault="009720D5" w:rsidP="009720D5">
      <w:pPr>
        <w:ind w:left="7200" w:firstLine="720"/>
        <w:rPr>
          <w:rFonts w:ascii="Arial" w:hAnsi="Arial" w:cs="Arial"/>
          <w:sz w:val="24"/>
          <w:szCs w:val="24"/>
        </w:rPr>
      </w:pPr>
      <w:r>
        <w:rPr>
          <w:rFonts w:ascii="Arial" w:hAnsi="Arial" w:cs="Arial"/>
          <w:sz w:val="24"/>
          <w:szCs w:val="24"/>
        </w:rPr>
        <w:lastRenderedPageBreak/>
        <w:t>Page # 3</w:t>
      </w:r>
    </w:p>
    <w:p w:rsidR="009720D5" w:rsidRDefault="009720D5" w:rsidP="0001629E">
      <w:pPr>
        <w:pStyle w:val="ListParagraph"/>
        <w:autoSpaceDE w:val="0"/>
        <w:autoSpaceDN w:val="0"/>
        <w:adjustRightInd w:val="0"/>
        <w:spacing w:after="0" w:line="240" w:lineRule="auto"/>
        <w:ind w:left="1080"/>
        <w:rPr>
          <w:rFonts w:ascii="Arial" w:hAnsi="Arial" w:cs="Arial"/>
          <w:color w:val="000000"/>
          <w:sz w:val="24"/>
          <w:szCs w:val="24"/>
          <w:lang w:val="en-ZA"/>
        </w:rPr>
      </w:pPr>
    </w:p>
    <w:p w:rsidR="00BD7770" w:rsidRPr="0001629E" w:rsidRDefault="00BD7770" w:rsidP="0001629E">
      <w:pPr>
        <w:pStyle w:val="ListParagraph"/>
        <w:autoSpaceDE w:val="0"/>
        <w:autoSpaceDN w:val="0"/>
        <w:adjustRightInd w:val="0"/>
        <w:spacing w:after="0" w:line="240" w:lineRule="auto"/>
        <w:ind w:left="1080"/>
        <w:rPr>
          <w:rFonts w:ascii="Arial" w:hAnsi="Arial" w:cs="Arial"/>
          <w:color w:val="000000"/>
          <w:sz w:val="24"/>
          <w:szCs w:val="24"/>
          <w:lang w:val="en-ZA"/>
        </w:rPr>
      </w:pPr>
    </w:p>
    <w:p w:rsidR="0001629E" w:rsidRDefault="0001629E" w:rsidP="0001629E">
      <w:pPr>
        <w:pStyle w:val="ListParagraph"/>
        <w:numPr>
          <w:ilvl w:val="0"/>
          <w:numId w:val="13"/>
        </w:numPr>
        <w:autoSpaceDE w:val="0"/>
        <w:autoSpaceDN w:val="0"/>
        <w:adjustRightInd w:val="0"/>
        <w:spacing w:after="0" w:line="240" w:lineRule="auto"/>
        <w:rPr>
          <w:rFonts w:ascii="Arial" w:hAnsi="Arial" w:cs="Arial"/>
          <w:color w:val="000000"/>
          <w:sz w:val="24"/>
          <w:szCs w:val="24"/>
          <w:lang w:val="en-ZA"/>
        </w:rPr>
      </w:pPr>
      <w:r w:rsidRPr="0001629E">
        <w:rPr>
          <w:rFonts w:ascii="Arial" w:hAnsi="Arial" w:cs="Arial"/>
          <w:color w:val="000000"/>
          <w:sz w:val="24"/>
          <w:szCs w:val="24"/>
          <w:lang w:val="en-ZA"/>
        </w:rPr>
        <w:t>Outline the procedures for Affective Order Management.</w:t>
      </w:r>
    </w:p>
    <w:p w:rsidR="00BD7770" w:rsidRDefault="00BD7770" w:rsidP="00BD7770">
      <w:pPr>
        <w:pStyle w:val="ListParagraph"/>
        <w:autoSpaceDE w:val="0"/>
        <w:autoSpaceDN w:val="0"/>
        <w:adjustRightInd w:val="0"/>
        <w:spacing w:after="0" w:line="240" w:lineRule="auto"/>
        <w:ind w:left="1080"/>
        <w:rPr>
          <w:rFonts w:ascii="Arial" w:hAnsi="Arial" w:cs="Arial"/>
          <w:color w:val="000000"/>
          <w:sz w:val="24"/>
          <w:szCs w:val="24"/>
          <w:lang w:val="en-ZA"/>
        </w:rPr>
      </w:pPr>
    </w:p>
    <w:p w:rsidR="00043F93" w:rsidRDefault="00043F93" w:rsidP="00BD7770">
      <w:pPr>
        <w:pStyle w:val="ListParagraph"/>
        <w:autoSpaceDE w:val="0"/>
        <w:autoSpaceDN w:val="0"/>
        <w:adjustRightInd w:val="0"/>
        <w:spacing w:after="0" w:line="240" w:lineRule="auto"/>
        <w:ind w:left="1080"/>
        <w:rPr>
          <w:rFonts w:ascii="Arial" w:hAnsi="Arial" w:cs="Arial"/>
          <w:color w:val="000000"/>
          <w:sz w:val="24"/>
          <w:szCs w:val="24"/>
          <w:lang w:val="en-ZA"/>
        </w:rPr>
      </w:pPr>
      <w:r>
        <w:rPr>
          <w:rFonts w:ascii="Arial" w:hAnsi="Arial" w:cs="Arial"/>
          <w:color w:val="000000"/>
          <w:sz w:val="24"/>
          <w:szCs w:val="24"/>
          <w:lang w:val="en-ZA"/>
        </w:rPr>
        <w:t>The procedures for effective order management are as follows</w:t>
      </w:r>
    </w:p>
    <w:p w:rsidR="00043F93" w:rsidRDefault="00043F93" w:rsidP="00043F93">
      <w:pPr>
        <w:pStyle w:val="ListParagraph"/>
        <w:numPr>
          <w:ilvl w:val="0"/>
          <w:numId w:val="14"/>
        </w:num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Enter the order once and only once – Capture the order electronically as close to the source as possible</w:t>
      </w:r>
    </w:p>
    <w:p w:rsidR="00043F93" w:rsidRDefault="00043F93" w:rsidP="00043F93">
      <w:pPr>
        <w:pStyle w:val="ListParagraph"/>
        <w:numPr>
          <w:ilvl w:val="0"/>
          <w:numId w:val="14"/>
        </w:num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Automate order routing – Automatically send orders to appropriate order fulfilment locations.</w:t>
      </w:r>
    </w:p>
    <w:p w:rsidR="00043F93" w:rsidRDefault="00043F93" w:rsidP="00043F93">
      <w:pPr>
        <w:pStyle w:val="ListParagraph"/>
        <w:numPr>
          <w:ilvl w:val="0"/>
          <w:numId w:val="14"/>
        </w:num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Make order status visible – let customers and service agents see order status automatically when they want.</w:t>
      </w:r>
    </w:p>
    <w:p w:rsidR="00043F93" w:rsidRPr="0001629E" w:rsidRDefault="00043F93" w:rsidP="00043F93">
      <w:pPr>
        <w:pStyle w:val="ListParagraph"/>
        <w:numPr>
          <w:ilvl w:val="0"/>
          <w:numId w:val="14"/>
        </w:num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 xml:space="preserve">Use integrated order management system – automatically connect order </w:t>
      </w:r>
      <w:r w:rsidR="00DA6828">
        <w:rPr>
          <w:rFonts w:ascii="Arial" w:hAnsi="Arial" w:cs="Arial"/>
          <w:color w:val="000000"/>
          <w:sz w:val="24"/>
          <w:szCs w:val="24"/>
          <w:lang w:val="en-ZA"/>
        </w:rPr>
        <w:t>management</w:t>
      </w:r>
      <w:r>
        <w:rPr>
          <w:rFonts w:ascii="Arial" w:hAnsi="Arial" w:cs="Arial"/>
          <w:color w:val="000000"/>
          <w:sz w:val="24"/>
          <w:szCs w:val="24"/>
          <w:lang w:val="en-ZA"/>
        </w:rPr>
        <w:t xml:space="preserve"> system with </w:t>
      </w:r>
      <w:r w:rsidR="00DA6828">
        <w:rPr>
          <w:rFonts w:ascii="Arial" w:hAnsi="Arial" w:cs="Arial"/>
          <w:color w:val="000000"/>
          <w:sz w:val="24"/>
          <w:szCs w:val="24"/>
          <w:lang w:val="en-ZA"/>
        </w:rPr>
        <w:t>other related systems to maintain data integrity.</w:t>
      </w:r>
    </w:p>
    <w:p w:rsidR="0001629E" w:rsidRPr="0001629E" w:rsidRDefault="0001629E" w:rsidP="0001629E">
      <w:pPr>
        <w:pStyle w:val="ListParagraph"/>
        <w:autoSpaceDE w:val="0"/>
        <w:autoSpaceDN w:val="0"/>
        <w:adjustRightInd w:val="0"/>
        <w:spacing w:after="0" w:line="240" w:lineRule="auto"/>
        <w:ind w:left="1080"/>
        <w:rPr>
          <w:rFonts w:ascii="Arial" w:hAnsi="Arial" w:cs="Arial"/>
          <w:color w:val="000000"/>
          <w:sz w:val="24"/>
          <w:szCs w:val="24"/>
          <w:lang w:val="en-ZA"/>
        </w:rPr>
      </w:pPr>
    </w:p>
    <w:p w:rsidR="0001629E" w:rsidRDefault="0001629E" w:rsidP="0001629E">
      <w:pPr>
        <w:pStyle w:val="ListParagraph"/>
        <w:numPr>
          <w:ilvl w:val="0"/>
          <w:numId w:val="13"/>
        </w:numPr>
        <w:autoSpaceDE w:val="0"/>
        <w:autoSpaceDN w:val="0"/>
        <w:adjustRightInd w:val="0"/>
        <w:spacing w:after="0" w:line="240" w:lineRule="auto"/>
        <w:rPr>
          <w:rFonts w:ascii="Arial" w:hAnsi="Arial" w:cs="Arial"/>
          <w:color w:val="000000"/>
          <w:sz w:val="24"/>
          <w:szCs w:val="24"/>
          <w:lang w:val="en-ZA"/>
        </w:rPr>
      </w:pPr>
      <w:r w:rsidRPr="0001629E">
        <w:rPr>
          <w:rFonts w:ascii="Arial" w:hAnsi="Arial" w:cs="Arial"/>
          <w:color w:val="000000"/>
          <w:sz w:val="24"/>
          <w:szCs w:val="24"/>
          <w:lang w:val="en-ZA"/>
        </w:rPr>
        <w:t>Outline the benefits of outsourcing supply chain operations.</w:t>
      </w:r>
    </w:p>
    <w:p w:rsidR="00DA6828" w:rsidRDefault="00DA6828" w:rsidP="00DA6828">
      <w:pPr>
        <w:pStyle w:val="ListParagraph"/>
        <w:autoSpaceDE w:val="0"/>
        <w:autoSpaceDN w:val="0"/>
        <w:adjustRightInd w:val="0"/>
        <w:spacing w:after="0" w:line="240" w:lineRule="auto"/>
        <w:ind w:left="1080"/>
        <w:rPr>
          <w:rFonts w:ascii="Arial" w:hAnsi="Arial" w:cs="Arial"/>
          <w:color w:val="000000"/>
          <w:sz w:val="24"/>
          <w:szCs w:val="24"/>
          <w:lang w:val="en-ZA"/>
        </w:rPr>
      </w:pPr>
    </w:p>
    <w:p w:rsidR="00DA6828" w:rsidRPr="0001629E" w:rsidRDefault="00DA6828" w:rsidP="00DA6828">
      <w:pPr>
        <w:pStyle w:val="ListParagraph"/>
        <w:autoSpaceDE w:val="0"/>
        <w:autoSpaceDN w:val="0"/>
        <w:adjustRightInd w:val="0"/>
        <w:spacing w:after="0" w:line="240" w:lineRule="auto"/>
        <w:ind w:left="1080"/>
        <w:rPr>
          <w:rFonts w:ascii="Arial" w:hAnsi="Arial" w:cs="Arial"/>
          <w:color w:val="000000"/>
          <w:sz w:val="24"/>
          <w:szCs w:val="24"/>
          <w:lang w:val="en-ZA"/>
        </w:rPr>
      </w:pPr>
      <w:r>
        <w:rPr>
          <w:rFonts w:ascii="Arial" w:hAnsi="Arial" w:cs="Arial"/>
          <w:color w:val="000000"/>
          <w:sz w:val="24"/>
          <w:szCs w:val="24"/>
          <w:lang w:val="en-ZA"/>
        </w:rPr>
        <w:t xml:space="preserve">The benefits of outsourcing supplychain operations are that an organisation can manage their whole supply chain without having supplementary operations as part of their core competencies. Organisations that focus on the R &amp;D development of a product can outsource the manufacturing warehousing and distribution of their supplychain. They can also outsource the credit management side of the business. Or even the order management side, and have supply chain managers that manage these operations on the company’s behalf.   </w:t>
      </w:r>
    </w:p>
    <w:p w:rsidR="0001629E" w:rsidRPr="0001629E" w:rsidRDefault="0001629E" w:rsidP="0001629E">
      <w:pPr>
        <w:pStyle w:val="ListParagraph"/>
        <w:autoSpaceDE w:val="0"/>
        <w:autoSpaceDN w:val="0"/>
        <w:adjustRightInd w:val="0"/>
        <w:spacing w:after="0" w:line="240" w:lineRule="auto"/>
        <w:ind w:left="1080"/>
        <w:rPr>
          <w:rFonts w:ascii="Arial" w:hAnsi="Arial" w:cs="Arial"/>
          <w:color w:val="000000"/>
          <w:sz w:val="24"/>
          <w:szCs w:val="24"/>
          <w:lang w:val="en-ZA"/>
        </w:rPr>
      </w:pPr>
    </w:p>
    <w:p w:rsidR="0001629E" w:rsidRDefault="0001629E" w:rsidP="0001629E">
      <w:pPr>
        <w:pStyle w:val="ListParagraph"/>
        <w:numPr>
          <w:ilvl w:val="0"/>
          <w:numId w:val="12"/>
        </w:numPr>
        <w:autoSpaceDE w:val="0"/>
        <w:autoSpaceDN w:val="0"/>
        <w:adjustRightInd w:val="0"/>
        <w:spacing w:after="0" w:line="240" w:lineRule="auto"/>
        <w:rPr>
          <w:rFonts w:ascii="Arial" w:hAnsi="Arial" w:cs="Arial"/>
          <w:color w:val="000000"/>
          <w:sz w:val="24"/>
          <w:szCs w:val="24"/>
          <w:lang w:val="en-ZA"/>
        </w:rPr>
      </w:pPr>
      <w:r w:rsidRPr="0001629E">
        <w:rPr>
          <w:rFonts w:ascii="Arial" w:hAnsi="Arial" w:cs="Arial"/>
          <w:color w:val="000000"/>
          <w:sz w:val="24"/>
          <w:szCs w:val="24"/>
          <w:lang w:val="en-ZA"/>
        </w:rPr>
        <w:t xml:space="preserve">“The more flexible, responsive, and cost effective the supply chain is, the more likely the product will be to succeed </w:t>
      </w:r>
      <w:r w:rsidR="00DA6828">
        <w:rPr>
          <w:rFonts w:ascii="Arial" w:hAnsi="Arial" w:cs="Arial"/>
          <w:color w:val="000000"/>
          <w:sz w:val="24"/>
          <w:szCs w:val="24"/>
          <w:lang w:val="en-ZA"/>
        </w:rPr>
        <w:t>in its market.” Discuss this.</w:t>
      </w:r>
    </w:p>
    <w:p w:rsidR="00DA6828" w:rsidRDefault="00DA6828" w:rsidP="00DA6828">
      <w:pPr>
        <w:pStyle w:val="ListParagraph"/>
        <w:autoSpaceDE w:val="0"/>
        <w:autoSpaceDN w:val="0"/>
        <w:adjustRightInd w:val="0"/>
        <w:spacing w:after="0" w:line="240" w:lineRule="auto"/>
        <w:rPr>
          <w:rFonts w:ascii="Arial" w:hAnsi="Arial" w:cs="Arial"/>
          <w:color w:val="000000"/>
          <w:sz w:val="24"/>
          <w:szCs w:val="24"/>
          <w:lang w:val="en-ZA"/>
        </w:rPr>
      </w:pPr>
    </w:p>
    <w:p w:rsidR="00577CD7" w:rsidRDefault="00303783" w:rsidP="00DA6828">
      <w:pPr>
        <w:pStyle w:val="ListParagraph"/>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In the modern day supply chains organisations need to be able to adapt to the ever changing desires of their customers. They must be able to produce a product that the market requires as cost effective as possible to ensure that they keep their market share or increase their visibility in the market.</w:t>
      </w:r>
    </w:p>
    <w:p w:rsidR="00577CD7" w:rsidRDefault="00577CD7" w:rsidP="00DA6828">
      <w:pPr>
        <w:pStyle w:val="ListParagraph"/>
        <w:autoSpaceDE w:val="0"/>
        <w:autoSpaceDN w:val="0"/>
        <w:adjustRightInd w:val="0"/>
        <w:spacing w:after="0" w:line="240" w:lineRule="auto"/>
        <w:rPr>
          <w:rFonts w:ascii="Arial" w:hAnsi="Arial" w:cs="Arial"/>
          <w:color w:val="000000"/>
          <w:sz w:val="24"/>
          <w:szCs w:val="24"/>
          <w:lang w:val="en-ZA"/>
        </w:rPr>
      </w:pPr>
    </w:p>
    <w:p w:rsidR="00577CD7" w:rsidRDefault="00303783" w:rsidP="00577CD7">
      <w:pPr>
        <w:pStyle w:val="ListParagraph"/>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 xml:space="preserve">Previously organisational flow worked in the silo effect within departments in the organisation. R &amp; D were designing products that </w:t>
      </w:r>
      <w:r w:rsidR="00577CD7">
        <w:rPr>
          <w:rFonts w:ascii="Arial" w:hAnsi="Arial" w:cs="Arial"/>
          <w:color w:val="000000"/>
          <w:sz w:val="24"/>
          <w:szCs w:val="24"/>
          <w:lang w:val="en-ZA"/>
        </w:rPr>
        <w:t>used unique components and raw materials to differentiate themselves from competitors. This created chaos in the procurement, manufacturing and distribution of the finished goods. The increase in raw materials and components meant an increase of staff to manage the various processes, in turn the manufacturing process was delayed, either trough component/raw material delays or production capacity. This meant that the business could not deliver on time.</w:t>
      </w:r>
    </w:p>
    <w:p w:rsidR="00577CD7" w:rsidRDefault="00577CD7" w:rsidP="00577CD7">
      <w:pPr>
        <w:pStyle w:val="ListParagraph"/>
        <w:autoSpaceDE w:val="0"/>
        <w:autoSpaceDN w:val="0"/>
        <w:adjustRightInd w:val="0"/>
        <w:spacing w:after="0" w:line="240" w:lineRule="auto"/>
        <w:rPr>
          <w:rFonts w:ascii="Arial" w:hAnsi="Arial" w:cs="Arial"/>
          <w:color w:val="000000"/>
          <w:sz w:val="24"/>
          <w:szCs w:val="24"/>
          <w:lang w:val="en-ZA"/>
        </w:rPr>
      </w:pPr>
    </w:p>
    <w:p w:rsidR="00BB19BD" w:rsidRDefault="00BB19BD" w:rsidP="00577CD7">
      <w:pPr>
        <w:pStyle w:val="ListParagraph"/>
        <w:autoSpaceDE w:val="0"/>
        <w:autoSpaceDN w:val="0"/>
        <w:adjustRightInd w:val="0"/>
        <w:spacing w:after="0" w:line="240" w:lineRule="auto"/>
        <w:rPr>
          <w:rFonts w:ascii="Arial" w:hAnsi="Arial" w:cs="Arial"/>
          <w:color w:val="000000"/>
          <w:sz w:val="24"/>
          <w:szCs w:val="24"/>
          <w:lang w:val="en-ZA"/>
        </w:rPr>
      </w:pPr>
    </w:p>
    <w:p w:rsidR="00BB19BD" w:rsidRPr="00FD5381" w:rsidRDefault="00BB19BD" w:rsidP="00BB19BD">
      <w:pPr>
        <w:ind w:left="7200" w:firstLine="720"/>
        <w:rPr>
          <w:rFonts w:ascii="Arial" w:hAnsi="Arial" w:cs="Arial"/>
          <w:sz w:val="24"/>
          <w:szCs w:val="24"/>
        </w:rPr>
      </w:pPr>
      <w:r>
        <w:rPr>
          <w:rFonts w:ascii="Arial" w:hAnsi="Arial" w:cs="Arial"/>
          <w:sz w:val="24"/>
          <w:szCs w:val="24"/>
        </w:rPr>
        <w:lastRenderedPageBreak/>
        <w:t>Page # 4</w:t>
      </w:r>
    </w:p>
    <w:p w:rsidR="00BB19BD" w:rsidRDefault="00BB19BD" w:rsidP="00577CD7">
      <w:pPr>
        <w:pStyle w:val="ListParagraph"/>
        <w:autoSpaceDE w:val="0"/>
        <w:autoSpaceDN w:val="0"/>
        <w:adjustRightInd w:val="0"/>
        <w:spacing w:after="0" w:line="240" w:lineRule="auto"/>
        <w:rPr>
          <w:rFonts w:ascii="Arial" w:hAnsi="Arial" w:cs="Arial"/>
          <w:color w:val="000000"/>
          <w:sz w:val="24"/>
          <w:szCs w:val="24"/>
          <w:lang w:val="en-ZA"/>
        </w:rPr>
      </w:pPr>
    </w:p>
    <w:p w:rsidR="00DA6828" w:rsidRDefault="00577CD7" w:rsidP="00577CD7">
      <w:pPr>
        <w:pStyle w:val="ListParagraph"/>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Today, organisations tend to be more agile in their product development approach by understanding that you cannot develop a product without understanding your supplychain capability. Their product design team is a cross-functional team that looks at how to use components and raw materials</w:t>
      </w:r>
      <w:r w:rsidR="00303783" w:rsidRPr="00577CD7">
        <w:rPr>
          <w:rFonts w:ascii="Arial" w:hAnsi="Arial" w:cs="Arial"/>
          <w:color w:val="000000"/>
          <w:sz w:val="24"/>
          <w:szCs w:val="24"/>
          <w:lang w:val="en-ZA"/>
        </w:rPr>
        <w:t xml:space="preserve"> </w:t>
      </w:r>
      <w:r>
        <w:rPr>
          <w:rFonts w:ascii="Arial" w:hAnsi="Arial" w:cs="Arial"/>
          <w:color w:val="000000"/>
          <w:sz w:val="24"/>
          <w:szCs w:val="24"/>
          <w:lang w:val="en-ZA"/>
        </w:rPr>
        <w:t xml:space="preserve">interchangeable to create new products, have fewer suppliers with a wider range of raw material capability, manufacturing facilities that can manage quick change over functionality </w:t>
      </w:r>
      <w:r w:rsidR="00BB19BD">
        <w:rPr>
          <w:rFonts w:ascii="Arial" w:hAnsi="Arial" w:cs="Arial"/>
          <w:color w:val="000000"/>
          <w:sz w:val="24"/>
          <w:szCs w:val="24"/>
          <w:lang w:val="en-ZA"/>
        </w:rPr>
        <w:t>minimising delays and maintaining economies of scale to optimise production cost.</w:t>
      </w:r>
    </w:p>
    <w:p w:rsidR="00BB19BD" w:rsidRDefault="00BB19BD" w:rsidP="00577CD7">
      <w:pPr>
        <w:pStyle w:val="ListParagraph"/>
        <w:autoSpaceDE w:val="0"/>
        <w:autoSpaceDN w:val="0"/>
        <w:adjustRightInd w:val="0"/>
        <w:spacing w:after="0" w:line="240" w:lineRule="auto"/>
        <w:rPr>
          <w:rFonts w:ascii="Arial" w:hAnsi="Arial" w:cs="Arial"/>
          <w:color w:val="000000"/>
          <w:sz w:val="24"/>
          <w:szCs w:val="24"/>
          <w:lang w:val="en-ZA"/>
        </w:rPr>
      </w:pPr>
    </w:p>
    <w:p w:rsidR="00BB19BD" w:rsidRDefault="00BB19BD" w:rsidP="00577CD7">
      <w:pPr>
        <w:pStyle w:val="ListParagraph"/>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With cross functional teams working together, products are more likely to succeed as the organisation is able to be flexible to the changes in the market and they can produce a product that’s cost effective.</w:t>
      </w:r>
    </w:p>
    <w:p w:rsidR="00BB19BD" w:rsidRPr="00577CD7" w:rsidRDefault="00BB19BD" w:rsidP="00577CD7">
      <w:pPr>
        <w:pStyle w:val="ListParagraph"/>
        <w:autoSpaceDE w:val="0"/>
        <w:autoSpaceDN w:val="0"/>
        <w:adjustRightInd w:val="0"/>
        <w:spacing w:after="0" w:line="240" w:lineRule="auto"/>
        <w:rPr>
          <w:rFonts w:ascii="Arial" w:hAnsi="Arial" w:cs="Arial"/>
          <w:color w:val="000000"/>
          <w:sz w:val="24"/>
          <w:szCs w:val="24"/>
          <w:lang w:val="en-ZA"/>
        </w:rPr>
      </w:pPr>
    </w:p>
    <w:p w:rsidR="0001629E" w:rsidRPr="0001629E" w:rsidRDefault="0001629E" w:rsidP="0001629E">
      <w:pPr>
        <w:pStyle w:val="ListParagraph"/>
        <w:autoSpaceDE w:val="0"/>
        <w:autoSpaceDN w:val="0"/>
        <w:adjustRightInd w:val="0"/>
        <w:spacing w:after="0" w:line="240" w:lineRule="auto"/>
        <w:rPr>
          <w:rFonts w:ascii="Arial" w:hAnsi="Arial" w:cs="Arial"/>
          <w:color w:val="000000"/>
          <w:sz w:val="24"/>
          <w:szCs w:val="24"/>
          <w:lang w:val="en-ZA"/>
        </w:rPr>
      </w:pPr>
    </w:p>
    <w:p w:rsidR="0001629E" w:rsidRDefault="0001629E" w:rsidP="0001629E">
      <w:pPr>
        <w:autoSpaceDE w:val="0"/>
        <w:autoSpaceDN w:val="0"/>
        <w:adjustRightInd w:val="0"/>
        <w:spacing w:after="0" w:line="240" w:lineRule="auto"/>
        <w:rPr>
          <w:rFonts w:ascii="Arial" w:hAnsi="Arial" w:cs="Arial"/>
          <w:b/>
          <w:bCs/>
          <w:color w:val="C00000"/>
          <w:sz w:val="24"/>
          <w:szCs w:val="24"/>
          <w:lang w:val="en-ZA"/>
        </w:rPr>
      </w:pPr>
      <w:r w:rsidRPr="0001629E">
        <w:rPr>
          <w:rFonts w:ascii="Arial" w:hAnsi="Arial" w:cs="Arial"/>
          <w:b/>
          <w:bCs/>
          <w:color w:val="C00000"/>
          <w:sz w:val="24"/>
          <w:szCs w:val="24"/>
          <w:lang w:val="en-ZA"/>
        </w:rPr>
        <w:t xml:space="preserve">Project </w:t>
      </w:r>
    </w:p>
    <w:p w:rsidR="001A7828" w:rsidRPr="0001629E" w:rsidRDefault="001A7828" w:rsidP="0001629E">
      <w:pPr>
        <w:autoSpaceDE w:val="0"/>
        <w:autoSpaceDN w:val="0"/>
        <w:adjustRightInd w:val="0"/>
        <w:spacing w:after="0" w:line="240" w:lineRule="auto"/>
        <w:rPr>
          <w:rFonts w:ascii="Arial" w:hAnsi="Arial" w:cs="Arial"/>
          <w:color w:val="000000"/>
          <w:sz w:val="24"/>
          <w:szCs w:val="24"/>
          <w:lang w:val="en-ZA"/>
        </w:rPr>
      </w:pPr>
    </w:p>
    <w:p w:rsidR="001A7828" w:rsidRDefault="0001629E" w:rsidP="001A7828">
      <w:pPr>
        <w:autoSpaceDE w:val="0"/>
        <w:autoSpaceDN w:val="0"/>
        <w:adjustRightInd w:val="0"/>
        <w:spacing w:after="0" w:line="240" w:lineRule="auto"/>
        <w:rPr>
          <w:rFonts w:ascii="Arial" w:hAnsi="Arial" w:cs="Arial"/>
          <w:color w:val="000000"/>
          <w:sz w:val="24"/>
          <w:szCs w:val="24"/>
          <w:lang w:val="en-ZA"/>
        </w:rPr>
      </w:pPr>
      <w:r w:rsidRPr="0001629E">
        <w:rPr>
          <w:rFonts w:ascii="Arial" w:hAnsi="Arial" w:cs="Arial"/>
          <w:color w:val="000000"/>
          <w:sz w:val="24"/>
          <w:szCs w:val="24"/>
          <w:lang w:val="en-ZA"/>
        </w:rPr>
        <w:t>Take a critical look around you and see if you can see examples of poor logistics. You might find, for</w:t>
      </w:r>
      <w:r w:rsidR="001A7828">
        <w:rPr>
          <w:rFonts w:ascii="Arial" w:hAnsi="Arial" w:cs="Arial"/>
          <w:color w:val="000000"/>
          <w:sz w:val="24"/>
          <w:szCs w:val="24"/>
          <w:lang w:val="en-ZA"/>
        </w:rPr>
        <w:t xml:space="preserve"> </w:t>
      </w:r>
      <w:r w:rsidRPr="0001629E">
        <w:rPr>
          <w:rFonts w:ascii="Arial" w:hAnsi="Arial" w:cs="Arial"/>
          <w:color w:val="000000"/>
          <w:sz w:val="24"/>
          <w:szCs w:val="24"/>
          <w:lang w:val="en-ZA"/>
        </w:rPr>
        <w:t>example, that a train is cancelled, a bus arrives at the wrong time, a delivery of goods arrives after</w:t>
      </w:r>
      <w:r w:rsidR="001A7828">
        <w:rPr>
          <w:rFonts w:ascii="Arial" w:hAnsi="Arial" w:cs="Arial"/>
          <w:color w:val="000000"/>
          <w:sz w:val="24"/>
          <w:szCs w:val="24"/>
          <w:lang w:val="en-ZA"/>
        </w:rPr>
        <w:t xml:space="preserve"> </w:t>
      </w:r>
      <w:r w:rsidRPr="0001629E">
        <w:rPr>
          <w:rFonts w:ascii="Arial" w:hAnsi="Arial" w:cs="Arial"/>
          <w:color w:val="000000"/>
          <w:sz w:val="24"/>
          <w:szCs w:val="24"/>
          <w:lang w:val="en-ZA"/>
        </w:rPr>
        <w:t>the promised time, a shop runs out of a product that you want, a town centre is poorly</w:t>
      </w:r>
      <w:r w:rsidR="001A7828">
        <w:rPr>
          <w:rFonts w:ascii="Arial" w:hAnsi="Arial" w:cs="Arial"/>
          <w:color w:val="000000"/>
          <w:sz w:val="24"/>
          <w:szCs w:val="24"/>
          <w:lang w:val="en-ZA"/>
        </w:rPr>
        <w:t xml:space="preserve"> </w:t>
      </w:r>
      <w:r w:rsidRPr="0001629E">
        <w:rPr>
          <w:rFonts w:ascii="Arial" w:hAnsi="Arial" w:cs="Arial"/>
          <w:color w:val="000000"/>
          <w:sz w:val="24"/>
          <w:szCs w:val="24"/>
          <w:lang w:val="en-ZA"/>
        </w:rPr>
        <w:t>laid out, and so on.</w:t>
      </w:r>
      <w:r w:rsidR="001A7828">
        <w:rPr>
          <w:rFonts w:ascii="Arial" w:hAnsi="Arial" w:cs="Arial"/>
          <w:color w:val="000000"/>
          <w:sz w:val="24"/>
          <w:szCs w:val="24"/>
          <w:lang w:val="en-ZA"/>
        </w:rPr>
        <w:t xml:space="preserve"> </w:t>
      </w:r>
      <w:r w:rsidRPr="0001629E">
        <w:rPr>
          <w:rFonts w:ascii="Arial" w:hAnsi="Arial" w:cs="Arial"/>
          <w:color w:val="000000"/>
          <w:sz w:val="24"/>
          <w:szCs w:val="24"/>
          <w:lang w:val="en-ZA"/>
        </w:rPr>
        <w:t>What could you do to improve these operations? Produce your findings in a report.</w:t>
      </w:r>
    </w:p>
    <w:p w:rsidR="001A7828" w:rsidRDefault="001A7828" w:rsidP="001A7828">
      <w:pPr>
        <w:autoSpaceDE w:val="0"/>
        <w:autoSpaceDN w:val="0"/>
        <w:adjustRightInd w:val="0"/>
        <w:spacing w:after="0" w:line="240" w:lineRule="auto"/>
        <w:rPr>
          <w:rFonts w:ascii="Arial" w:hAnsi="Arial" w:cs="Arial"/>
          <w:color w:val="000000"/>
          <w:sz w:val="24"/>
          <w:szCs w:val="24"/>
          <w:lang w:val="en-ZA"/>
        </w:rPr>
      </w:pPr>
    </w:p>
    <w:p w:rsidR="001A7828" w:rsidRDefault="002B7592" w:rsidP="001A7828">
      <w:p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Report – Poor logistics– Service delivery housing</w:t>
      </w:r>
    </w:p>
    <w:p w:rsidR="002B7592" w:rsidRDefault="002B7592" w:rsidP="001A7828">
      <w:pPr>
        <w:autoSpaceDE w:val="0"/>
        <w:autoSpaceDN w:val="0"/>
        <w:adjustRightInd w:val="0"/>
        <w:spacing w:after="0" w:line="240" w:lineRule="auto"/>
        <w:rPr>
          <w:rFonts w:ascii="Arial" w:hAnsi="Arial" w:cs="Arial"/>
          <w:color w:val="000000"/>
          <w:sz w:val="24"/>
          <w:szCs w:val="24"/>
          <w:lang w:val="en-ZA"/>
        </w:rPr>
      </w:pPr>
    </w:p>
    <w:p w:rsidR="002B7592" w:rsidRDefault="002B7592" w:rsidP="001A7828">
      <w:p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Background</w:t>
      </w:r>
    </w:p>
    <w:p w:rsidR="002B7592" w:rsidRDefault="002B7592" w:rsidP="001A7828">
      <w:pPr>
        <w:autoSpaceDE w:val="0"/>
        <w:autoSpaceDN w:val="0"/>
        <w:adjustRightInd w:val="0"/>
        <w:spacing w:after="0" w:line="240" w:lineRule="auto"/>
        <w:rPr>
          <w:rFonts w:ascii="Arial" w:hAnsi="Arial" w:cs="Arial"/>
          <w:color w:val="000000"/>
          <w:sz w:val="24"/>
          <w:szCs w:val="24"/>
          <w:lang w:val="en-ZA"/>
        </w:rPr>
      </w:pPr>
    </w:p>
    <w:p w:rsidR="002B7592" w:rsidRDefault="002B7592" w:rsidP="001A7828">
      <w:p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Since democracy, the government has promised citizens free housing for the underprivileged. The housing backlog has grown over the years as the population has exploded and more people are not economically stable to afford bank purchased housing.</w:t>
      </w:r>
    </w:p>
    <w:p w:rsidR="002B7592" w:rsidRDefault="002B7592" w:rsidP="001A7828">
      <w:pPr>
        <w:autoSpaceDE w:val="0"/>
        <w:autoSpaceDN w:val="0"/>
        <w:adjustRightInd w:val="0"/>
        <w:spacing w:after="0" w:line="240" w:lineRule="auto"/>
        <w:rPr>
          <w:rFonts w:ascii="Arial" w:hAnsi="Arial" w:cs="Arial"/>
          <w:color w:val="000000"/>
          <w:sz w:val="24"/>
          <w:szCs w:val="24"/>
          <w:lang w:val="en-ZA"/>
        </w:rPr>
      </w:pPr>
    </w:p>
    <w:p w:rsidR="002B7592" w:rsidRDefault="002B7592" w:rsidP="001A7828">
      <w:p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Scope</w:t>
      </w:r>
    </w:p>
    <w:p w:rsidR="002B7592" w:rsidRDefault="002B7592" w:rsidP="001A7828">
      <w:pPr>
        <w:autoSpaceDE w:val="0"/>
        <w:autoSpaceDN w:val="0"/>
        <w:adjustRightInd w:val="0"/>
        <w:spacing w:after="0" w:line="240" w:lineRule="auto"/>
        <w:rPr>
          <w:rFonts w:ascii="Arial" w:hAnsi="Arial" w:cs="Arial"/>
          <w:color w:val="000000"/>
          <w:sz w:val="24"/>
          <w:szCs w:val="24"/>
          <w:lang w:val="en-ZA"/>
        </w:rPr>
      </w:pPr>
    </w:p>
    <w:p w:rsidR="002B7592" w:rsidRDefault="002B7592" w:rsidP="001A7828">
      <w:p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Investigate root cause of backlog</w:t>
      </w:r>
      <w:r w:rsidR="001A61F0">
        <w:rPr>
          <w:rFonts w:ascii="Arial" w:hAnsi="Arial" w:cs="Arial"/>
          <w:color w:val="000000"/>
          <w:sz w:val="24"/>
          <w:szCs w:val="24"/>
          <w:lang w:val="en-ZA"/>
        </w:rPr>
        <w:t xml:space="preserve">, identify short comings and propose alternative solutions. </w:t>
      </w:r>
      <w:r>
        <w:rPr>
          <w:rFonts w:ascii="Arial" w:hAnsi="Arial" w:cs="Arial"/>
          <w:color w:val="000000"/>
          <w:sz w:val="24"/>
          <w:szCs w:val="24"/>
          <w:lang w:val="en-ZA"/>
        </w:rPr>
        <w:t xml:space="preserve"> </w:t>
      </w:r>
    </w:p>
    <w:p w:rsidR="001A61F0" w:rsidRDefault="001A61F0" w:rsidP="001A7828">
      <w:pPr>
        <w:autoSpaceDE w:val="0"/>
        <w:autoSpaceDN w:val="0"/>
        <w:adjustRightInd w:val="0"/>
        <w:spacing w:after="0" w:line="240" w:lineRule="auto"/>
        <w:rPr>
          <w:rFonts w:ascii="Arial" w:hAnsi="Arial" w:cs="Arial"/>
          <w:color w:val="000000"/>
          <w:sz w:val="24"/>
          <w:szCs w:val="24"/>
          <w:lang w:val="en-ZA"/>
        </w:rPr>
      </w:pPr>
    </w:p>
    <w:p w:rsidR="002B7592" w:rsidRDefault="002B7592" w:rsidP="001A7828">
      <w:p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Findings</w:t>
      </w:r>
    </w:p>
    <w:p w:rsidR="001A61F0" w:rsidRDefault="001A61F0" w:rsidP="001A7828">
      <w:pPr>
        <w:autoSpaceDE w:val="0"/>
        <w:autoSpaceDN w:val="0"/>
        <w:adjustRightInd w:val="0"/>
        <w:spacing w:after="0" w:line="240" w:lineRule="auto"/>
        <w:rPr>
          <w:rFonts w:ascii="Arial" w:hAnsi="Arial" w:cs="Arial"/>
          <w:color w:val="000000"/>
          <w:sz w:val="24"/>
          <w:szCs w:val="24"/>
          <w:lang w:val="en-ZA"/>
        </w:rPr>
      </w:pPr>
    </w:p>
    <w:p w:rsidR="00820C8C" w:rsidRDefault="001A61F0" w:rsidP="001A7828">
      <w:p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 xml:space="preserve">The housing backlog is bigger in the urban and major city centres. This can be attributed to urbanization over the last few decades from the rural areas. This has created a sprawling metropolis of informal settlements closer to industrialised areas. Good </w:t>
      </w:r>
      <w:r w:rsidR="00820C8C">
        <w:rPr>
          <w:rFonts w:ascii="Arial" w:hAnsi="Arial" w:cs="Arial"/>
          <w:color w:val="000000"/>
          <w:sz w:val="24"/>
          <w:szCs w:val="24"/>
          <w:lang w:val="en-ZA"/>
        </w:rPr>
        <w:t>lands for government housing developments are</w:t>
      </w:r>
      <w:r>
        <w:rPr>
          <w:rFonts w:ascii="Arial" w:hAnsi="Arial" w:cs="Arial"/>
          <w:color w:val="000000"/>
          <w:sz w:val="24"/>
          <w:szCs w:val="24"/>
          <w:lang w:val="en-ZA"/>
        </w:rPr>
        <w:t xml:space="preserve"> not always readily available. </w:t>
      </w:r>
      <w:r w:rsidR="00820C8C">
        <w:rPr>
          <w:rFonts w:ascii="Arial" w:hAnsi="Arial" w:cs="Arial"/>
          <w:color w:val="000000"/>
          <w:sz w:val="24"/>
          <w:szCs w:val="24"/>
          <w:lang w:val="en-ZA"/>
        </w:rPr>
        <w:t xml:space="preserve">Projects may span over a couple of years to reconstruct the land with the proper required infrastructure. There might be a duplication of eligible beneficiaries due to decentralised management of </w:t>
      </w:r>
    </w:p>
    <w:p w:rsidR="00820C8C" w:rsidRPr="00FD5381" w:rsidRDefault="00820C8C" w:rsidP="00820C8C">
      <w:pPr>
        <w:ind w:left="7200" w:firstLine="720"/>
        <w:rPr>
          <w:rFonts w:ascii="Arial" w:hAnsi="Arial" w:cs="Arial"/>
          <w:sz w:val="24"/>
          <w:szCs w:val="24"/>
        </w:rPr>
      </w:pPr>
      <w:r>
        <w:rPr>
          <w:rFonts w:ascii="Arial" w:hAnsi="Arial" w:cs="Arial"/>
          <w:sz w:val="24"/>
          <w:szCs w:val="24"/>
        </w:rPr>
        <w:lastRenderedPageBreak/>
        <w:t>Page # 5</w:t>
      </w:r>
    </w:p>
    <w:p w:rsidR="00820C8C" w:rsidRDefault="00820C8C" w:rsidP="001A7828">
      <w:pPr>
        <w:autoSpaceDE w:val="0"/>
        <w:autoSpaceDN w:val="0"/>
        <w:adjustRightInd w:val="0"/>
        <w:spacing w:after="0" w:line="240" w:lineRule="auto"/>
        <w:rPr>
          <w:rFonts w:ascii="Arial" w:hAnsi="Arial" w:cs="Arial"/>
          <w:color w:val="000000"/>
          <w:sz w:val="24"/>
          <w:szCs w:val="24"/>
          <w:lang w:val="en-ZA"/>
        </w:rPr>
      </w:pPr>
    </w:p>
    <w:p w:rsidR="001A61F0" w:rsidRDefault="00820C8C" w:rsidP="001A7828">
      <w:p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beneficiary lists. Contractors employed to supply the housing may use inferior materials and workmanship. There might be corruption in the awarding of tenders and allocation of housing to beneficiaries.</w:t>
      </w:r>
    </w:p>
    <w:p w:rsidR="002B7592" w:rsidRDefault="002B7592" w:rsidP="001A7828">
      <w:pPr>
        <w:autoSpaceDE w:val="0"/>
        <w:autoSpaceDN w:val="0"/>
        <w:adjustRightInd w:val="0"/>
        <w:spacing w:after="0" w:line="240" w:lineRule="auto"/>
        <w:rPr>
          <w:rFonts w:ascii="Arial" w:hAnsi="Arial" w:cs="Arial"/>
          <w:color w:val="000000"/>
          <w:sz w:val="24"/>
          <w:szCs w:val="24"/>
          <w:lang w:val="en-ZA"/>
        </w:rPr>
      </w:pPr>
    </w:p>
    <w:p w:rsidR="002B7592" w:rsidRDefault="002B7592" w:rsidP="001A7828">
      <w:p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Recommendations</w:t>
      </w:r>
    </w:p>
    <w:p w:rsidR="00834385" w:rsidRDefault="00834385" w:rsidP="001A7828">
      <w:pPr>
        <w:autoSpaceDE w:val="0"/>
        <w:autoSpaceDN w:val="0"/>
        <w:adjustRightInd w:val="0"/>
        <w:spacing w:after="0" w:line="240" w:lineRule="auto"/>
        <w:rPr>
          <w:rFonts w:ascii="Arial" w:hAnsi="Arial" w:cs="Arial"/>
          <w:color w:val="000000"/>
          <w:sz w:val="24"/>
          <w:szCs w:val="24"/>
          <w:lang w:val="en-ZA"/>
        </w:rPr>
      </w:pPr>
    </w:p>
    <w:p w:rsidR="00834385" w:rsidRDefault="00834385" w:rsidP="001A7828">
      <w:p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A national central beneficiary database</w:t>
      </w:r>
      <w:r w:rsidR="00322222">
        <w:rPr>
          <w:rFonts w:ascii="Arial" w:hAnsi="Arial" w:cs="Arial"/>
          <w:color w:val="000000"/>
          <w:sz w:val="24"/>
          <w:szCs w:val="24"/>
          <w:lang w:val="en-ZA"/>
        </w:rPr>
        <w:t>, with regional accountability for beneficiaries’ local government</w:t>
      </w:r>
    </w:p>
    <w:p w:rsidR="00834385" w:rsidRDefault="00834385" w:rsidP="001A7828">
      <w:p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The cross referencing and removal of potential duplicate beneficiaries</w:t>
      </w:r>
    </w:p>
    <w:p w:rsidR="00834385" w:rsidRDefault="00322222" w:rsidP="001A7828">
      <w:p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Proper stakeholder management through proper project management principles</w:t>
      </w:r>
    </w:p>
    <w:p w:rsidR="00322222" w:rsidRDefault="00322222" w:rsidP="001A7828">
      <w:p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A national supplier database with regional oversight by local government</w:t>
      </w:r>
    </w:p>
    <w:p w:rsidR="00322222" w:rsidRDefault="00322222" w:rsidP="001A7828">
      <w:p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Proper supplier and vendor management processes with service level agreements and vendor penalty agreements in place to ensure proper service delivery</w:t>
      </w:r>
    </w:p>
    <w:p w:rsidR="00322222" w:rsidRDefault="00322222" w:rsidP="001A7828">
      <w:p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An independent national tender adjudication committee with regional oversight by local government</w:t>
      </w:r>
    </w:p>
    <w:p w:rsidR="00322222" w:rsidRDefault="00322222" w:rsidP="001A7828">
      <w:p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To have proper project timeline management with representation from local and national government departments, with oversight from a ministerial committee.</w:t>
      </w:r>
    </w:p>
    <w:p w:rsidR="00322222" w:rsidRDefault="00322222" w:rsidP="001A7828">
      <w:pPr>
        <w:autoSpaceDE w:val="0"/>
        <w:autoSpaceDN w:val="0"/>
        <w:adjustRightInd w:val="0"/>
        <w:spacing w:after="0" w:line="240" w:lineRule="auto"/>
        <w:rPr>
          <w:rFonts w:ascii="Arial" w:hAnsi="Arial" w:cs="Arial"/>
          <w:color w:val="000000"/>
          <w:sz w:val="24"/>
          <w:szCs w:val="24"/>
          <w:lang w:val="en-ZA"/>
        </w:rPr>
      </w:pPr>
    </w:p>
    <w:p w:rsidR="002B7592" w:rsidRDefault="002B7592" w:rsidP="001A7828">
      <w:pPr>
        <w:autoSpaceDE w:val="0"/>
        <w:autoSpaceDN w:val="0"/>
        <w:adjustRightInd w:val="0"/>
        <w:spacing w:after="0" w:line="240" w:lineRule="auto"/>
        <w:rPr>
          <w:rFonts w:ascii="Arial" w:hAnsi="Arial" w:cs="Arial"/>
          <w:color w:val="000000"/>
          <w:sz w:val="24"/>
          <w:szCs w:val="24"/>
          <w:lang w:val="en-ZA"/>
        </w:rPr>
      </w:pPr>
    </w:p>
    <w:p w:rsidR="002B7592" w:rsidRDefault="002B7592" w:rsidP="001A7828">
      <w:p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Conclusion</w:t>
      </w:r>
    </w:p>
    <w:p w:rsidR="001A7828" w:rsidRDefault="001A7828" w:rsidP="001A7828">
      <w:pPr>
        <w:autoSpaceDE w:val="0"/>
        <w:autoSpaceDN w:val="0"/>
        <w:adjustRightInd w:val="0"/>
        <w:spacing w:after="0" w:line="240" w:lineRule="auto"/>
        <w:rPr>
          <w:rFonts w:ascii="Arial" w:hAnsi="Arial" w:cs="Arial"/>
          <w:color w:val="000000"/>
          <w:sz w:val="24"/>
          <w:szCs w:val="24"/>
          <w:lang w:val="en-ZA"/>
        </w:rPr>
      </w:pPr>
    </w:p>
    <w:p w:rsidR="00322222" w:rsidRDefault="00B51743" w:rsidP="001A7828">
      <w:p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To ensure that citizens receive the best service delivery from their government, it will mean that there’s a public/private partnership with the relevant stakeholders. The proper oversight and management on the deliverables will be dependent on how the stakeholders will be engaged to deliver the required outcomes.</w:t>
      </w:r>
      <w:r w:rsidR="00EE3220">
        <w:rPr>
          <w:rFonts w:ascii="Arial" w:hAnsi="Arial" w:cs="Arial"/>
          <w:color w:val="000000"/>
          <w:sz w:val="24"/>
          <w:szCs w:val="24"/>
          <w:lang w:val="en-ZA"/>
        </w:rPr>
        <w:t xml:space="preserve"> </w:t>
      </w:r>
    </w:p>
    <w:p w:rsidR="00EE3220" w:rsidRDefault="00EE3220" w:rsidP="001A7828">
      <w:pPr>
        <w:autoSpaceDE w:val="0"/>
        <w:autoSpaceDN w:val="0"/>
        <w:adjustRightInd w:val="0"/>
        <w:spacing w:after="0" w:line="240" w:lineRule="auto"/>
        <w:rPr>
          <w:rFonts w:ascii="Arial" w:hAnsi="Arial" w:cs="Arial"/>
          <w:color w:val="000000"/>
          <w:sz w:val="24"/>
          <w:szCs w:val="24"/>
          <w:lang w:val="en-ZA"/>
        </w:rPr>
      </w:pPr>
    </w:p>
    <w:p w:rsidR="00EE3220" w:rsidRDefault="00EE3220" w:rsidP="001A7828">
      <w:p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By having a centralised management structure in place, corrupt activities can be eradicated and a proper adjudication and allocation system can be put in place to ensure that contractors perform the required levels of service and beneficiaries receives their housing allocations in a fair and just way.</w:t>
      </w:r>
    </w:p>
    <w:p w:rsidR="00B51743" w:rsidRDefault="00B51743" w:rsidP="001A7828">
      <w:pPr>
        <w:autoSpaceDE w:val="0"/>
        <w:autoSpaceDN w:val="0"/>
        <w:adjustRightInd w:val="0"/>
        <w:spacing w:after="0" w:line="240" w:lineRule="auto"/>
        <w:rPr>
          <w:rFonts w:ascii="Arial" w:hAnsi="Arial" w:cs="Arial"/>
          <w:color w:val="000000"/>
          <w:sz w:val="24"/>
          <w:szCs w:val="24"/>
          <w:lang w:val="en-ZA"/>
        </w:rPr>
      </w:pPr>
    </w:p>
    <w:p w:rsidR="006372EB" w:rsidRDefault="006372EB" w:rsidP="001A7828">
      <w:pPr>
        <w:autoSpaceDE w:val="0"/>
        <w:autoSpaceDN w:val="0"/>
        <w:adjustRightInd w:val="0"/>
        <w:spacing w:after="0" w:line="240" w:lineRule="auto"/>
        <w:rPr>
          <w:rFonts w:ascii="Arial" w:hAnsi="Arial" w:cs="Arial"/>
          <w:color w:val="000000"/>
          <w:sz w:val="24"/>
          <w:szCs w:val="24"/>
          <w:lang w:val="en-ZA"/>
        </w:rPr>
      </w:pPr>
      <w:r>
        <w:rPr>
          <w:rFonts w:ascii="Arial" w:hAnsi="Arial" w:cs="Arial"/>
          <w:color w:val="000000"/>
          <w:sz w:val="24"/>
          <w:szCs w:val="24"/>
          <w:lang w:val="en-ZA"/>
        </w:rPr>
        <w:t>These are time sensitive issues and will have to be implemented and managed through proper engagement with all stakeholders to ensure compliance and buy-in.</w:t>
      </w:r>
    </w:p>
    <w:p w:rsidR="00B51743" w:rsidRDefault="00B51743" w:rsidP="001A7828">
      <w:pPr>
        <w:autoSpaceDE w:val="0"/>
        <w:autoSpaceDN w:val="0"/>
        <w:adjustRightInd w:val="0"/>
        <w:spacing w:after="0" w:line="240" w:lineRule="auto"/>
        <w:rPr>
          <w:rFonts w:ascii="Arial" w:hAnsi="Arial" w:cs="Arial"/>
          <w:color w:val="000000"/>
          <w:sz w:val="24"/>
          <w:szCs w:val="24"/>
          <w:lang w:val="en-ZA"/>
        </w:rPr>
      </w:pPr>
    </w:p>
    <w:p w:rsidR="00EE3220" w:rsidRDefault="00EE3220" w:rsidP="001A7828">
      <w:pPr>
        <w:autoSpaceDE w:val="0"/>
        <w:autoSpaceDN w:val="0"/>
        <w:adjustRightInd w:val="0"/>
        <w:spacing w:after="0" w:line="240" w:lineRule="auto"/>
        <w:rPr>
          <w:rFonts w:ascii="Arial" w:hAnsi="Arial" w:cs="Arial"/>
          <w:color w:val="000000"/>
          <w:sz w:val="24"/>
          <w:szCs w:val="24"/>
          <w:lang w:val="en-ZA"/>
        </w:rPr>
      </w:pPr>
    </w:p>
    <w:p w:rsidR="00EE3220" w:rsidRDefault="00EE3220" w:rsidP="001A7828">
      <w:pPr>
        <w:autoSpaceDE w:val="0"/>
        <w:autoSpaceDN w:val="0"/>
        <w:adjustRightInd w:val="0"/>
        <w:spacing w:after="0" w:line="240" w:lineRule="auto"/>
        <w:rPr>
          <w:rFonts w:ascii="Arial" w:hAnsi="Arial" w:cs="Arial"/>
          <w:color w:val="000000"/>
          <w:sz w:val="24"/>
          <w:szCs w:val="24"/>
          <w:lang w:val="en-ZA"/>
        </w:rPr>
      </w:pPr>
    </w:p>
    <w:p w:rsidR="00EE3220" w:rsidRDefault="00EE3220" w:rsidP="001A7828">
      <w:pPr>
        <w:autoSpaceDE w:val="0"/>
        <w:autoSpaceDN w:val="0"/>
        <w:adjustRightInd w:val="0"/>
        <w:spacing w:after="0" w:line="240" w:lineRule="auto"/>
        <w:rPr>
          <w:rFonts w:ascii="Arial" w:hAnsi="Arial" w:cs="Arial"/>
          <w:color w:val="000000"/>
          <w:sz w:val="24"/>
          <w:szCs w:val="24"/>
          <w:lang w:val="en-ZA"/>
        </w:rPr>
      </w:pPr>
    </w:p>
    <w:p w:rsidR="00EE3220" w:rsidRDefault="00EE3220" w:rsidP="001A7828">
      <w:pPr>
        <w:autoSpaceDE w:val="0"/>
        <w:autoSpaceDN w:val="0"/>
        <w:adjustRightInd w:val="0"/>
        <w:spacing w:after="0" w:line="240" w:lineRule="auto"/>
        <w:rPr>
          <w:rFonts w:ascii="Arial" w:hAnsi="Arial" w:cs="Arial"/>
          <w:color w:val="000000"/>
          <w:sz w:val="24"/>
          <w:szCs w:val="24"/>
          <w:lang w:val="en-ZA"/>
        </w:rPr>
      </w:pPr>
    </w:p>
    <w:p w:rsidR="00EE3220" w:rsidRDefault="00EE3220" w:rsidP="001A7828">
      <w:pPr>
        <w:autoSpaceDE w:val="0"/>
        <w:autoSpaceDN w:val="0"/>
        <w:adjustRightInd w:val="0"/>
        <w:spacing w:after="0" w:line="240" w:lineRule="auto"/>
        <w:rPr>
          <w:rFonts w:ascii="Arial" w:hAnsi="Arial" w:cs="Arial"/>
          <w:color w:val="000000"/>
          <w:sz w:val="24"/>
          <w:szCs w:val="24"/>
          <w:lang w:val="en-ZA"/>
        </w:rPr>
      </w:pPr>
    </w:p>
    <w:p w:rsidR="00EE3220" w:rsidRDefault="00EE3220" w:rsidP="001A7828">
      <w:pPr>
        <w:autoSpaceDE w:val="0"/>
        <w:autoSpaceDN w:val="0"/>
        <w:adjustRightInd w:val="0"/>
        <w:spacing w:after="0" w:line="240" w:lineRule="auto"/>
        <w:rPr>
          <w:rFonts w:ascii="Arial" w:hAnsi="Arial" w:cs="Arial"/>
          <w:color w:val="000000"/>
          <w:sz w:val="24"/>
          <w:szCs w:val="24"/>
          <w:lang w:val="en-ZA"/>
        </w:rPr>
      </w:pPr>
    </w:p>
    <w:p w:rsidR="00EE3220" w:rsidRDefault="00EE3220" w:rsidP="001A7828">
      <w:pPr>
        <w:autoSpaceDE w:val="0"/>
        <w:autoSpaceDN w:val="0"/>
        <w:adjustRightInd w:val="0"/>
        <w:spacing w:after="0" w:line="240" w:lineRule="auto"/>
        <w:rPr>
          <w:rFonts w:ascii="Arial" w:hAnsi="Arial" w:cs="Arial"/>
          <w:color w:val="000000"/>
          <w:sz w:val="24"/>
          <w:szCs w:val="24"/>
          <w:lang w:val="en-ZA"/>
        </w:rPr>
      </w:pPr>
    </w:p>
    <w:p w:rsidR="00EE3220" w:rsidRDefault="00EE3220" w:rsidP="001A7828">
      <w:pPr>
        <w:autoSpaceDE w:val="0"/>
        <w:autoSpaceDN w:val="0"/>
        <w:adjustRightInd w:val="0"/>
        <w:spacing w:after="0" w:line="240" w:lineRule="auto"/>
        <w:rPr>
          <w:rFonts w:ascii="Arial" w:hAnsi="Arial" w:cs="Arial"/>
          <w:color w:val="000000"/>
          <w:sz w:val="24"/>
          <w:szCs w:val="24"/>
          <w:lang w:val="en-ZA"/>
        </w:rPr>
      </w:pPr>
    </w:p>
    <w:p w:rsidR="00EE3220" w:rsidRPr="00FD5381" w:rsidRDefault="00EE3220" w:rsidP="00EE3220">
      <w:pPr>
        <w:ind w:left="7200" w:firstLine="720"/>
        <w:rPr>
          <w:rFonts w:ascii="Arial" w:hAnsi="Arial" w:cs="Arial"/>
          <w:sz w:val="24"/>
          <w:szCs w:val="24"/>
        </w:rPr>
      </w:pPr>
      <w:r>
        <w:rPr>
          <w:rFonts w:ascii="Arial" w:hAnsi="Arial" w:cs="Arial"/>
          <w:sz w:val="24"/>
          <w:szCs w:val="24"/>
        </w:rPr>
        <w:lastRenderedPageBreak/>
        <w:t>Page # 6</w:t>
      </w:r>
    </w:p>
    <w:p w:rsidR="00FD5381" w:rsidRPr="00FD5381" w:rsidRDefault="00FD5381" w:rsidP="00FD5381">
      <w:pPr>
        <w:pStyle w:val="ListParagraph"/>
      </w:pPr>
    </w:p>
    <w:p w:rsidR="008F200C" w:rsidRDefault="008F200C" w:rsidP="008F200C">
      <w:pPr>
        <w:rPr>
          <w:rFonts w:ascii="Arial" w:hAnsi="Arial" w:cs="Arial"/>
          <w:sz w:val="24"/>
          <w:szCs w:val="24"/>
        </w:rPr>
      </w:pPr>
      <w:r w:rsidRPr="00F7142A">
        <w:rPr>
          <w:rFonts w:ascii="Arial" w:hAnsi="Arial" w:cs="Arial"/>
          <w:b/>
          <w:sz w:val="24"/>
          <w:szCs w:val="24"/>
        </w:rPr>
        <w:t>References</w:t>
      </w:r>
      <w:r>
        <w:rPr>
          <w:rFonts w:ascii="Arial" w:hAnsi="Arial" w:cs="Arial"/>
          <w:sz w:val="24"/>
          <w:szCs w:val="24"/>
        </w:rPr>
        <w:t>:</w:t>
      </w:r>
    </w:p>
    <w:p w:rsidR="008F200C" w:rsidRDefault="008F200C" w:rsidP="008F200C">
      <w:pPr>
        <w:rPr>
          <w:rFonts w:ascii="Arial" w:hAnsi="Arial" w:cs="Arial"/>
          <w:sz w:val="24"/>
          <w:szCs w:val="24"/>
        </w:rPr>
      </w:pPr>
    </w:p>
    <w:p w:rsidR="008F200C" w:rsidRPr="00B0415E" w:rsidRDefault="008F200C" w:rsidP="008F200C">
      <w:pPr>
        <w:rPr>
          <w:rFonts w:cs="Times New Roman"/>
          <w:sz w:val="24"/>
          <w:szCs w:val="32"/>
        </w:rPr>
      </w:pPr>
      <w:r w:rsidRPr="00F7142A">
        <w:rPr>
          <w:rFonts w:ascii="Arial" w:hAnsi="Arial" w:cs="Arial"/>
          <w:sz w:val="24"/>
          <w:szCs w:val="24"/>
        </w:rPr>
        <w:t>http://www.apics.org/apics-for-individuals/publications-and-research/apics-dictionary</w:t>
      </w:r>
    </w:p>
    <w:p w:rsidR="008F200C" w:rsidRPr="001A503D" w:rsidRDefault="008F200C" w:rsidP="008F200C">
      <w:pPr>
        <w:pStyle w:val="ListParagraph"/>
        <w:autoSpaceDE w:val="0"/>
        <w:autoSpaceDN w:val="0"/>
        <w:adjustRightInd w:val="0"/>
        <w:spacing w:after="0" w:line="240" w:lineRule="auto"/>
        <w:rPr>
          <w:rFonts w:ascii="Arial" w:hAnsi="Arial" w:cs="Arial"/>
          <w:sz w:val="24"/>
          <w:szCs w:val="24"/>
        </w:rPr>
      </w:pPr>
    </w:p>
    <w:sectPr w:rsidR="008F200C" w:rsidRPr="001A503D" w:rsidSect="00E8262D">
      <w:headerReference w:type="default" r:id="rId9"/>
      <w:pgSz w:w="11906" w:h="16838"/>
      <w:pgMar w:top="720" w:right="720" w:bottom="720" w:left="72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252B" w:rsidRDefault="006B252B" w:rsidP="00CB4D0A">
      <w:pPr>
        <w:spacing w:after="0" w:line="240" w:lineRule="auto"/>
      </w:pPr>
      <w:r>
        <w:separator/>
      </w:r>
    </w:p>
  </w:endnote>
  <w:endnote w:type="continuationSeparator" w:id="0">
    <w:p w:rsidR="006B252B" w:rsidRDefault="006B252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252B" w:rsidRDefault="006B252B" w:rsidP="00CB4D0A">
      <w:pPr>
        <w:spacing w:after="0" w:line="240" w:lineRule="auto"/>
      </w:pPr>
      <w:r>
        <w:separator/>
      </w:r>
    </w:p>
  </w:footnote>
  <w:footnote w:type="continuationSeparator" w:id="0">
    <w:p w:rsidR="006B252B" w:rsidRDefault="006B252B"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42A" w:rsidRPr="004F14DC" w:rsidRDefault="00F7142A" w:rsidP="00F7142A">
    <w:pPr>
      <w:ind w:left="5760" w:firstLine="720"/>
      <w:rPr>
        <w:rFonts w:ascii="Arial" w:hAnsi="Arial"/>
      </w:rPr>
    </w:pPr>
    <w:r w:rsidRPr="004F14DC">
      <w:rPr>
        <w:rFonts w:ascii="Arial" w:hAnsi="Arial"/>
      </w:rPr>
      <w:t>Clyde Jackson</w:t>
    </w:r>
  </w:p>
  <w:p w:rsidR="00F7142A" w:rsidRPr="004F14DC" w:rsidRDefault="00F7142A" w:rsidP="00F7142A">
    <w:pPr>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sidRPr="004F14DC">
      <w:rPr>
        <w:rFonts w:ascii="Arial" w:hAnsi="Arial"/>
      </w:rPr>
      <w:t>Student # 22906</w:t>
    </w:r>
  </w:p>
  <w:p w:rsidR="00F7142A" w:rsidRDefault="00F7142A" w:rsidP="00F7142A">
    <w:pPr>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sidR="0001629E">
      <w:rPr>
        <w:rFonts w:ascii="Arial" w:hAnsi="Arial"/>
      </w:rPr>
      <w:t>Assignment # 06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063EC"/>
    <w:multiLevelType w:val="hybridMultilevel"/>
    <w:tmpl w:val="05585492"/>
    <w:lvl w:ilvl="0" w:tplc="4FE69EA8">
      <w:start w:val="1"/>
      <w:numFmt w:val="decimal"/>
      <w:lvlText w:val="%1."/>
      <w:lvlJc w:val="left"/>
      <w:pPr>
        <w:ind w:left="720" w:hanging="360"/>
      </w:pPr>
      <w:rPr>
        <w:rFonts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09E65BD3"/>
    <w:multiLevelType w:val="hybridMultilevel"/>
    <w:tmpl w:val="6324CD46"/>
    <w:lvl w:ilvl="0" w:tplc="1882A2AE">
      <w:start w:val="1"/>
      <w:numFmt w:val="decimal"/>
      <w:lvlText w:val="%1."/>
      <w:lvlJc w:val="left"/>
      <w:pPr>
        <w:ind w:left="720" w:hanging="360"/>
      </w:pPr>
      <w:rPr>
        <w:rFonts w:hint="default"/>
        <w:b/>
        <w:color w:val="C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21A6158D"/>
    <w:multiLevelType w:val="hybridMultilevel"/>
    <w:tmpl w:val="AD58B8BC"/>
    <w:lvl w:ilvl="0" w:tplc="AF9806A2">
      <w:start w:val="1"/>
      <w:numFmt w:val="decimal"/>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
    <w:nsid w:val="27AC3671"/>
    <w:multiLevelType w:val="hybridMultilevel"/>
    <w:tmpl w:val="C3B8F414"/>
    <w:lvl w:ilvl="0" w:tplc="5BEE460C">
      <w:start w:val="1"/>
      <w:numFmt w:val="decimal"/>
      <w:lvlText w:val="%1."/>
      <w:lvlJc w:val="left"/>
      <w:pPr>
        <w:ind w:left="720" w:hanging="360"/>
      </w:pPr>
      <w:rPr>
        <w:rFonts w:ascii="Calibri,Bold" w:hAnsi="Calibri,Bold" w:cs="Calibri,Bold" w:hint="default"/>
        <w:b/>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A81FBE"/>
    <w:multiLevelType w:val="hybridMultilevel"/>
    <w:tmpl w:val="D2522342"/>
    <w:lvl w:ilvl="0" w:tplc="60A8A52A">
      <w:start w:val="1"/>
      <w:numFmt w:val="low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
    <w:nsid w:val="2C9F1C37"/>
    <w:multiLevelType w:val="hybridMultilevel"/>
    <w:tmpl w:val="D77AF09C"/>
    <w:lvl w:ilvl="0" w:tplc="455E7780">
      <w:start w:val="1"/>
      <w:numFmt w:val="decimal"/>
      <w:lvlText w:val="%1."/>
      <w:lvlJc w:val="left"/>
      <w:pPr>
        <w:ind w:left="72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49373D"/>
    <w:multiLevelType w:val="hybridMultilevel"/>
    <w:tmpl w:val="21CA9500"/>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33725E89"/>
    <w:multiLevelType w:val="hybridMultilevel"/>
    <w:tmpl w:val="700E523E"/>
    <w:lvl w:ilvl="0" w:tplc="5BD8ED76">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36285A51"/>
    <w:multiLevelType w:val="hybridMultilevel"/>
    <w:tmpl w:val="76507ED0"/>
    <w:lvl w:ilvl="0" w:tplc="96804E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C286019"/>
    <w:multiLevelType w:val="hybridMultilevel"/>
    <w:tmpl w:val="FFAABA64"/>
    <w:lvl w:ilvl="0" w:tplc="1CE4CF0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DA1986"/>
    <w:multiLevelType w:val="hybridMultilevel"/>
    <w:tmpl w:val="A6D017F4"/>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67C11A87"/>
    <w:multiLevelType w:val="hybridMultilevel"/>
    <w:tmpl w:val="B95A37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C076A50"/>
    <w:multiLevelType w:val="hybridMultilevel"/>
    <w:tmpl w:val="571084F8"/>
    <w:lvl w:ilvl="0" w:tplc="9510218C">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0"/>
  </w:num>
  <w:num w:numId="2">
    <w:abstractNumId w:val="12"/>
  </w:num>
  <w:num w:numId="3">
    <w:abstractNumId w:val="3"/>
  </w:num>
  <w:num w:numId="4">
    <w:abstractNumId w:val="5"/>
  </w:num>
  <w:num w:numId="5">
    <w:abstractNumId w:val="8"/>
  </w:num>
  <w:num w:numId="6">
    <w:abstractNumId w:val="0"/>
  </w:num>
  <w:num w:numId="7">
    <w:abstractNumId w:val="13"/>
  </w:num>
  <w:num w:numId="8">
    <w:abstractNumId w:val="6"/>
  </w:num>
  <w:num w:numId="9">
    <w:abstractNumId w:val="4"/>
  </w:num>
  <w:num w:numId="10">
    <w:abstractNumId w:val="11"/>
  </w:num>
  <w:num w:numId="11">
    <w:abstractNumId w:val="9"/>
  </w:num>
  <w:num w:numId="12">
    <w:abstractNumId w:val="1"/>
  </w:num>
  <w:num w:numId="13">
    <w:abstractNumId w:val="7"/>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83970">
      <o:colormenu v:ext="edit" strokecolor="none"/>
    </o:shapedefaults>
  </w:hdrShapeDefaults>
  <w:footnotePr>
    <w:footnote w:id="-1"/>
    <w:footnote w:id="0"/>
  </w:footnotePr>
  <w:endnotePr>
    <w:endnote w:id="-1"/>
    <w:endnote w:id="0"/>
  </w:endnotePr>
  <w:compat/>
  <w:rsids>
    <w:rsidRoot w:val="00490CB9"/>
    <w:rsid w:val="000158F9"/>
    <w:rsid w:val="0001629E"/>
    <w:rsid w:val="00035CDD"/>
    <w:rsid w:val="00040083"/>
    <w:rsid w:val="00043F93"/>
    <w:rsid w:val="00055992"/>
    <w:rsid w:val="00080BB4"/>
    <w:rsid w:val="000820E8"/>
    <w:rsid w:val="000913D0"/>
    <w:rsid w:val="000A44A5"/>
    <w:rsid w:val="000B0A01"/>
    <w:rsid w:val="000D2F11"/>
    <w:rsid w:val="001175EE"/>
    <w:rsid w:val="00141849"/>
    <w:rsid w:val="00157CF6"/>
    <w:rsid w:val="00182416"/>
    <w:rsid w:val="00187EB4"/>
    <w:rsid w:val="001A503D"/>
    <w:rsid w:val="001A61F0"/>
    <w:rsid w:val="001A7828"/>
    <w:rsid w:val="001F0481"/>
    <w:rsid w:val="0020066A"/>
    <w:rsid w:val="00200C92"/>
    <w:rsid w:val="0020451E"/>
    <w:rsid w:val="00206B9D"/>
    <w:rsid w:val="00226E11"/>
    <w:rsid w:val="0023259C"/>
    <w:rsid w:val="00287EAA"/>
    <w:rsid w:val="00295326"/>
    <w:rsid w:val="002B0BD7"/>
    <w:rsid w:val="002B573D"/>
    <w:rsid w:val="002B7592"/>
    <w:rsid w:val="002C5CB2"/>
    <w:rsid w:val="002C72F8"/>
    <w:rsid w:val="002F779F"/>
    <w:rsid w:val="00303783"/>
    <w:rsid w:val="00305439"/>
    <w:rsid w:val="00312F0A"/>
    <w:rsid w:val="00322222"/>
    <w:rsid w:val="00371885"/>
    <w:rsid w:val="0037195E"/>
    <w:rsid w:val="00374AC8"/>
    <w:rsid w:val="003B26A8"/>
    <w:rsid w:val="003E2B87"/>
    <w:rsid w:val="00402786"/>
    <w:rsid w:val="00405895"/>
    <w:rsid w:val="004058DF"/>
    <w:rsid w:val="00416329"/>
    <w:rsid w:val="0042337E"/>
    <w:rsid w:val="00427D17"/>
    <w:rsid w:val="00443E6F"/>
    <w:rsid w:val="00486F1A"/>
    <w:rsid w:val="00490CB9"/>
    <w:rsid w:val="004A2CE2"/>
    <w:rsid w:val="004E3CDA"/>
    <w:rsid w:val="004F4B4D"/>
    <w:rsid w:val="0050216D"/>
    <w:rsid w:val="00503D7E"/>
    <w:rsid w:val="0050778F"/>
    <w:rsid w:val="00527C11"/>
    <w:rsid w:val="00532B60"/>
    <w:rsid w:val="00535F31"/>
    <w:rsid w:val="00541398"/>
    <w:rsid w:val="00542432"/>
    <w:rsid w:val="00574D64"/>
    <w:rsid w:val="00577CD7"/>
    <w:rsid w:val="00591365"/>
    <w:rsid w:val="005B05D2"/>
    <w:rsid w:val="005B31E4"/>
    <w:rsid w:val="005C4C08"/>
    <w:rsid w:val="005C602F"/>
    <w:rsid w:val="005D4216"/>
    <w:rsid w:val="005F78A9"/>
    <w:rsid w:val="006034F6"/>
    <w:rsid w:val="00607874"/>
    <w:rsid w:val="00607E77"/>
    <w:rsid w:val="00617BB3"/>
    <w:rsid w:val="006372EB"/>
    <w:rsid w:val="00645CDD"/>
    <w:rsid w:val="0064601D"/>
    <w:rsid w:val="00671569"/>
    <w:rsid w:val="006823A7"/>
    <w:rsid w:val="00687EE8"/>
    <w:rsid w:val="00696BBC"/>
    <w:rsid w:val="006B252B"/>
    <w:rsid w:val="006C3FE7"/>
    <w:rsid w:val="00702920"/>
    <w:rsid w:val="0070347F"/>
    <w:rsid w:val="00704609"/>
    <w:rsid w:val="0070678E"/>
    <w:rsid w:val="00707F16"/>
    <w:rsid w:val="00716147"/>
    <w:rsid w:val="0075367F"/>
    <w:rsid w:val="00757856"/>
    <w:rsid w:val="007A1AEA"/>
    <w:rsid w:val="007B28C9"/>
    <w:rsid w:val="007B2B3A"/>
    <w:rsid w:val="007D6B03"/>
    <w:rsid w:val="00803E8B"/>
    <w:rsid w:val="00820C8C"/>
    <w:rsid w:val="00831C11"/>
    <w:rsid w:val="00832EFC"/>
    <w:rsid w:val="00834385"/>
    <w:rsid w:val="00892B32"/>
    <w:rsid w:val="008A60B4"/>
    <w:rsid w:val="008B3C31"/>
    <w:rsid w:val="008B64FE"/>
    <w:rsid w:val="008C514E"/>
    <w:rsid w:val="008D4C6A"/>
    <w:rsid w:val="008E63E3"/>
    <w:rsid w:val="008F200C"/>
    <w:rsid w:val="00903FA5"/>
    <w:rsid w:val="009274DA"/>
    <w:rsid w:val="00935BF7"/>
    <w:rsid w:val="0095442C"/>
    <w:rsid w:val="009720D5"/>
    <w:rsid w:val="00983942"/>
    <w:rsid w:val="009C37E0"/>
    <w:rsid w:val="009E41F4"/>
    <w:rsid w:val="00A014E5"/>
    <w:rsid w:val="00A02B02"/>
    <w:rsid w:val="00A04356"/>
    <w:rsid w:val="00A14B66"/>
    <w:rsid w:val="00A65CF7"/>
    <w:rsid w:val="00A81AB4"/>
    <w:rsid w:val="00A847F3"/>
    <w:rsid w:val="00A851DA"/>
    <w:rsid w:val="00AC7D5B"/>
    <w:rsid w:val="00AE1481"/>
    <w:rsid w:val="00B0415E"/>
    <w:rsid w:val="00B04678"/>
    <w:rsid w:val="00B06981"/>
    <w:rsid w:val="00B3046C"/>
    <w:rsid w:val="00B47F88"/>
    <w:rsid w:val="00B51743"/>
    <w:rsid w:val="00B95D0E"/>
    <w:rsid w:val="00BB19BD"/>
    <w:rsid w:val="00BC46DF"/>
    <w:rsid w:val="00BD7770"/>
    <w:rsid w:val="00C03577"/>
    <w:rsid w:val="00C141EC"/>
    <w:rsid w:val="00C431C8"/>
    <w:rsid w:val="00C53029"/>
    <w:rsid w:val="00C65FEA"/>
    <w:rsid w:val="00C72A00"/>
    <w:rsid w:val="00C73DF7"/>
    <w:rsid w:val="00CA0AC2"/>
    <w:rsid w:val="00CA42AF"/>
    <w:rsid w:val="00CB4D0A"/>
    <w:rsid w:val="00CC2FB3"/>
    <w:rsid w:val="00CC575A"/>
    <w:rsid w:val="00CD3AFE"/>
    <w:rsid w:val="00CF123B"/>
    <w:rsid w:val="00D039AC"/>
    <w:rsid w:val="00D427DE"/>
    <w:rsid w:val="00D5587D"/>
    <w:rsid w:val="00D707CC"/>
    <w:rsid w:val="00D821FE"/>
    <w:rsid w:val="00D84FC3"/>
    <w:rsid w:val="00D92257"/>
    <w:rsid w:val="00DA6828"/>
    <w:rsid w:val="00DB0793"/>
    <w:rsid w:val="00DC3B31"/>
    <w:rsid w:val="00E00821"/>
    <w:rsid w:val="00E04DB4"/>
    <w:rsid w:val="00E10A3D"/>
    <w:rsid w:val="00E26308"/>
    <w:rsid w:val="00E30679"/>
    <w:rsid w:val="00E4597D"/>
    <w:rsid w:val="00E460D2"/>
    <w:rsid w:val="00E54832"/>
    <w:rsid w:val="00E56A90"/>
    <w:rsid w:val="00E641CC"/>
    <w:rsid w:val="00E8262D"/>
    <w:rsid w:val="00EA30AB"/>
    <w:rsid w:val="00EB3925"/>
    <w:rsid w:val="00EE3220"/>
    <w:rsid w:val="00F14B60"/>
    <w:rsid w:val="00F3723B"/>
    <w:rsid w:val="00F7142A"/>
    <w:rsid w:val="00F96EB3"/>
    <w:rsid w:val="00FA207C"/>
    <w:rsid w:val="00FD5381"/>
    <w:rsid w:val="00FE45E2"/>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839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HAnsi"/>
        <w:spacing w:val="30"/>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F33BB-4607-4A81-AE62-501802A11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6</Pages>
  <Words>1298</Words>
  <Characters>7403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Clyde</cp:lastModifiedBy>
  <cp:revision>14</cp:revision>
  <dcterms:created xsi:type="dcterms:W3CDTF">2019-01-19T08:14:00Z</dcterms:created>
  <dcterms:modified xsi:type="dcterms:W3CDTF">2019-01-22T14:48:00Z</dcterms:modified>
</cp:coreProperties>
</file>