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FCA4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E948663" wp14:editId="72F437B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56FC748" w14:textId="5F41B50A" w:rsidR="00607874" w:rsidRDefault="00F752E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B3B35" wp14:editId="0CE2436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80AF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BB9726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B3B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AA80AF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BB9726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C3CE58F" w14:textId="77777777" w:rsidR="00607874" w:rsidRDefault="00607874" w:rsidP="00A851DA">
      <w:pPr>
        <w:rPr>
          <w:lang w:val="en-US"/>
        </w:rPr>
      </w:pPr>
    </w:p>
    <w:p w14:paraId="673F4E9A" w14:textId="77777777" w:rsidR="00607874" w:rsidRDefault="00607874" w:rsidP="00A851DA">
      <w:pPr>
        <w:rPr>
          <w:lang w:val="en-US"/>
        </w:rPr>
      </w:pPr>
    </w:p>
    <w:p w14:paraId="02B757D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F45A3D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B2A50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0564" w14:textId="46A16384" w:rsidR="00A851DA" w:rsidRPr="00B0415E" w:rsidRDefault="00663B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Amanda-Reece Beeput</w:t>
            </w:r>
          </w:p>
        </w:tc>
      </w:tr>
      <w:tr w:rsidR="00A851DA" w:rsidRPr="00B0415E" w14:paraId="08764E8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AC73F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5973" w14:textId="643C14FB" w:rsidR="00A851DA" w:rsidRPr="00B0415E" w:rsidRDefault="00663B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34752</w:t>
            </w:r>
          </w:p>
        </w:tc>
      </w:tr>
      <w:tr w:rsidR="00A851DA" w:rsidRPr="00B0415E" w14:paraId="773944A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AF119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CBEF" w14:textId="5F0AF38E" w:rsidR="00A851DA" w:rsidRPr="00B0415E" w:rsidRDefault="00663B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Certification in Bookkeeping – Level 1</w:t>
            </w:r>
          </w:p>
        </w:tc>
      </w:tr>
      <w:tr w:rsidR="00A851DA" w:rsidRPr="00B0415E" w14:paraId="38DC3F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0B70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BDC0" w14:textId="0B4F50BA" w:rsidR="00A851DA" w:rsidRPr="00B0415E" w:rsidRDefault="00663BC5">
            <w:r>
              <w:t>1</w:t>
            </w:r>
          </w:p>
        </w:tc>
      </w:tr>
    </w:tbl>
    <w:p w14:paraId="7469AB14" w14:textId="2AEDA7B5" w:rsidR="00CC2FB3" w:rsidRDefault="00CC2FB3" w:rsidP="00A851DA">
      <w:pPr>
        <w:rPr>
          <w:b/>
          <w:lang w:val="en-US"/>
        </w:rPr>
      </w:pPr>
    </w:p>
    <w:p w14:paraId="7A47838C" w14:textId="248E85ED" w:rsidR="00151F95" w:rsidRDefault="00151F95" w:rsidP="00A851DA">
      <w:pPr>
        <w:rPr>
          <w:b/>
          <w:lang w:val="en-US"/>
        </w:rPr>
      </w:pPr>
    </w:p>
    <w:p w14:paraId="0AB49683" w14:textId="4CFEE905" w:rsidR="00151F95" w:rsidRDefault="00151F95" w:rsidP="00A851DA">
      <w:pPr>
        <w:rPr>
          <w:b/>
          <w:lang w:val="en-US"/>
        </w:rPr>
      </w:pPr>
    </w:p>
    <w:p w14:paraId="6A3E3EF4" w14:textId="7102042F" w:rsidR="00151F95" w:rsidRDefault="00151F95" w:rsidP="00A851DA">
      <w:pPr>
        <w:rPr>
          <w:b/>
          <w:lang w:val="en-US"/>
        </w:rPr>
      </w:pPr>
    </w:p>
    <w:p w14:paraId="75676E57" w14:textId="1C00F5C5" w:rsidR="00151F95" w:rsidRDefault="00151F95" w:rsidP="00A851DA">
      <w:pPr>
        <w:rPr>
          <w:b/>
          <w:lang w:val="en-US"/>
        </w:rPr>
      </w:pPr>
    </w:p>
    <w:p w14:paraId="6BE14B46" w14:textId="3D11ABEC" w:rsidR="00151F95" w:rsidRDefault="00151F95" w:rsidP="00A851DA">
      <w:pPr>
        <w:rPr>
          <w:b/>
          <w:lang w:val="en-US"/>
        </w:rPr>
      </w:pPr>
    </w:p>
    <w:p w14:paraId="69FD615C" w14:textId="388D0474" w:rsidR="00151F95" w:rsidRDefault="00151F95" w:rsidP="00A851DA">
      <w:pPr>
        <w:rPr>
          <w:b/>
          <w:lang w:val="en-US"/>
        </w:rPr>
      </w:pPr>
    </w:p>
    <w:p w14:paraId="14F09D8D" w14:textId="6DD8E1AB" w:rsidR="00151F95" w:rsidRDefault="00151F95" w:rsidP="00A851DA">
      <w:pPr>
        <w:rPr>
          <w:b/>
          <w:lang w:val="en-US"/>
        </w:rPr>
      </w:pPr>
    </w:p>
    <w:p w14:paraId="345646D9" w14:textId="6CE8B1B2" w:rsidR="00151F95" w:rsidRDefault="00151F95" w:rsidP="00A851DA">
      <w:pPr>
        <w:rPr>
          <w:b/>
          <w:lang w:val="en-US"/>
        </w:rPr>
      </w:pPr>
    </w:p>
    <w:p w14:paraId="35F5E2B7" w14:textId="3507536F" w:rsidR="00151F95" w:rsidRDefault="00151F95" w:rsidP="00A851DA">
      <w:pPr>
        <w:rPr>
          <w:b/>
          <w:lang w:val="en-US"/>
        </w:rPr>
      </w:pPr>
    </w:p>
    <w:p w14:paraId="751891B4" w14:textId="4A9A9210" w:rsidR="00151F95" w:rsidRDefault="00151F95" w:rsidP="00A851DA">
      <w:pPr>
        <w:rPr>
          <w:b/>
          <w:lang w:val="en-US"/>
        </w:rPr>
      </w:pPr>
    </w:p>
    <w:p w14:paraId="26E24A67" w14:textId="524D1C0C" w:rsidR="00151F95" w:rsidRDefault="00151F95" w:rsidP="00A851DA">
      <w:pPr>
        <w:rPr>
          <w:b/>
          <w:lang w:val="en-US"/>
        </w:rPr>
      </w:pPr>
    </w:p>
    <w:p w14:paraId="7339CEE6" w14:textId="0BC345E5" w:rsidR="00151F95" w:rsidRDefault="00151F95" w:rsidP="00A851DA">
      <w:pPr>
        <w:rPr>
          <w:b/>
          <w:lang w:val="en-US"/>
        </w:rPr>
      </w:pPr>
    </w:p>
    <w:p w14:paraId="5D5D0AE0" w14:textId="5577256A" w:rsidR="00151F95" w:rsidRDefault="00151F95" w:rsidP="00A851DA">
      <w:pPr>
        <w:rPr>
          <w:b/>
          <w:lang w:val="en-US"/>
        </w:rPr>
      </w:pPr>
    </w:p>
    <w:p w14:paraId="56E33EE1" w14:textId="66F022BD" w:rsidR="00151F95" w:rsidRDefault="00151F95" w:rsidP="00A851DA">
      <w:pPr>
        <w:rPr>
          <w:b/>
          <w:lang w:val="en-US"/>
        </w:rPr>
      </w:pPr>
    </w:p>
    <w:p w14:paraId="2571A72B" w14:textId="1426F5CA" w:rsidR="00151F95" w:rsidRDefault="00151F95" w:rsidP="00A851DA">
      <w:pPr>
        <w:rPr>
          <w:b/>
          <w:lang w:val="en-US"/>
        </w:rPr>
      </w:pPr>
    </w:p>
    <w:p w14:paraId="35AFFFB4" w14:textId="3BF17482" w:rsidR="00151F95" w:rsidRDefault="00151F95" w:rsidP="00A851DA">
      <w:pPr>
        <w:rPr>
          <w:b/>
          <w:lang w:val="en-US"/>
        </w:rPr>
      </w:pPr>
    </w:p>
    <w:p w14:paraId="3713CB5D" w14:textId="0D6D81F5" w:rsidR="00151F95" w:rsidRDefault="00151F95" w:rsidP="00A851DA">
      <w:pPr>
        <w:rPr>
          <w:b/>
          <w:lang w:val="en-US"/>
        </w:rPr>
      </w:pPr>
    </w:p>
    <w:p w14:paraId="3D1F5F4F" w14:textId="7798223A" w:rsidR="00151F95" w:rsidRDefault="00151F95" w:rsidP="00A851DA">
      <w:pPr>
        <w:rPr>
          <w:b/>
          <w:lang w:val="en-US"/>
        </w:rPr>
      </w:pPr>
    </w:p>
    <w:p w14:paraId="226604AE" w14:textId="77777777" w:rsidR="00151F95" w:rsidRDefault="00151F95" w:rsidP="00A851DA">
      <w:pPr>
        <w:rPr>
          <w:b/>
          <w:lang w:val="en-US"/>
        </w:rPr>
      </w:pPr>
    </w:p>
    <w:p w14:paraId="14D5146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lastRenderedPageBreak/>
        <w:t>Marking Criteria:</w:t>
      </w:r>
    </w:p>
    <w:p w14:paraId="4D7D84A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357839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01359F5F" w14:textId="77777777" w:rsidTr="00CC2FB3">
        <w:tc>
          <w:tcPr>
            <w:tcW w:w="9242" w:type="dxa"/>
          </w:tcPr>
          <w:p w14:paraId="185DD582" w14:textId="77777777" w:rsidR="00DD5372" w:rsidRPr="00AE2FEB" w:rsidRDefault="00DD5372" w:rsidP="00DD537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FEB">
              <w:rPr>
                <w:rFonts w:ascii="Arial" w:hAnsi="Arial" w:cs="Arial"/>
                <w:sz w:val="24"/>
                <w:szCs w:val="24"/>
              </w:rPr>
              <w:t>Amanda-Reece Beeput</w:t>
            </w:r>
          </w:p>
          <w:p w14:paraId="62D4AD4C" w14:textId="77777777" w:rsidR="00DD5372" w:rsidRPr="00AE2FEB" w:rsidRDefault="00DD5372" w:rsidP="00DD537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FEB">
              <w:rPr>
                <w:rFonts w:ascii="Arial" w:hAnsi="Arial" w:cs="Arial"/>
                <w:sz w:val="24"/>
                <w:szCs w:val="24"/>
              </w:rPr>
              <w:t>Student No: 34752</w:t>
            </w:r>
          </w:p>
          <w:p w14:paraId="14092AFB" w14:textId="77777777" w:rsidR="00DD5372" w:rsidRPr="00AE2FEB" w:rsidRDefault="00DD5372" w:rsidP="00DD537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FEB">
              <w:rPr>
                <w:rFonts w:ascii="Arial" w:hAnsi="Arial" w:cs="Arial"/>
                <w:sz w:val="24"/>
                <w:szCs w:val="24"/>
              </w:rPr>
              <w:t>Assignment No: 1</w:t>
            </w:r>
          </w:p>
          <w:p w14:paraId="3EC2A804" w14:textId="77777777" w:rsidR="00DD5372" w:rsidRDefault="00DD5372" w:rsidP="00DD537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2FEB">
              <w:rPr>
                <w:rFonts w:ascii="Arial" w:hAnsi="Arial" w:cs="Arial"/>
                <w:sz w:val="24"/>
                <w:szCs w:val="24"/>
              </w:rPr>
              <w:t>Page:</w:t>
            </w: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  <w:p w14:paraId="4CB46A35" w14:textId="77777777" w:rsidR="00DD5372" w:rsidRDefault="00DD5372" w:rsidP="00DD53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Questions:</w:t>
            </w:r>
          </w:p>
          <w:p w14:paraId="405B5B68" w14:textId="39EF4784" w:rsidR="00DD5372" w:rsidRDefault="00DD5372" w:rsidP="00DD5372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F05C9">
              <w:rPr>
                <w:rFonts w:ascii="Arial" w:hAnsi="Arial" w:cs="Arial"/>
                <w:sz w:val="24"/>
                <w:szCs w:val="24"/>
              </w:rPr>
              <w:t xml:space="preserve">Accounting is the process of keeping a financial account of a business’ performance, whereas bookkeeping is keeping records of a business’ financial </w:t>
            </w:r>
            <w:r>
              <w:rPr>
                <w:rFonts w:ascii="Arial" w:hAnsi="Arial" w:cs="Arial"/>
                <w:sz w:val="24"/>
                <w:szCs w:val="24"/>
              </w:rPr>
              <w:t>transactions</w:t>
            </w:r>
            <w:r w:rsidRPr="00DF05C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BCE6AB1" w14:textId="77777777" w:rsidR="00DD5372" w:rsidRPr="00DF05C9" w:rsidRDefault="00DD5372" w:rsidP="00DD537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DFCDD7" w14:textId="3AC7A8A8" w:rsidR="00DD5372" w:rsidRDefault="00DD5372" w:rsidP="00DD5372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difference between the cash and accrual accounting methods is the cash accounting income is recorded when cash is received </w:t>
            </w:r>
            <w:r>
              <w:rPr>
                <w:rFonts w:ascii="Arial" w:hAnsi="Arial" w:cs="Arial"/>
                <w:sz w:val="24"/>
                <w:szCs w:val="24"/>
              </w:rPr>
              <w:t>whereas</w:t>
            </w:r>
            <w:r>
              <w:rPr>
                <w:rFonts w:ascii="Arial" w:hAnsi="Arial" w:cs="Arial"/>
                <w:sz w:val="24"/>
                <w:szCs w:val="24"/>
              </w:rPr>
              <w:t xml:space="preserve"> accrual the cash is earned. As well as, the expe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nses of cash are recorded when they are paid compared to accrual accounting methods the expenses are recorded when they are owed. </w:t>
            </w:r>
          </w:p>
          <w:p w14:paraId="0CE853CD" w14:textId="77777777" w:rsidR="00DD5372" w:rsidRPr="00AE2FEB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7E396C5" w14:textId="77777777" w:rsidR="00DD5372" w:rsidRDefault="00DD5372" w:rsidP="00DD5372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balance sheet is a financial statement that displays the assets, liabilities and owner’s equity at a period in time. It can provide a one-day statement of a company’s current financial conditions or end of the year statement obtaining the totals in all of the business’ individual accounts listed to produce a financial statement.</w:t>
            </w:r>
          </w:p>
          <w:p w14:paraId="011BDF5C" w14:textId="77777777" w:rsidR="00DD5372" w:rsidRPr="00D156DC" w:rsidRDefault="00DD5372" w:rsidP="00DD537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546D18" w14:textId="77777777" w:rsidR="00DD5372" w:rsidRDefault="00DD5372" w:rsidP="00DD5372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A journal is used to record financial transactions made by a business. The transactions can be debit or credit and has to be put into a journal at the time and date they occur.</w:t>
            </w:r>
          </w:p>
          <w:p w14:paraId="32E9ECB1" w14:textId="77777777" w:rsidR="00DD5372" w:rsidRPr="000E3E71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329FF67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A general ledger are forms used for the accounts on separate sheets obtained in a book or binder, containing year to date record of all accounts of a business’ system. The ledger is a permanent, classified record for each business account used in double-entry accounting.</w:t>
            </w:r>
          </w:p>
          <w:p w14:paraId="0D38045A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90B981C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A trial balance is a worksheet prepared at the end of each recording period. The worksheet displays the ledgers balances into 2 columns; debit and credit. The data entered into the worksheet must be in numerical order of the business’ bookkeeping system.</w:t>
            </w:r>
          </w:p>
          <w:p w14:paraId="0CD7327B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B85706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IV. An internal audit provides independent and objective evaluations of a business’ financial and operational activities. </w:t>
            </w:r>
          </w:p>
          <w:p w14:paraId="58EF5FD0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23B9835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V. An external audit is a performance ran by a individual that is not employed by the business being audited. </w:t>
            </w:r>
          </w:p>
          <w:p w14:paraId="734B2DCD" w14:textId="77777777" w:rsidR="00DD5372" w:rsidRDefault="00DD5372" w:rsidP="00DD537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182BFB6" w14:textId="77777777" w:rsidR="00DD5372" w:rsidRDefault="00DD5372" w:rsidP="00DD5372">
            <w:pPr>
              <w:pStyle w:val="ListParagraph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3.</w:t>
            </w:r>
          </w:p>
          <w:p w14:paraId="20019278" w14:textId="77777777" w:rsidR="00DD5372" w:rsidRPr="00DF05C9" w:rsidRDefault="00DD5372" w:rsidP="00DD537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5C9">
              <w:rPr>
                <w:rFonts w:ascii="Arial" w:hAnsi="Arial" w:cs="Arial"/>
                <w:b/>
                <w:bCs/>
                <w:sz w:val="24"/>
                <w:szCs w:val="24"/>
              </w:rPr>
              <w:t>References</w:t>
            </w:r>
          </w:p>
          <w:p w14:paraId="775CC7E7" w14:textId="77777777" w:rsidR="00DD5372" w:rsidRPr="00DF05C9" w:rsidRDefault="00DD5372" w:rsidP="00DD53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Investopedia. (2019). </w:t>
            </w:r>
            <w:r w:rsidRPr="00DF05C9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n-GB"/>
              </w:rPr>
              <w:t>Internal Auditor (IA) Definition</w:t>
            </w: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 [online] Available at: </w:t>
            </w:r>
            <w:hyperlink r:id="rId9" w:tgtFrame="_blank" w:history="1">
              <w:r w:rsidRPr="00DF05C9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n-GB"/>
                </w:rPr>
                <w:t>https://www.investopedia.com/terms/i/internalauditor.asp</w:t>
              </w:r>
            </w:hyperlink>
            <w:r w:rsidRPr="00DF05C9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 </w:t>
            </w: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[Accessed 22 Jul. 2019].</w:t>
            </w:r>
          </w:p>
          <w:p w14:paraId="3D6DDF9B" w14:textId="77777777" w:rsidR="00DD5372" w:rsidRPr="00DF05C9" w:rsidRDefault="00DD5372" w:rsidP="00DD53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</w:p>
          <w:p w14:paraId="3B280C5C" w14:textId="77777777" w:rsidR="00DD5372" w:rsidRPr="00DF05C9" w:rsidRDefault="00DD5372" w:rsidP="00DD53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Wilkinson, J. (2013). </w:t>
            </w:r>
            <w:r w:rsidRPr="00DF05C9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n-GB"/>
              </w:rPr>
              <w:t>External Audit Definition • The Strategic CFO</w:t>
            </w: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 [online] The Strategic CFO. Available at: </w:t>
            </w:r>
            <w:hyperlink r:id="rId10" w:tgtFrame="_blank" w:history="1">
              <w:r w:rsidRPr="00DF05C9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n-GB"/>
                </w:rPr>
                <w:t>https://strategiccfo.com/external-audit-definition/</w:t>
              </w:r>
            </w:hyperlink>
            <w:r w:rsidRPr="00DF05C9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 </w:t>
            </w:r>
            <w:r w:rsidRPr="00DF05C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[Accessed 22 Jul. 2019].</w:t>
            </w:r>
          </w:p>
          <w:p w14:paraId="0A6EF11A" w14:textId="77777777" w:rsidR="00DD5372" w:rsidRPr="00690AC2" w:rsidRDefault="00DD5372" w:rsidP="00DD537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B00B6D" w14:textId="77777777" w:rsidR="00CC2FB3" w:rsidRDefault="00CC2FB3" w:rsidP="00A851DA">
            <w:pPr>
              <w:rPr>
                <w:b/>
              </w:rPr>
            </w:pPr>
          </w:p>
          <w:p w14:paraId="77B31C00" w14:textId="77777777" w:rsidR="00CC2FB3" w:rsidRDefault="00CC2FB3" w:rsidP="00A851DA">
            <w:pPr>
              <w:rPr>
                <w:b/>
              </w:rPr>
            </w:pPr>
          </w:p>
          <w:p w14:paraId="2D46302D" w14:textId="77777777" w:rsidR="00CC2FB3" w:rsidRDefault="00CC2FB3" w:rsidP="00A851DA">
            <w:pPr>
              <w:rPr>
                <w:b/>
              </w:rPr>
            </w:pPr>
          </w:p>
          <w:p w14:paraId="78B2F1B4" w14:textId="77777777" w:rsidR="00CC2FB3" w:rsidRDefault="00CC2FB3" w:rsidP="00A851DA">
            <w:pPr>
              <w:rPr>
                <w:b/>
              </w:rPr>
            </w:pPr>
          </w:p>
          <w:p w14:paraId="03EF91E9" w14:textId="77777777" w:rsidR="00CC2FB3" w:rsidRDefault="00CC2FB3" w:rsidP="00A851DA">
            <w:pPr>
              <w:rPr>
                <w:b/>
              </w:rPr>
            </w:pPr>
          </w:p>
          <w:p w14:paraId="18BD5384" w14:textId="77777777" w:rsidR="00CC2FB3" w:rsidRDefault="00CC2FB3" w:rsidP="00A851DA">
            <w:pPr>
              <w:rPr>
                <w:b/>
              </w:rPr>
            </w:pPr>
          </w:p>
          <w:p w14:paraId="3239A773" w14:textId="77777777" w:rsidR="00CC2FB3" w:rsidRDefault="00CC2FB3" w:rsidP="00A851DA">
            <w:pPr>
              <w:rPr>
                <w:b/>
              </w:rPr>
            </w:pPr>
          </w:p>
          <w:p w14:paraId="68D9BEF7" w14:textId="77777777" w:rsidR="00CC2FB3" w:rsidRDefault="00CC2FB3" w:rsidP="00A851DA">
            <w:pPr>
              <w:rPr>
                <w:b/>
              </w:rPr>
            </w:pPr>
          </w:p>
          <w:p w14:paraId="048001EB" w14:textId="77777777" w:rsidR="00CC2FB3" w:rsidRDefault="00CC2FB3" w:rsidP="00A851DA">
            <w:pPr>
              <w:rPr>
                <w:b/>
              </w:rPr>
            </w:pPr>
          </w:p>
          <w:p w14:paraId="3DD65556" w14:textId="77777777" w:rsidR="00CC2FB3" w:rsidRDefault="00CC2FB3" w:rsidP="00A851DA">
            <w:pPr>
              <w:rPr>
                <w:b/>
              </w:rPr>
            </w:pPr>
          </w:p>
          <w:p w14:paraId="62948A39" w14:textId="77777777" w:rsidR="00CC2FB3" w:rsidRDefault="00CC2FB3" w:rsidP="00A851DA">
            <w:pPr>
              <w:rPr>
                <w:b/>
              </w:rPr>
            </w:pPr>
          </w:p>
          <w:p w14:paraId="77879F92" w14:textId="77777777" w:rsidR="00CC2FB3" w:rsidRDefault="00CC2FB3" w:rsidP="00A851DA">
            <w:pPr>
              <w:rPr>
                <w:b/>
              </w:rPr>
            </w:pPr>
          </w:p>
          <w:p w14:paraId="29018F57" w14:textId="77777777" w:rsidR="00CC2FB3" w:rsidRDefault="00CC2FB3" w:rsidP="00A851DA">
            <w:pPr>
              <w:rPr>
                <w:b/>
              </w:rPr>
            </w:pPr>
          </w:p>
          <w:p w14:paraId="3BE4B447" w14:textId="77777777" w:rsidR="00CC2FB3" w:rsidRDefault="00CC2FB3" w:rsidP="00A851DA">
            <w:pPr>
              <w:rPr>
                <w:b/>
              </w:rPr>
            </w:pPr>
          </w:p>
          <w:p w14:paraId="4FE4E00F" w14:textId="77777777" w:rsidR="00CC2FB3" w:rsidRDefault="00CC2FB3" w:rsidP="00A851DA">
            <w:pPr>
              <w:rPr>
                <w:b/>
              </w:rPr>
            </w:pPr>
          </w:p>
          <w:p w14:paraId="1A74783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12F9F8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B07073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7AC5E7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AB012F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FD4845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6E5EC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D9D7E8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14:paraId="64D61CD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E0B9F5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EEBA897" w14:textId="1F2EA306" w:rsidR="00405895" w:rsidRPr="00B0415E" w:rsidRDefault="00663BC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Amanda Beeput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AF6B3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1B200D1" w14:textId="2798F302" w:rsidR="00405895" w:rsidRPr="00B0415E" w:rsidRDefault="00663BC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22/01/2019</w:t>
            </w:r>
          </w:p>
        </w:tc>
      </w:tr>
    </w:tbl>
    <w:p w14:paraId="051DE09E" w14:textId="3ECE598F" w:rsidR="00A851DA" w:rsidRDefault="00A851DA" w:rsidP="00A851DA">
      <w:pPr>
        <w:rPr>
          <w:rFonts w:cs="Bliss-Regular"/>
          <w:color w:val="000000"/>
          <w:lang w:val="en-US"/>
        </w:rPr>
      </w:pPr>
    </w:p>
    <w:p w14:paraId="0D4E8E55" w14:textId="19B6FC04" w:rsidR="00151F95" w:rsidRDefault="00151F95" w:rsidP="00A851DA">
      <w:pPr>
        <w:rPr>
          <w:rFonts w:cs="Bliss-Regular"/>
          <w:color w:val="000000"/>
          <w:lang w:val="en-US"/>
        </w:rPr>
      </w:pPr>
    </w:p>
    <w:p w14:paraId="1BEEF494" w14:textId="3929A46A" w:rsidR="00151F95" w:rsidRDefault="00151F95" w:rsidP="00A851DA">
      <w:pPr>
        <w:rPr>
          <w:rFonts w:cs="Bliss-Regular"/>
          <w:color w:val="000000"/>
          <w:lang w:val="en-US"/>
        </w:rPr>
      </w:pPr>
    </w:p>
    <w:p w14:paraId="0D953766" w14:textId="307B0312" w:rsidR="00151F95" w:rsidRDefault="00151F95" w:rsidP="00A851DA">
      <w:pPr>
        <w:rPr>
          <w:rFonts w:cs="Bliss-Regular"/>
          <w:color w:val="000000"/>
          <w:lang w:val="en-US"/>
        </w:rPr>
      </w:pPr>
    </w:p>
    <w:p w14:paraId="7A319A29" w14:textId="5BF401D1" w:rsidR="00151F95" w:rsidRDefault="00151F95" w:rsidP="00A851DA">
      <w:pPr>
        <w:rPr>
          <w:rFonts w:cs="Bliss-Regular"/>
          <w:color w:val="000000"/>
          <w:lang w:val="en-US"/>
        </w:rPr>
      </w:pPr>
    </w:p>
    <w:p w14:paraId="3AF6908F" w14:textId="20148B6D" w:rsidR="00151F95" w:rsidRDefault="00151F95" w:rsidP="00A851DA">
      <w:pPr>
        <w:rPr>
          <w:rFonts w:cs="Bliss-Regular"/>
          <w:color w:val="000000"/>
          <w:lang w:val="en-US"/>
        </w:rPr>
      </w:pPr>
    </w:p>
    <w:p w14:paraId="78830204" w14:textId="54F156E0" w:rsidR="00151F95" w:rsidRDefault="00151F95" w:rsidP="00A851DA">
      <w:pPr>
        <w:rPr>
          <w:rFonts w:cs="Bliss-Regular"/>
          <w:color w:val="000000"/>
          <w:lang w:val="en-US"/>
        </w:rPr>
      </w:pPr>
    </w:p>
    <w:p w14:paraId="499EC04B" w14:textId="77777777" w:rsidR="00151F95" w:rsidRPr="00B0415E" w:rsidRDefault="00151F95" w:rsidP="00A851DA">
      <w:pPr>
        <w:rPr>
          <w:rFonts w:cs="Bliss-Regular"/>
          <w:color w:val="000000"/>
          <w:lang w:val="en-US"/>
        </w:rPr>
      </w:pPr>
    </w:p>
    <w:p w14:paraId="663EC5D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37DA8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AA16BE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6C6A98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E62AD5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4A5B4B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DB6443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46368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DB1F91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4124FF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D92396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FAECAB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FA4A28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FB13A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2D60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D28A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092E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24DF9B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472338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C2EBB0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7C9A2E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D7A798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9F09D" w14:textId="77777777" w:rsidR="00A46315" w:rsidRDefault="00A46315" w:rsidP="00CB4D0A">
      <w:pPr>
        <w:spacing w:after="0" w:line="240" w:lineRule="auto"/>
      </w:pPr>
      <w:r>
        <w:separator/>
      </w:r>
    </w:p>
  </w:endnote>
  <w:endnote w:type="continuationSeparator" w:id="0">
    <w:p w14:paraId="1DD3A168" w14:textId="77777777" w:rsidR="00A46315" w:rsidRDefault="00A4631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89196" w14:textId="77777777" w:rsidR="00A46315" w:rsidRDefault="00A46315" w:rsidP="00CB4D0A">
      <w:pPr>
        <w:spacing w:after="0" w:line="240" w:lineRule="auto"/>
      </w:pPr>
      <w:r>
        <w:separator/>
      </w:r>
    </w:p>
  </w:footnote>
  <w:footnote w:type="continuationSeparator" w:id="0">
    <w:p w14:paraId="50ECB0A7" w14:textId="77777777" w:rsidR="00A46315" w:rsidRDefault="00A4631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354AB"/>
    <w:multiLevelType w:val="hybridMultilevel"/>
    <w:tmpl w:val="E6A4C7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1F95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683D"/>
    <w:rsid w:val="00591365"/>
    <w:rsid w:val="005B31E4"/>
    <w:rsid w:val="006034F6"/>
    <w:rsid w:val="00607874"/>
    <w:rsid w:val="00607E77"/>
    <w:rsid w:val="00617BB3"/>
    <w:rsid w:val="00645CDD"/>
    <w:rsid w:val="00663BC5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6315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537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52E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51F5BB"/>
  <w15:docId w15:val="{D339040D-7041-46E6-8B5B-00B7FBC1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trategiccfo.com/external-audit-defini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vestopedia.com/terms/i/internalauditor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4790-42DD-471C-8041-BA4E04B8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Mandy Bee</cp:lastModifiedBy>
  <cp:revision>1</cp:revision>
  <dcterms:created xsi:type="dcterms:W3CDTF">2015-01-26T12:24:00Z</dcterms:created>
  <dcterms:modified xsi:type="dcterms:W3CDTF">2019-07-22T23:24:00Z</dcterms:modified>
</cp:coreProperties>
</file>