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06778C"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70CBC">
            <w:pPr>
              <w:pStyle w:val="Default"/>
              <w:rPr>
                <w:rFonts w:asciiTheme="minorHAnsi" w:hAnsiTheme="minorHAnsi"/>
              </w:rPr>
            </w:pPr>
            <w:r>
              <w:rPr>
                <w:rFonts w:asciiTheme="minorHAnsi" w:hAnsiTheme="minorHAnsi"/>
              </w:rPr>
              <w:t>Karen Long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970CBC">
            <w:pPr>
              <w:pStyle w:val="Default"/>
              <w:rPr>
                <w:rFonts w:asciiTheme="minorHAnsi" w:hAnsiTheme="minorHAnsi"/>
              </w:rPr>
            </w:pPr>
            <w:r>
              <w:rPr>
                <w:rFonts w:asciiTheme="minorHAnsi" w:hAnsiTheme="minorHAnsi"/>
              </w:rPr>
              <w:t>24300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70CBC">
            <w:pPr>
              <w:pStyle w:val="Default"/>
              <w:rPr>
                <w:rFonts w:asciiTheme="minorHAnsi" w:hAnsiTheme="minorHAnsi"/>
              </w:rPr>
            </w:pPr>
            <w:r>
              <w:rPr>
                <w:rFonts w:asciiTheme="minorHAnsi" w:hAnsiTheme="minorHAnsi"/>
              </w:rPr>
              <w:t>Diet and Nutrition Level 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70CBC">
            <w:r>
              <w:t>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9124" w:type="dxa"/>
        <w:tblLook w:val="04A0" w:firstRow="1" w:lastRow="0" w:firstColumn="1" w:lastColumn="0" w:noHBand="0" w:noVBand="1"/>
      </w:tblPr>
      <w:tblGrid>
        <w:gridCol w:w="9124"/>
      </w:tblGrid>
      <w:tr w:rsidR="00CC2FB3" w:rsidTr="0006778C">
        <w:trPr>
          <w:trHeight w:val="14586"/>
        </w:trPr>
        <w:tc>
          <w:tcPr>
            <w:tcW w:w="9124" w:type="dxa"/>
          </w:tcPr>
          <w:p w:rsidR="00CC2FB3" w:rsidRPr="00CC2FB3" w:rsidRDefault="00CC2FB3" w:rsidP="00A851DA">
            <w:pPr>
              <w:rPr>
                <w:rFonts w:ascii="Arial" w:hAnsi="Arial" w:cs="Arial"/>
                <w:sz w:val="24"/>
                <w:szCs w:val="24"/>
              </w:rPr>
            </w:pPr>
            <w:r w:rsidRPr="00CC2FB3">
              <w:rPr>
                <w:rFonts w:ascii="Arial" w:hAnsi="Arial" w:cs="Arial"/>
                <w:sz w:val="24"/>
                <w:szCs w:val="24"/>
              </w:rPr>
              <w:lastRenderedPageBreak/>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06778C" w:rsidRDefault="0006778C" w:rsidP="0006778C">
            <w:pPr>
              <w:pStyle w:val="ListParagraph"/>
              <w:numPr>
                <w:ilvl w:val="0"/>
                <w:numId w:val="2"/>
              </w:numPr>
            </w:pPr>
            <w:r>
              <w:t>What are trace minerals? Why are they called “trace minerals‟? 6</w:t>
            </w:r>
          </w:p>
          <w:p w:rsidR="0006778C" w:rsidRPr="00307014" w:rsidRDefault="0006778C" w:rsidP="0006778C">
            <w:pPr>
              <w:pStyle w:val="ListParagraph"/>
              <w:numPr>
                <w:ilvl w:val="0"/>
                <w:numId w:val="2"/>
              </w:numPr>
            </w:pPr>
            <w:r>
              <w:rPr>
                <w:b/>
              </w:rPr>
              <w:t>The minerals we need in our bodies are required in very small amounts, less than 20mg per day and it is for this reason they are called trace minerals.</w:t>
            </w:r>
          </w:p>
          <w:p w:rsidR="0006778C" w:rsidRPr="00307014" w:rsidRDefault="0006778C" w:rsidP="0006778C">
            <w:pPr>
              <w:pStyle w:val="ListParagraph"/>
              <w:numPr>
                <w:ilvl w:val="0"/>
                <w:numId w:val="2"/>
              </w:numPr>
            </w:pPr>
            <w:r>
              <w:rPr>
                <w:b/>
              </w:rPr>
              <w:t>Iron is used by the body to produce myoglobin (in muscle cells</w:t>
            </w:r>
            <w:proofErr w:type="gramStart"/>
            <w:r>
              <w:rPr>
                <w:b/>
              </w:rPr>
              <w:t>)  and</w:t>
            </w:r>
            <w:proofErr w:type="gramEnd"/>
            <w:r>
              <w:rPr>
                <w:b/>
              </w:rPr>
              <w:t xml:space="preserve"> </w:t>
            </w:r>
            <w:proofErr w:type="spellStart"/>
            <w:r>
              <w:rPr>
                <w:b/>
              </w:rPr>
              <w:t>haemoglobin</w:t>
            </w:r>
            <w:proofErr w:type="spellEnd"/>
            <w:r>
              <w:rPr>
                <w:b/>
              </w:rPr>
              <w:t xml:space="preserve">( in red blood cells). These proteins bind to oxygen and carry it through the body. Men, and women who are post menopause(and therefore not losing blood every month)need 8mg per day, but this goes up to 18mg/day for women aged 19-50 due to </w:t>
            </w:r>
            <w:proofErr w:type="spellStart"/>
            <w:r>
              <w:rPr>
                <w:b/>
              </w:rPr>
              <w:t>menstruation.Iron</w:t>
            </w:r>
            <w:proofErr w:type="spellEnd"/>
            <w:r>
              <w:rPr>
                <w:b/>
              </w:rPr>
              <w:t xml:space="preserve"> is also important for the  immune system and brain development. It helps regulate temperature too.</w:t>
            </w:r>
          </w:p>
          <w:p w:rsidR="0006778C" w:rsidRPr="00202463" w:rsidRDefault="0006778C" w:rsidP="0006778C">
            <w:pPr>
              <w:pStyle w:val="ListParagraph"/>
              <w:numPr>
                <w:ilvl w:val="0"/>
                <w:numId w:val="2"/>
              </w:numPr>
            </w:pPr>
            <w:r>
              <w:rPr>
                <w:b/>
              </w:rPr>
              <w:t xml:space="preserve">Zinc, required at 8mg/day for women and 11mg/day for men, is important for enzyme activity, the immune system, wound healing, DNA synthesis </w:t>
            </w:r>
            <w:proofErr w:type="gramStart"/>
            <w:r>
              <w:rPr>
                <w:b/>
              </w:rPr>
              <w:t>and  cell</w:t>
            </w:r>
            <w:proofErr w:type="gramEnd"/>
            <w:r>
              <w:rPr>
                <w:b/>
              </w:rPr>
              <w:t xml:space="preserve"> division.</w:t>
            </w:r>
          </w:p>
          <w:p w:rsidR="0006778C" w:rsidRPr="00202463" w:rsidRDefault="0006778C" w:rsidP="0006778C">
            <w:pPr>
              <w:pStyle w:val="ListParagraph"/>
              <w:numPr>
                <w:ilvl w:val="0"/>
                <w:numId w:val="2"/>
              </w:numPr>
            </w:pPr>
            <w:r>
              <w:rPr>
                <w:b/>
              </w:rPr>
              <w:t xml:space="preserve">Women need 1.8mg/day and men 2.3mg/day of manganese to support production of sex hormones and the absorption of calcium and for </w:t>
            </w:r>
            <w:proofErr w:type="spellStart"/>
            <w:r>
              <w:rPr>
                <w:b/>
              </w:rPr>
              <w:t>regulting</w:t>
            </w:r>
            <w:proofErr w:type="spellEnd"/>
            <w:r>
              <w:rPr>
                <w:b/>
              </w:rPr>
              <w:t xml:space="preserve"> blood sugar levels.</w:t>
            </w:r>
          </w:p>
          <w:p w:rsidR="0006778C" w:rsidRPr="00202463" w:rsidRDefault="0006778C" w:rsidP="0006778C">
            <w:pPr>
              <w:pStyle w:val="ListParagraph"/>
              <w:numPr>
                <w:ilvl w:val="0"/>
                <w:numId w:val="2"/>
              </w:numPr>
            </w:pPr>
            <w:r>
              <w:rPr>
                <w:b/>
              </w:rPr>
              <w:t xml:space="preserve">Copper is </w:t>
            </w:r>
            <w:proofErr w:type="gramStart"/>
            <w:r>
              <w:rPr>
                <w:b/>
              </w:rPr>
              <w:t>required  at</w:t>
            </w:r>
            <w:proofErr w:type="gramEnd"/>
            <w:r>
              <w:rPr>
                <w:b/>
              </w:rPr>
              <w:t xml:space="preserve"> 900 micrograms per day to make enzymes that facilitate energy production. It </w:t>
            </w:r>
            <w:proofErr w:type="gramStart"/>
            <w:r>
              <w:rPr>
                <w:b/>
              </w:rPr>
              <w:t>is  also</w:t>
            </w:r>
            <w:proofErr w:type="gramEnd"/>
            <w:r>
              <w:rPr>
                <w:b/>
              </w:rPr>
              <w:t xml:space="preserve"> important  for neurotransmitters.</w:t>
            </w:r>
          </w:p>
          <w:p w:rsidR="0006778C" w:rsidRPr="00202463" w:rsidRDefault="0006778C" w:rsidP="0006778C">
            <w:pPr>
              <w:pStyle w:val="ListParagraph"/>
              <w:numPr>
                <w:ilvl w:val="0"/>
                <w:numId w:val="2"/>
              </w:numPr>
            </w:pPr>
            <w:r>
              <w:rPr>
                <w:b/>
              </w:rPr>
              <w:t>Fluoride helps prevent tooth decay and is required at a rate of 3mg/day for women and 4mg/day for men.</w:t>
            </w:r>
          </w:p>
          <w:p w:rsidR="0006778C" w:rsidRDefault="0006778C" w:rsidP="0006778C">
            <w:pPr>
              <w:pStyle w:val="ListParagraph"/>
              <w:numPr>
                <w:ilvl w:val="0"/>
                <w:numId w:val="2"/>
              </w:numPr>
            </w:pPr>
            <w:r>
              <w:rPr>
                <w:b/>
              </w:rPr>
              <w:t xml:space="preserve">Although our bodies only need 150 micrograms /day of iodine it is vital to the proper functioning of the thyroid gland in the neck which </w:t>
            </w:r>
            <w:proofErr w:type="spellStart"/>
            <w:r>
              <w:rPr>
                <w:b/>
              </w:rPr>
              <w:t>prouces</w:t>
            </w:r>
            <w:proofErr w:type="spellEnd"/>
            <w:r>
              <w:rPr>
                <w:b/>
              </w:rPr>
              <w:t xml:space="preserve"> two hormones that regulate every cell. </w:t>
            </w:r>
          </w:p>
          <w:p w:rsidR="00CC2FB3" w:rsidRDefault="00CC2FB3" w:rsidP="00A851DA">
            <w:pPr>
              <w:rPr>
                <w:b/>
              </w:rPr>
            </w:pPr>
          </w:p>
          <w:p w:rsidR="00CC2FB3" w:rsidRDefault="00CC2FB3" w:rsidP="00A851DA">
            <w:pPr>
              <w:rPr>
                <w:b/>
              </w:rPr>
            </w:pPr>
          </w:p>
          <w:p w:rsidR="0006778C" w:rsidRDefault="0006778C" w:rsidP="0006778C">
            <w:r>
              <w:t>2. Why should we prefer whole grain foods over refined foods? 6</w:t>
            </w:r>
          </w:p>
          <w:p w:rsidR="0006778C" w:rsidRDefault="0006778C" w:rsidP="0006778C">
            <w:pPr>
              <w:rPr>
                <w:b/>
              </w:rPr>
            </w:pPr>
            <w:r w:rsidRPr="00BC131E">
              <w:rPr>
                <w:b/>
              </w:rPr>
              <w:t>Consumption of wholegrain foods can reduce the risk of cardiovascular disease by up to 30%</w:t>
            </w:r>
            <w:r>
              <w:rPr>
                <w:b/>
              </w:rPr>
              <w:t xml:space="preserve">.It is easy to do this by choosing </w:t>
            </w:r>
            <w:proofErr w:type="spellStart"/>
            <w:r>
              <w:rPr>
                <w:b/>
              </w:rPr>
              <w:t>wholemeal</w:t>
            </w:r>
            <w:proofErr w:type="spellEnd"/>
            <w:r>
              <w:rPr>
                <w:b/>
              </w:rPr>
              <w:t xml:space="preserve"> bread , pasta and rice in the diet. Also soluble dietary </w:t>
            </w:r>
            <w:proofErr w:type="spellStart"/>
            <w:r>
              <w:rPr>
                <w:b/>
              </w:rPr>
              <w:t>fibre</w:t>
            </w:r>
            <w:proofErr w:type="spellEnd"/>
            <w:r>
              <w:rPr>
                <w:b/>
              </w:rPr>
              <w:t xml:space="preserve">, found in </w:t>
            </w:r>
            <w:proofErr w:type="gramStart"/>
            <w:r>
              <w:rPr>
                <w:b/>
              </w:rPr>
              <w:t>oats ,</w:t>
            </w:r>
            <w:proofErr w:type="gramEnd"/>
            <w:r>
              <w:rPr>
                <w:b/>
              </w:rPr>
              <w:t xml:space="preserve"> pulses and beans lower the bad LDL cholesterol.</w:t>
            </w:r>
          </w:p>
          <w:p w:rsidR="0006778C" w:rsidRDefault="0006778C" w:rsidP="0006778C">
            <w:pPr>
              <w:rPr>
                <w:b/>
              </w:rPr>
            </w:pPr>
            <w:r>
              <w:rPr>
                <w:b/>
              </w:rPr>
              <w:t xml:space="preserve">Wholegrain foods have </w:t>
            </w:r>
            <w:proofErr w:type="gramStart"/>
            <w:r>
              <w:rPr>
                <w:b/>
              </w:rPr>
              <w:t>a lots</w:t>
            </w:r>
            <w:proofErr w:type="gramEnd"/>
            <w:r>
              <w:rPr>
                <w:b/>
              </w:rPr>
              <w:t xml:space="preserve"> of </w:t>
            </w:r>
            <w:proofErr w:type="spellStart"/>
            <w:r>
              <w:rPr>
                <w:b/>
              </w:rPr>
              <w:t>fibre</w:t>
            </w:r>
            <w:proofErr w:type="spellEnd"/>
            <w:r>
              <w:rPr>
                <w:b/>
              </w:rPr>
              <w:t xml:space="preserve">, and are rich in vitamins and minerals without packing too many calories. They take longer to make their way through the digestive system so give a feeling of fullness for longer. The high </w:t>
            </w:r>
            <w:proofErr w:type="spellStart"/>
            <w:r>
              <w:rPr>
                <w:b/>
              </w:rPr>
              <w:t>fibre</w:t>
            </w:r>
            <w:proofErr w:type="spellEnd"/>
            <w:r>
              <w:rPr>
                <w:b/>
              </w:rPr>
              <w:t xml:space="preserve"> makes for a healthier gut and bowel.</w:t>
            </w:r>
          </w:p>
          <w:p w:rsidR="0006778C" w:rsidRPr="00BC131E" w:rsidRDefault="0006778C" w:rsidP="0006778C">
            <w:pPr>
              <w:rPr>
                <w:b/>
              </w:rPr>
            </w:pPr>
            <w:r>
              <w:rPr>
                <w:b/>
              </w:rPr>
              <w:t xml:space="preserve">Refined foods have often had most </w:t>
            </w:r>
            <w:proofErr w:type="gramStart"/>
            <w:r>
              <w:rPr>
                <w:b/>
              </w:rPr>
              <w:t>of  the</w:t>
            </w:r>
            <w:proofErr w:type="gramEnd"/>
            <w:r>
              <w:rPr>
                <w:b/>
              </w:rPr>
              <w:t xml:space="preserve"> </w:t>
            </w:r>
            <w:proofErr w:type="spellStart"/>
            <w:r>
              <w:rPr>
                <w:b/>
              </w:rPr>
              <w:t>fibre</w:t>
            </w:r>
            <w:proofErr w:type="spellEnd"/>
            <w:r>
              <w:rPr>
                <w:b/>
              </w:rPr>
              <w:t xml:space="preserve"> and nutrients removed. They contain a lot of fats that are cheap and have often been hydrogenated, turning them into trans fats.</w:t>
            </w:r>
          </w:p>
          <w:p w:rsidR="0006778C" w:rsidRDefault="0006778C" w:rsidP="00A851DA">
            <w:pPr>
              <w:rPr>
                <w:b/>
              </w:rPr>
            </w:pPr>
          </w:p>
          <w:p w:rsidR="0006778C" w:rsidRDefault="0006778C" w:rsidP="0006778C">
            <w:r>
              <w:t>3. Describe methods for healthy preparation for fruits and vegetables. 6</w:t>
            </w:r>
          </w:p>
          <w:p w:rsidR="0006778C" w:rsidRDefault="0006778C" w:rsidP="0006778C">
            <w:pPr>
              <w:rPr>
                <w:rFonts w:ascii="Arial" w:hAnsi="Arial" w:cs="Arial"/>
                <w:b/>
                <w:sz w:val="24"/>
                <w:szCs w:val="24"/>
              </w:rPr>
            </w:pPr>
            <w:r>
              <w:rPr>
                <w:rFonts w:ascii="Arial" w:hAnsi="Arial" w:cs="Arial"/>
                <w:b/>
                <w:sz w:val="24"/>
                <w:szCs w:val="24"/>
              </w:rPr>
              <w:t xml:space="preserve">Fruit and vegetables should be washed to remove bacteria, but not soaked, as the water can dissolve vitamin </w:t>
            </w:r>
            <w:proofErr w:type="gramStart"/>
            <w:r>
              <w:rPr>
                <w:rFonts w:ascii="Arial" w:hAnsi="Arial" w:cs="Arial"/>
                <w:b/>
                <w:sz w:val="24"/>
                <w:szCs w:val="24"/>
              </w:rPr>
              <w:t>C  in</w:t>
            </w:r>
            <w:proofErr w:type="gramEnd"/>
            <w:r>
              <w:rPr>
                <w:rFonts w:ascii="Arial" w:hAnsi="Arial" w:cs="Arial"/>
                <w:b/>
                <w:sz w:val="24"/>
                <w:szCs w:val="24"/>
              </w:rPr>
              <w:t xml:space="preserve"> </w:t>
            </w:r>
            <w:proofErr w:type="spellStart"/>
            <w:r>
              <w:rPr>
                <w:rFonts w:ascii="Arial" w:hAnsi="Arial" w:cs="Arial"/>
                <w:b/>
                <w:sz w:val="24"/>
                <w:szCs w:val="24"/>
              </w:rPr>
              <w:t>them.Cooks</w:t>
            </w:r>
            <w:proofErr w:type="spellEnd"/>
            <w:r>
              <w:rPr>
                <w:rFonts w:ascii="Arial" w:hAnsi="Arial" w:cs="Arial"/>
                <w:b/>
                <w:sz w:val="24"/>
                <w:szCs w:val="24"/>
              </w:rPr>
              <w:t xml:space="preserve"> should obviously wash their hands, to avoid spread of bacteria.</w:t>
            </w:r>
          </w:p>
          <w:p w:rsidR="0006778C" w:rsidRDefault="0006778C" w:rsidP="0006778C">
            <w:pPr>
              <w:rPr>
                <w:rFonts w:ascii="Arial" w:hAnsi="Arial" w:cs="Arial"/>
                <w:b/>
                <w:sz w:val="24"/>
                <w:szCs w:val="24"/>
              </w:rPr>
            </w:pPr>
            <w:r>
              <w:rPr>
                <w:rFonts w:ascii="Arial" w:hAnsi="Arial" w:cs="Arial"/>
                <w:b/>
                <w:sz w:val="24"/>
                <w:szCs w:val="24"/>
              </w:rPr>
              <w:t xml:space="preserve">Fruit and vegetables should be eaten as soon as possible after harvesting them to </w:t>
            </w:r>
            <w:proofErr w:type="spellStart"/>
            <w:r>
              <w:rPr>
                <w:rFonts w:ascii="Arial" w:hAnsi="Arial" w:cs="Arial"/>
                <w:b/>
                <w:sz w:val="24"/>
                <w:szCs w:val="24"/>
              </w:rPr>
              <w:t>maximise</w:t>
            </w:r>
            <w:proofErr w:type="spellEnd"/>
            <w:r>
              <w:rPr>
                <w:rFonts w:ascii="Arial" w:hAnsi="Arial" w:cs="Arial"/>
                <w:b/>
                <w:sz w:val="24"/>
                <w:szCs w:val="24"/>
              </w:rPr>
              <w:t xml:space="preserve"> on vitamins and minerals. Whilst eating them raw may mean that no vitamins are </w:t>
            </w:r>
            <w:proofErr w:type="spellStart"/>
            <w:r>
              <w:rPr>
                <w:rFonts w:ascii="Arial" w:hAnsi="Arial" w:cs="Arial"/>
                <w:b/>
                <w:sz w:val="24"/>
                <w:szCs w:val="24"/>
              </w:rPr>
              <w:t>lost</w:t>
            </w:r>
            <w:proofErr w:type="gramStart"/>
            <w:r>
              <w:rPr>
                <w:rFonts w:ascii="Arial" w:hAnsi="Arial" w:cs="Arial"/>
                <w:b/>
                <w:sz w:val="24"/>
                <w:szCs w:val="24"/>
              </w:rPr>
              <w:t>,cooking</w:t>
            </w:r>
            <w:proofErr w:type="spellEnd"/>
            <w:proofErr w:type="gramEnd"/>
            <w:r>
              <w:rPr>
                <w:rFonts w:ascii="Arial" w:hAnsi="Arial" w:cs="Arial"/>
                <w:b/>
                <w:sz w:val="24"/>
                <w:szCs w:val="24"/>
              </w:rPr>
              <w:t xml:space="preserve"> vegetables can break down plant cell walls and make more nutrients available.</w:t>
            </w:r>
          </w:p>
          <w:p w:rsidR="0006778C" w:rsidRDefault="0006778C" w:rsidP="0006778C">
            <w:pPr>
              <w:rPr>
                <w:rFonts w:ascii="Arial" w:hAnsi="Arial" w:cs="Arial"/>
                <w:b/>
                <w:sz w:val="24"/>
                <w:szCs w:val="24"/>
              </w:rPr>
            </w:pPr>
            <w:r>
              <w:rPr>
                <w:rFonts w:ascii="Arial" w:hAnsi="Arial" w:cs="Arial"/>
                <w:b/>
                <w:sz w:val="24"/>
                <w:szCs w:val="24"/>
              </w:rPr>
              <w:t>Steaming is generally better than boiling because the vegetables don’t come into contact with the water which can wash away the vitamins.</w:t>
            </w:r>
          </w:p>
          <w:p w:rsidR="0006778C" w:rsidRDefault="0006778C" w:rsidP="0006778C">
            <w:pPr>
              <w:rPr>
                <w:rFonts w:ascii="Arial" w:hAnsi="Arial" w:cs="Arial"/>
                <w:b/>
                <w:sz w:val="24"/>
                <w:szCs w:val="24"/>
              </w:rPr>
            </w:pPr>
            <w:r>
              <w:rPr>
                <w:rFonts w:ascii="Arial" w:hAnsi="Arial" w:cs="Arial"/>
                <w:b/>
                <w:sz w:val="24"/>
                <w:szCs w:val="24"/>
              </w:rPr>
              <w:t xml:space="preserve">Organic vegetables which are not exposed to chemicals or hormones are best. If cooking with oil, using a spray will </w:t>
            </w:r>
            <w:proofErr w:type="spellStart"/>
            <w:r>
              <w:rPr>
                <w:rFonts w:ascii="Arial" w:hAnsi="Arial" w:cs="Arial"/>
                <w:b/>
                <w:sz w:val="24"/>
                <w:szCs w:val="24"/>
              </w:rPr>
              <w:t>minimise</w:t>
            </w:r>
            <w:proofErr w:type="spellEnd"/>
            <w:r>
              <w:rPr>
                <w:rFonts w:ascii="Arial" w:hAnsi="Arial" w:cs="Arial"/>
                <w:b/>
                <w:sz w:val="24"/>
                <w:szCs w:val="24"/>
              </w:rPr>
              <w:t xml:space="preserve"> the amount of oil used, and olive oil and canola oil are better than oils high in saturated and trans fats.</w:t>
            </w:r>
          </w:p>
          <w:p w:rsidR="0006778C" w:rsidRPr="002C40BB" w:rsidRDefault="0006778C" w:rsidP="0006778C">
            <w:pPr>
              <w:rPr>
                <w:rFonts w:ascii="Arial" w:hAnsi="Arial" w:cs="Arial"/>
                <w:b/>
                <w:sz w:val="24"/>
                <w:szCs w:val="24"/>
              </w:rPr>
            </w:pPr>
            <w:r>
              <w:rPr>
                <w:rFonts w:ascii="Arial" w:hAnsi="Arial" w:cs="Arial"/>
                <w:b/>
                <w:sz w:val="24"/>
                <w:szCs w:val="24"/>
              </w:rPr>
              <w:t>Stir frying uses less oil and cooks vegetables for a shorter time.</w:t>
            </w:r>
          </w:p>
          <w:p w:rsidR="0006778C" w:rsidRDefault="0006778C"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06778C" w:rsidRDefault="0006778C" w:rsidP="0006778C">
            <w:r>
              <w:t xml:space="preserve">4. Describe the best sources of dietary </w:t>
            </w:r>
            <w:proofErr w:type="spellStart"/>
            <w:r>
              <w:t>fibre</w:t>
            </w:r>
            <w:proofErr w:type="spellEnd"/>
            <w:r>
              <w:t xml:space="preserve">. How does it benefit our health? 6 </w:t>
            </w:r>
          </w:p>
          <w:p w:rsidR="0006778C" w:rsidRDefault="0006778C" w:rsidP="0006778C">
            <w:pPr>
              <w:rPr>
                <w:b/>
                <w:sz w:val="24"/>
                <w:szCs w:val="24"/>
              </w:rPr>
            </w:pPr>
            <w:r w:rsidRPr="00165835">
              <w:rPr>
                <w:b/>
                <w:sz w:val="24"/>
                <w:szCs w:val="24"/>
              </w:rPr>
              <w:t xml:space="preserve">The best sources of dietary </w:t>
            </w:r>
            <w:proofErr w:type="spellStart"/>
            <w:r w:rsidRPr="00165835">
              <w:rPr>
                <w:b/>
                <w:sz w:val="24"/>
                <w:szCs w:val="24"/>
              </w:rPr>
              <w:t>fibre</w:t>
            </w:r>
            <w:proofErr w:type="spellEnd"/>
            <w:r w:rsidRPr="00165835">
              <w:rPr>
                <w:b/>
                <w:sz w:val="24"/>
                <w:szCs w:val="24"/>
              </w:rPr>
              <w:t xml:space="preserve"> are fruit, vegetables and wholegrain foods</w:t>
            </w:r>
            <w:r>
              <w:rPr>
                <w:b/>
                <w:sz w:val="24"/>
                <w:szCs w:val="24"/>
              </w:rPr>
              <w:t xml:space="preserve">, also beans and pulses. As a rule of thumb the darker in </w:t>
            </w:r>
            <w:proofErr w:type="spellStart"/>
            <w:r>
              <w:rPr>
                <w:b/>
                <w:sz w:val="24"/>
                <w:szCs w:val="24"/>
              </w:rPr>
              <w:t>colour</w:t>
            </w:r>
            <w:proofErr w:type="spellEnd"/>
            <w:r>
              <w:rPr>
                <w:b/>
                <w:sz w:val="24"/>
                <w:szCs w:val="24"/>
              </w:rPr>
              <w:t xml:space="preserve"> the vegetable is, the higher the </w:t>
            </w:r>
            <w:proofErr w:type="spellStart"/>
            <w:r>
              <w:rPr>
                <w:b/>
                <w:sz w:val="24"/>
                <w:szCs w:val="24"/>
              </w:rPr>
              <w:t>fibre</w:t>
            </w:r>
            <w:proofErr w:type="spellEnd"/>
            <w:r>
              <w:rPr>
                <w:b/>
                <w:sz w:val="24"/>
                <w:szCs w:val="24"/>
              </w:rPr>
              <w:t xml:space="preserve"> content. Among fruit, </w:t>
            </w:r>
            <w:proofErr w:type="gramStart"/>
            <w:r>
              <w:rPr>
                <w:b/>
                <w:sz w:val="24"/>
                <w:szCs w:val="24"/>
              </w:rPr>
              <w:t>pears(</w:t>
            </w:r>
            <w:proofErr w:type="gramEnd"/>
            <w:r>
              <w:rPr>
                <w:b/>
                <w:sz w:val="24"/>
                <w:szCs w:val="24"/>
              </w:rPr>
              <w:t>3.1%) raspberries (6.5%) and avocados(6.7%) are particularly high in content.</w:t>
            </w:r>
          </w:p>
          <w:p w:rsidR="0006778C" w:rsidRDefault="0006778C" w:rsidP="0006778C">
            <w:pPr>
              <w:rPr>
                <w:b/>
                <w:sz w:val="24"/>
                <w:szCs w:val="24"/>
              </w:rPr>
            </w:pPr>
            <w:r>
              <w:rPr>
                <w:b/>
                <w:sz w:val="24"/>
                <w:szCs w:val="24"/>
              </w:rPr>
              <w:t>NSP comes in two forms, soluble and insoluble. (</w:t>
            </w:r>
            <w:proofErr w:type="spellStart"/>
            <w:r>
              <w:rPr>
                <w:b/>
                <w:sz w:val="24"/>
                <w:szCs w:val="24"/>
              </w:rPr>
              <w:t>Non starchy</w:t>
            </w:r>
            <w:proofErr w:type="spellEnd"/>
            <w:r>
              <w:rPr>
                <w:b/>
                <w:sz w:val="24"/>
                <w:szCs w:val="24"/>
              </w:rPr>
              <w:t xml:space="preserve"> polysaccharides or NSP is not the same as dietary </w:t>
            </w:r>
            <w:proofErr w:type="spellStart"/>
            <w:r>
              <w:rPr>
                <w:b/>
                <w:sz w:val="24"/>
                <w:szCs w:val="24"/>
              </w:rPr>
              <w:t>fibre</w:t>
            </w:r>
            <w:proofErr w:type="spellEnd"/>
            <w:r>
              <w:rPr>
                <w:b/>
                <w:sz w:val="24"/>
                <w:szCs w:val="24"/>
              </w:rPr>
              <w:t xml:space="preserve"> but it constitutes the largest part of dietary </w:t>
            </w:r>
            <w:proofErr w:type="spellStart"/>
            <w:r>
              <w:rPr>
                <w:b/>
                <w:sz w:val="24"/>
                <w:szCs w:val="24"/>
              </w:rPr>
              <w:t>fibre</w:t>
            </w:r>
            <w:proofErr w:type="spellEnd"/>
            <w:r>
              <w:rPr>
                <w:b/>
                <w:sz w:val="24"/>
                <w:szCs w:val="24"/>
              </w:rPr>
              <w:t xml:space="preserve"> and can be more accurately measured).</w:t>
            </w:r>
            <w:proofErr w:type="gramStart"/>
            <w:r>
              <w:rPr>
                <w:b/>
                <w:sz w:val="24"/>
                <w:szCs w:val="24"/>
              </w:rPr>
              <w:t>NSP  affects</w:t>
            </w:r>
            <w:proofErr w:type="gramEnd"/>
            <w:r>
              <w:rPr>
                <w:b/>
                <w:sz w:val="24"/>
                <w:szCs w:val="24"/>
              </w:rPr>
              <w:t xml:space="preserve"> the rise in blood glucose levels after eating (particularly relevant to diabetics),and foods with a high level of soluble NCP, like oats for instance, produce a lower level of </w:t>
            </w:r>
            <w:proofErr w:type="spellStart"/>
            <w:r>
              <w:rPr>
                <w:b/>
                <w:sz w:val="24"/>
                <w:szCs w:val="24"/>
              </w:rPr>
              <w:t>glycaemic</w:t>
            </w:r>
            <w:proofErr w:type="spellEnd"/>
            <w:r>
              <w:rPr>
                <w:b/>
                <w:sz w:val="24"/>
                <w:szCs w:val="24"/>
              </w:rPr>
              <w:t xml:space="preserve"> response. It also has a beneficial effect on blood lipid levels because it lowers the overall level of cholesterol and </w:t>
            </w:r>
            <w:proofErr w:type="gramStart"/>
            <w:r>
              <w:rPr>
                <w:b/>
                <w:sz w:val="24"/>
                <w:szCs w:val="24"/>
              </w:rPr>
              <w:t>LDL(</w:t>
            </w:r>
            <w:proofErr w:type="gramEnd"/>
            <w:r>
              <w:rPr>
                <w:b/>
                <w:sz w:val="24"/>
                <w:szCs w:val="24"/>
              </w:rPr>
              <w:t>bad) cholesterol levels.</w:t>
            </w:r>
          </w:p>
          <w:p w:rsidR="0006778C" w:rsidRPr="00165835" w:rsidRDefault="0006778C" w:rsidP="0006778C">
            <w:pPr>
              <w:rPr>
                <w:b/>
                <w:sz w:val="24"/>
                <w:szCs w:val="24"/>
              </w:rPr>
            </w:pPr>
            <w:r>
              <w:rPr>
                <w:b/>
                <w:sz w:val="24"/>
                <w:szCs w:val="24"/>
              </w:rPr>
              <w:t xml:space="preserve">Insoluble </w:t>
            </w:r>
            <w:proofErr w:type="spellStart"/>
            <w:r>
              <w:rPr>
                <w:b/>
                <w:sz w:val="24"/>
                <w:szCs w:val="24"/>
              </w:rPr>
              <w:t>fibre</w:t>
            </w:r>
            <w:proofErr w:type="spellEnd"/>
            <w:r>
              <w:rPr>
                <w:b/>
                <w:sz w:val="24"/>
                <w:szCs w:val="24"/>
              </w:rPr>
              <w:t xml:space="preserve"> produces bulk in stools so can help with constipation and encourages regular bowel movement.</w:t>
            </w:r>
          </w:p>
          <w:p w:rsidR="00CC2FB3" w:rsidRDefault="00CC2FB3" w:rsidP="00A851DA">
            <w:pPr>
              <w:rPr>
                <w:b/>
              </w:rPr>
            </w:pPr>
          </w:p>
          <w:p w:rsidR="0006778C" w:rsidRDefault="0006778C" w:rsidP="0006778C">
            <w:r>
              <w:t>5. Why is calcium important especially for children? And what are calcium alternatives for those who exclude milk and dairy products from their diets? 6</w:t>
            </w:r>
          </w:p>
          <w:p w:rsidR="0006778C" w:rsidRDefault="0006778C" w:rsidP="0006778C">
            <w:pPr>
              <w:rPr>
                <w:rFonts w:ascii="Arial" w:hAnsi="Arial" w:cs="Arial"/>
                <w:b/>
                <w:sz w:val="24"/>
                <w:szCs w:val="24"/>
              </w:rPr>
            </w:pPr>
            <w:r w:rsidRPr="00BB77CA">
              <w:rPr>
                <w:rFonts w:ascii="Arial" w:hAnsi="Arial" w:cs="Arial"/>
                <w:b/>
                <w:sz w:val="24"/>
                <w:szCs w:val="24"/>
              </w:rPr>
              <w:t xml:space="preserve">Children should be drinking around a pint of full fat milk /day to ensure good calcium intake, although it can also been taken in other dairy foods like cheese and </w:t>
            </w:r>
            <w:proofErr w:type="spellStart"/>
            <w:r w:rsidRPr="00BB77CA">
              <w:rPr>
                <w:rFonts w:ascii="Arial" w:hAnsi="Arial" w:cs="Arial"/>
                <w:b/>
                <w:sz w:val="24"/>
                <w:szCs w:val="24"/>
              </w:rPr>
              <w:t>yogourt</w:t>
            </w:r>
            <w:proofErr w:type="spellEnd"/>
            <w:r w:rsidRPr="00BB77CA">
              <w:rPr>
                <w:rFonts w:ascii="Arial" w:hAnsi="Arial" w:cs="Arial"/>
                <w:b/>
                <w:sz w:val="24"/>
                <w:szCs w:val="24"/>
              </w:rPr>
              <w:t>.</w:t>
            </w:r>
            <w:r>
              <w:rPr>
                <w:rFonts w:ascii="Arial" w:hAnsi="Arial" w:cs="Arial"/>
                <w:b/>
                <w:sz w:val="24"/>
                <w:szCs w:val="24"/>
              </w:rPr>
              <w:t xml:space="preserve"> It is also present in leafy </w:t>
            </w:r>
            <w:proofErr w:type="gramStart"/>
            <w:r>
              <w:rPr>
                <w:rFonts w:ascii="Arial" w:hAnsi="Arial" w:cs="Arial"/>
                <w:b/>
                <w:sz w:val="24"/>
                <w:szCs w:val="24"/>
              </w:rPr>
              <w:t>vegetables ,fortified</w:t>
            </w:r>
            <w:proofErr w:type="gramEnd"/>
            <w:r>
              <w:rPr>
                <w:rFonts w:ascii="Arial" w:hAnsi="Arial" w:cs="Arial"/>
                <w:b/>
                <w:sz w:val="24"/>
                <w:szCs w:val="24"/>
              </w:rPr>
              <w:t xml:space="preserve"> orange juice and tofu. Tofu is a good source for those avoiding a dairy diet.</w:t>
            </w:r>
          </w:p>
          <w:p w:rsidR="0006778C" w:rsidRDefault="0006778C" w:rsidP="0006778C">
            <w:pPr>
              <w:rPr>
                <w:rFonts w:ascii="Arial" w:hAnsi="Arial" w:cs="Arial"/>
                <w:b/>
                <w:sz w:val="24"/>
                <w:szCs w:val="24"/>
              </w:rPr>
            </w:pPr>
            <w:r>
              <w:rPr>
                <w:rFonts w:ascii="Arial" w:hAnsi="Arial" w:cs="Arial"/>
                <w:b/>
                <w:sz w:val="24"/>
                <w:szCs w:val="24"/>
              </w:rPr>
              <w:t xml:space="preserve">Calcium as a mineral is important for healthy bone and </w:t>
            </w:r>
            <w:proofErr w:type="gramStart"/>
            <w:r>
              <w:rPr>
                <w:rFonts w:ascii="Arial" w:hAnsi="Arial" w:cs="Arial"/>
                <w:b/>
                <w:sz w:val="24"/>
                <w:szCs w:val="24"/>
              </w:rPr>
              <w:t>tooth  development</w:t>
            </w:r>
            <w:proofErr w:type="gramEnd"/>
            <w:r>
              <w:rPr>
                <w:rFonts w:ascii="Arial" w:hAnsi="Arial" w:cs="Arial"/>
                <w:b/>
                <w:sz w:val="24"/>
                <w:szCs w:val="24"/>
              </w:rPr>
              <w:t xml:space="preserve"> in children, (and in the elderly calcium is essential in warding off osteoporosis, where bone density is reduced and the bones become more brittle and prone to breakages.)Bones continue to grow and develop until age 30 so adequate intake of calcium is crucial, particularly during the teenage years when an intake of 800-1000mg/day is recommended.</w:t>
            </w:r>
          </w:p>
          <w:p w:rsidR="0006778C" w:rsidRDefault="0006778C" w:rsidP="0006778C">
            <w:pPr>
              <w:rPr>
                <w:rFonts w:ascii="Arial" w:hAnsi="Arial" w:cs="Arial"/>
                <w:b/>
                <w:sz w:val="24"/>
                <w:szCs w:val="24"/>
              </w:rPr>
            </w:pPr>
            <w:r>
              <w:rPr>
                <w:rFonts w:ascii="Arial" w:hAnsi="Arial" w:cs="Arial"/>
                <w:b/>
                <w:sz w:val="24"/>
                <w:szCs w:val="24"/>
              </w:rPr>
              <w:t xml:space="preserve">Two to three portions of dairy food per day are </w:t>
            </w:r>
            <w:proofErr w:type="gramStart"/>
            <w:r>
              <w:rPr>
                <w:rFonts w:ascii="Arial" w:hAnsi="Arial" w:cs="Arial"/>
                <w:b/>
                <w:sz w:val="24"/>
                <w:szCs w:val="24"/>
              </w:rPr>
              <w:t>recommended,</w:t>
            </w:r>
            <w:proofErr w:type="gramEnd"/>
            <w:r>
              <w:rPr>
                <w:rFonts w:ascii="Arial" w:hAnsi="Arial" w:cs="Arial"/>
                <w:b/>
                <w:sz w:val="24"/>
                <w:szCs w:val="24"/>
              </w:rPr>
              <w:t xml:space="preserve"> this might come in the form of a glass of milk, a </w:t>
            </w:r>
            <w:proofErr w:type="spellStart"/>
            <w:r>
              <w:rPr>
                <w:rFonts w:ascii="Arial" w:hAnsi="Arial" w:cs="Arial"/>
                <w:b/>
                <w:sz w:val="24"/>
                <w:szCs w:val="24"/>
              </w:rPr>
              <w:t>yogourt</w:t>
            </w:r>
            <w:proofErr w:type="spellEnd"/>
            <w:r>
              <w:rPr>
                <w:rFonts w:ascii="Arial" w:hAnsi="Arial" w:cs="Arial"/>
                <w:b/>
                <w:sz w:val="24"/>
                <w:szCs w:val="24"/>
              </w:rPr>
              <w:t xml:space="preserve"> and a matchbox size portion of cheese. For those avoiding dairy, then fortified soya milk is an option. For those avoiding a high fat food, low fat </w:t>
            </w:r>
            <w:proofErr w:type="spellStart"/>
            <w:r>
              <w:rPr>
                <w:rFonts w:ascii="Arial" w:hAnsi="Arial" w:cs="Arial"/>
                <w:b/>
                <w:sz w:val="24"/>
                <w:szCs w:val="24"/>
              </w:rPr>
              <w:t>yogourts</w:t>
            </w:r>
            <w:proofErr w:type="spellEnd"/>
            <w:r>
              <w:rPr>
                <w:rFonts w:ascii="Arial" w:hAnsi="Arial" w:cs="Arial"/>
                <w:b/>
                <w:sz w:val="24"/>
                <w:szCs w:val="24"/>
              </w:rPr>
              <w:t xml:space="preserve"> have just as good a level of calcium and could be encouraged, rather than leaving out the dairy altogether.</w:t>
            </w:r>
          </w:p>
          <w:p w:rsidR="0006778C" w:rsidRPr="00BB77CA" w:rsidRDefault="0006778C" w:rsidP="0006778C">
            <w:pPr>
              <w:rPr>
                <w:rFonts w:ascii="Arial" w:hAnsi="Arial" w:cs="Arial"/>
                <w:b/>
                <w:sz w:val="24"/>
                <w:szCs w:val="24"/>
              </w:rPr>
            </w:pPr>
            <w:r>
              <w:rPr>
                <w:rFonts w:ascii="Arial" w:hAnsi="Arial" w:cs="Arial"/>
                <w:b/>
                <w:sz w:val="24"/>
                <w:szCs w:val="24"/>
              </w:rPr>
              <w:t>For those wishing to avoid animal products calcium can be taken through collards, kale and mustard greens as well as calcium enriched tofu products.</w:t>
            </w:r>
          </w:p>
          <w:p w:rsidR="0006778C" w:rsidRDefault="0006778C"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D15CA6" w:rsidP="00A851DA">
            <w:pPr>
              <w:rPr>
                <w:rFonts w:cs="Bliss-Regular"/>
                <w:color w:val="000000"/>
              </w:rPr>
            </w:pPr>
            <w:r>
              <w:rPr>
                <w:rFonts w:cs="Bliss-Regular"/>
                <w:color w:val="000000"/>
              </w:rPr>
              <w:t>Karen Long</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D15CA6" w:rsidP="00A851DA">
            <w:pPr>
              <w:rPr>
                <w:rFonts w:cs="Bliss-Regular"/>
                <w:color w:val="000000"/>
              </w:rPr>
            </w:pPr>
            <w:r>
              <w:rPr>
                <w:rFonts w:cs="Bliss-Regular"/>
                <w:color w:val="000000"/>
              </w:rPr>
              <w:t>25.1.19</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96492" w:rsidRDefault="00F96492" w:rsidP="00CB4D0A">
      <w:pPr>
        <w:spacing w:after="0" w:line="240" w:lineRule="auto"/>
      </w:pPr>
      <w:r>
        <w:separator/>
      </w:r>
    </w:p>
  </w:endnote>
  <w:endnote w:type="continuationSeparator" w:id="0">
    <w:p w:rsidR="00F96492" w:rsidRDefault="00F96492"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96492" w:rsidRDefault="00F96492" w:rsidP="00CB4D0A">
      <w:pPr>
        <w:spacing w:after="0" w:line="240" w:lineRule="auto"/>
      </w:pPr>
      <w:r>
        <w:separator/>
      </w:r>
    </w:p>
  </w:footnote>
  <w:footnote w:type="continuationSeparator" w:id="0">
    <w:p w:rsidR="00F96492" w:rsidRDefault="00F96492"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42C17EC"/>
    <w:multiLevelType w:val="hybridMultilevel"/>
    <w:tmpl w:val="DDD850B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6778C"/>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70CB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15CA6"/>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492"/>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D2C359-AE38-4350-B6B4-9AB01477DF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951</Words>
  <Characters>5423</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Long</cp:lastModifiedBy>
  <cp:revision>2</cp:revision>
  <dcterms:created xsi:type="dcterms:W3CDTF">2019-01-25T14:16:00Z</dcterms:created>
  <dcterms:modified xsi:type="dcterms:W3CDTF">2019-01-25T14:16:00Z</dcterms:modified>
</cp:coreProperties>
</file>