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FF7" w:rsidRPr="00B0415E" w:rsidRDefault="00DB3FF7" w:rsidP="00DB3FF7">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10B11D1" wp14:editId="40B7498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B3FF7" w:rsidRDefault="00DB3FF7" w:rsidP="00DB3FF7">
      <w:pPr>
        <w:rPr>
          <w:lang w:val="en-US"/>
        </w:rPr>
      </w:pPr>
      <w:r>
        <w:rPr>
          <w:noProof/>
          <w:lang w:eastAsia="en-GB"/>
        </w:rPr>
        <mc:AlternateContent>
          <mc:Choice Requires="wps">
            <w:drawing>
              <wp:anchor distT="0" distB="0" distL="114300" distR="114300" simplePos="0" relativeHeight="251660288" behindDoc="0" locked="0" layoutInCell="1" allowOverlap="1" wp14:anchorId="528DA321" wp14:editId="1EB7FA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FF7" w:rsidRDefault="00DB3FF7" w:rsidP="00DB3FF7">
                            <w:pPr>
                              <w:jc w:val="center"/>
                              <w:rPr>
                                <w:b/>
                                <w:bCs/>
                                <w:color w:val="002060"/>
                                <w:sz w:val="44"/>
                                <w:szCs w:val="40"/>
                              </w:rPr>
                            </w:pPr>
                            <w:r>
                              <w:rPr>
                                <w:sz w:val="24"/>
                              </w:rPr>
                              <w:t xml:space="preserve">   </w:t>
                            </w:r>
                            <w:r>
                              <w:rPr>
                                <w:b/>
                                <w:bCs/>
                                <w:color w:val="002060"/>
                                <w:sz w:val="44"/>
                                <w:szCs w:val="40"/>
                              </w:rPr>
                              <w:t>Assignment Cover Sheet</w:t>
                            </w:r>
                          </w:p>
                          <w:p w:rsidR="00DB3FF7" w:rsidRDefault="00DB3FF7" w:rsidP="00DB3F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8DA32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B3FF7" w:rsidRDefault="00DB3FF7" w:rsidP="00DB3FF7">
                      <w:pPr>
                        <w:jc w:val="center"/>
                        <w:rPr>
                          <w:b/>
                          <w:bCs/>
                          <w:color w:val="002060"/>
                          <w:sz w:val="44"/>
                          <w:szCs w:val="40"/>
                        </w:rPr>
                      </w:pPr>
                      <w:r>
                        <w:rPr>
                          <w:sz w:val="24"/>
                        </w:rPr>
                        <w:t xml:space="preserve">   </w:t>
                      </w:r>
                      <w:r>
                        <w:rPr>
                          <w:b/>
                          <w:bCs/>
                          <w:color w:val="002060"/>
                          <w:sz w:val="44"/>
                          <w:szCs w:val="40"/>
                        </w:rPr>
                        <w:t>Assignment Cover Sheet</w:t>
                      </w:r>
                    </w:p>
                    <w:p w:rsidR="00DB3FF7" w:rsidRDefault="00DB3FF7" w:rsidP="00DB3FF7"/>
                  </w:txbxContent>
                </v:textbox>
              </v:shape>
            </w:pict>
          </mc:Fallback>
        </mc:AlternateContent>
      </w:r>
    </w:p>
    <w:p w:rsidR="00DB3FF7" w:rsidRDefault="00DB3FF7" w:rsidP="00DB3FF7">
      <w:pPr>
        <w:rPr>
          <w:lang w:val="en-US"/>
        </w:rPr>
      </w:pPr>
    </w:p>
    <w:p w:rsidR="00DB3FF7" w:rsidRDefault="00DB3FF7" w:rsidP="00DB3FF7">
      <w:pPr>
        <w:rPr>
          <w:lang w:val="en-US"/>
        </w:rPr>
      </w:pPr>
    </w:p>
    <w:p w:rsidR="00DB3FF7" w:rsidRDefault="00DB3FF7" w:rsidP="00DB3FF7">
      <w:pPr>
        <w:rPr>
          <w:lang w:val="en-US"/>
        </w:rPr>
      </w:pPr>
    </w:p>
    <w:tbl>
      <w:tblPr>
        <w:tblStyle w:val="TableGrid"/>
        <w:tblW w:w="0" w:type="auto"/>
        <w:tblLook w:val="04A0" w:firstRow="1" w:lastRow="0" w:firstColumn="1" w:lastColumn="0" w:noHBand="0" w:noVBand="1"/>
      </w:tblPr>
      <w:tblGrid>
        <w:gridCol w:w="2522"/>
        <w:gridCol w:w="6494"/>
      </w:tblGrid>
      <w:tr w:rsidR="00DB3FF7" w:rsidRPr="00B0415E" w:rsidTr="00555F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FF7" w:rsidRPr="00B0415E" w:rsidRDefault="00DB3FF7" w:rsidP="00555F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B3FF7" w:rsidRPr="00B0415E" w:rsidRDefault="00DB3FF7" w:rsidP="00555F0E">
            <w:pPr>
              <w:pStyle w:val="Default"/>
              <w:rPr>
                <w:rFonts w:asciiTheme="minorHAnsi" w:hAnsiTheme="minorHAnsi"/>
              </w:rPr>
            </w:pPr>
            <w:r>
              <w:rPr>
                <w:rFonts w:asciiTheme="minorHAnsi" w:hAnsiTheme="minorHAnsi"/>
              </w:rPr>
              <w:t>Solomon Chungu</w:t>
            </w:r>
          </w:p>
        </w:tc>
      </w:tr>
      <w:tr w:rsidR="00DB3FF7" w:rsidRPr="00B0415E" w:rsidTr="00555F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FF7" w:rsidRPr="00B0415E" w:rsidRDefault="00DB3FF7" w:rsidP="00555F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B3FF7" w:rsidRPr="00B0415E" w:rsidRDefault="00DB3FF7" w:rsidP="00555F0E">
            <w:pPr>
              <w:pStyle w:val="Default"/>
              <w:rPr>
                <w:rFonts w:asciiTheme="minorHAnsi" w:hAnsiTheme="minorHAnsi"/>
              </w:rPr>
            </w:pPr>
            <w:r>
              <w:rPr>
                <w:rFonts w:asciiTheme="minorHAnsi" w:hAnsiTheme="minorHAnsi"/>
              </w:rPr>
              <w:t>12687</w:t>
            </w:r>
          </w:p>
        </w:tc>
      </w:tr>
      <w:tr w:rsidR="00DB3FF7" w:rsidRPr="00B0415E" w:rsidTr="00555F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FF7" w:rsidRPr="00B0415E" w:rsidRDefault="00DB3FF7" w:rsidP="00555F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B3FF7" w:rsidRPr="00B0415E" w:rsidRDefault="00DB3FF7" w:rsidP="00555F0E">
            <w:pPr>
              <w:pStyle w:val="Default"/>
              <w:rPr>
                <w:rFonts w:asciiTheme="minorHAnsi" w:hAnsiTheme="minorHAnsi"/>
              </w:rPr>
            </w:pPr>
            <w:r>
              <w:rPr>
                <w:rFonts w:asciiTheme="minorHAnsi" w:hAnsiTheme="minorHAnsi"/>
              </w:rPr>
              <w:t>Accounting and Finance Level 4</w:t>
            </w:r>
          </w:p>
        </w:tc>
      </w:tr>
      <w:tr w:rsidR="00DB3FF7" w:rsidRPr="00B0415E" w:rsidTr="00555F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3FF7" w:rsidRPr="00B0415E" w:rsidRDefault="00DB3FF7" w:rsidP="00555F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B3FF7" w:rsidRPr="00B0415E" w:rsidRDefault="00DB3FF7" w:rsidP="00555F0E">
            <w:r>
              <w:t>3</w:t>
            </w:r>
          </w:p>
        </w:tc>
      </w:tr>
    </w:tbl>
    <w:p w:rsidR="00DB3FF7" w:rsidRDefault="00DB3FF7" w:rsidP="00DB3FF7">
      <w:pPr>
        <w:rPr>
          <w:b/>
          <w:lang w:val="en-US"/>
        </w:rPr>
      </w:pPr>
    </w:p>
    <w:p w:rsidR="00DB3FF7" w:rsidRDefault="00DB3FF7" w:rsidP="00DB3FF7">
      <w:pPr>
        <w:rPr>
          <w:b/>
          <w:sz w:val="28"/>
          <w:lang w:val="en-US"/>
        </w:rPr>
      </w:pPr>
      <w:r w:rsidRPr="00443E6F">
        <w:rPr>
          <w:b/>
          <w:sz w:val="28"/>
          <w:lang w:val="en-US"/>
        </w:rPr>
        <w:t>Marking Criteria:</w:t>
      </w:r>
    </w:p>
    <w:p w:rsidR="00DB3FF7" w:rsidRDefault="00DB3FF7" w:rsidP="00DB3FF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DB3FF7" w:rsidRPr="00443E6F" w:rsidRDefault="00DB3FF7" w:rsidP="00DB3FF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B3FF7" w:rsidTr="00555F0E">
        <w:tc>
          <w:tcPr>
            <w:tcW w:w="9242" w:type="dxa"/>
          </w:tcPr>
          <w:p w:rsidR="00DB3FF7" w:rsidRPr="00CC2FB3" w:rsidRDefault="00DB3FF7" w:rsidP="00555F0E">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DB3FF7" w:rsidRDefault="00DB3FF7" w:rsidP="00DB3FF7">
            <w:pPr>
              <w:pStyle w:val="NoSpacing"/>
              <w:spacing w:line="360" w:lineRule="auto"/>
              <w:ind w:left="4320" w:firstLine="720"/>
              <w:jc w:val="both"/>
              <w:rPr>
                <w:rFonts w:ascii="Arial" w:hAnsi="Arial" w:cs="Arial"/>
                <w:sz w:val="24"/>
                <w:szCs w:val="24"/>
              </w:rPr>
            </w:pPr>
            <w:r>
              <w:rPr>
                <w:rFonts w:ascii="Arial" w:hAnsi="Arial" w:cs="Arial"/>
                <w:sz w:val="24"/>
                <w:szCs w:val="24"/>
              </w:rPr>
              <w:t>Solomon Chungu</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No.12687</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3</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Accounting &amp; finance Level 4</w:t>
            </w:r>
          </w:p>
          <w:p w:rsidR="00DB3FF7" w:rsidRDefault="00DB3FF7" w:rsidP="00DB3FF7">
            <w:pPr>
              <w:pStyle w:val="NoSpacing"/>
              <w:spacing w:line="360" w:lineRule="auto"/>
              <w:jc w:val="both"/>
              <w:rPr>
                <w:rFonts w:ascii="Arial" w:hAnsi="Arial" w:cs="Arial"/>
                <w:sz w:val="24"/>
                <w:szCs w:val="24"/>
              </w:rPr>
            </w:pPr>
          </w:p>
          <w:p w:rsidR="00DB3FF7" w:rsidRDefault="00DB3FF7" w:rsidP="00DB3FF7">
            <w:pPr>
              <w:pStyle w:val="NoSpacing"/>
              <w:spacing w:line="360" w:lineRule="auto"/>
              <w:jc w:val="both"/>
              <w:rPr>
                <w:rFonts w:ascii="Arial" w:hAnsi="Arial" w:cs="Arial"/>
                <w:sz w:val="24"/>
                <w:szCs w:val="24"/>
              </w:rPr>
            </w:pPr>
            <w:r w:rsidRPr="00024ACD">
              <w:rPr>
                <w:rFonts w:ascii="Arial" w:hAnsi="Arial" w:cs="Arial"/>
                <w:b/>
                <w:sz w:val="24"/>
                <w:szCs w:val="24"/>
              </w:rPr>
              <w:t>1</w:t>
            </w:r>
            <w:r>
              <w:rPr>
                <w:rFonts w:ascii="Arial" w:hAnsi="Arial" w:cs="Arial"/>
                <w:b/>
                <w:sz w:val="24"/>
                <w:szCs w:val="24"/>
              </w:rPr>
              <w:t>.</w:t>
            </w:r>
            <w:r>
              <w:rPr>
                <w:rFonts w:ascii="Arial" w:hAnsi="Arial" w:cs="Arial"/>
                <w:sz w:val="24"/>
                <w:szCs w:val="24"/>
              </w:rPr>
              <w:t xml:space="preserve"> </w:t>
            </w:r>
            <w:r>
              <w:rPr>
                <w:rFonts w:ascii="Arial" w:hAnsi="Arial" w:cs="Arial"/>
                <w:sz w:val="24"/>
                <w:szCs w:val="24"/>
              </w:rPr>
              <w:tab/>
              <w:t>Give Short answers for the following questions:</w:t>
            </w:r>
          </w:p>
          <w:p w:rsidR="00DB3FF7" w:rsidRDefault="00DB3FF7" w:rsidP="00DB3FF7">
            <w:pPr>
              <w:pStyle w:val="NoSpacing"/>
              <w:numPr>
                <w:ilvl w:val="0"/>
                <w:numId w:val="1"/>
              </w:numPr>
              <w:spacing w:line="360" w:lineRule="auto"/>
              <w:jc w:val="both"/>
              <w:rPr>
                <w:rFonts w:ascii="Arial" w:hAnsi="Arial" w:cs="Arial"/>
                <w:sz w:val="24"/>
                <w:szCs w:val="24"/>
              </w:rPr>
            </w:pPr>
            <w:r>
              <w:rPr>
                <w:rFonts w:ascii="Arial" w:hAnsi="Arial" w:cs="Arial"/>
                <w:sz w:val="24"/>
                <w:szCs w:val="24"/>
              </w:rPr>
              <w:t>What is a dual aspect concept?</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This concept states that every business transaction requires recordings in two different accounts. This shows that in every transaction there is a giver and a receiver which a debit and a credit. So the double entry accounting with be complete or done.</w:t>
            </w:r>
          </w:p>
          <w:p w:rsidR="00DB3FF7" w:rsidRPr="00836076" w:rsidRDefault="00DB3FF7" w:rsidP="00DB3FF7">
            <w:pPr>
              <w:pStyle w:val="NoSpacing"/>
              <w:numPr>
                <w:ilvl w:val="0"/>
                <w:numId w:val="1"/>
              </w:numPr>
              <w:spacing w:line="360" w:lineRule="auto"/>
              <w:jc w:val="both"/>
              <w:rPr>
                <w:rFonts w:ascii="Arial" w:hAnsi="Arial" w:cs="Arial"/>
                <w:sz w:val="24"/>
                <w:szCs w:val="24"/>
              </w:rPr>
            </w:pPr>
            <w:r>
              <w:rPr>
                <w:rFonts w:ascii="Arial" w:hAnsi="Arial" w:cs="Arial"/>
                <w:sz w:val="24"/>
                <w:szCs w:val="24"/>
              </w:rPr>
              <w:t>What do you understand by the term convention of materiality?</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 xml:space="preserve">I understand this term as an agreement that says that trivial, small transactions need not be given the same attention and treatment as other significant transactions. An important point is that the cost of giving these events the correct accounting </w:t>
            </w:r>
          </w:p>
          <w:p w:rsidR="00DB3FF7" w:rsidRDefault="00DB3FF7" w:rsidP="00DB3FF7">
            <w:pPr>
              <w:pStyle w:val="NoSpacing"/>
              <w:spacing w:line="360" w:lineRule="auto"/>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r>
              <w:rPr>
                <w:rFonts w:ascii="Arial" w:hAnsi="Arial" w:cs="Arial"/>
                <w:sz w:val="24"/>
                <w:szCs w:val="24"/>
              </w:rPr>
              <w:t>Solomon Chungu</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No.12687</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3</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Accounting &amp; finance Level 4</w:t>
            </w:r>
          </w:p>
          <w:p w:rsidR="00DB3FF7" w:rsidRDefault="00DB3FF7" w:rsidP="00DB3FF7">
            <w:pPr>
              <w:pStyle w:val="NoSpacing"/>
              <w:spacing w:line="360" w:lineRule="auto"/>
              <w:jc w:val="both"/>
              <w:rPr>
                <w:rFonts w:ascii="Arial" w:hAnsi="Arial" w:cs="Arial"/>
                <w:sz w:val="24"/>
                <w:szCs w:val="24"/>
              </w:rPr>
            </w:pP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treatment exceeds the usefulness of the information that is derived from recoding them.</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t>iii.</w:t>
            </w:r>
            <w:r>
              <w:rPr>
                <w:rFonts w:ascii="Arial" w:hAnsi="Arial" w:cs="Arial"/>
                <w:sz w:val="24"/>
                <w:szCs w:val="24"/>
              </w:rPr>
              <w:tab/>
              <w:t>What is accounting equation?</w:t>
            </w:r>
          </w:p>
          <w:p w:rsidR="00DB3FF7" w:rsidRPr="00836076" w:rsidRDefault="00DB3FF7" w:rsidP="00DB3FF7">
            <w:pPr>
              <w:pStyle w:val="NoSpacing"/>
              <w:spacing w:line="360" w:lineRule="auto"/>
              <w:jc w:val="both"/>
              <w:rPr>
                <w:rFonts w:ascii="Arial" w:hAnsi="Arial" w:cs="Arial"/>
                <w:sz w:val="24"/>
                <w:szCs w:val="24"/>
              </w:rPr>
            </w:pPr>
            <w:r>
              <w:rPr>
                <w:rFonts w:ascii="Arial" w:hAnsi="Arial" w:cs="Arial"/>
                <w:sz w:val="24"/>
                <w:szCs w:val="24"/>
              </w:rPr>
              <w:t>The accounting equation is the foundation of double entry. The business or entity own assets and owns its earning to various claimants.</w:t>
            </w:r>
            <w:r w:rsidRPr="006A2E77">
              <w:rPr>
                <w:rFonts w:ascii="Arial" w:hAnsi="Arial" w:cs="Arial"/>
                <w:color w:val="222222"/>
                <w:shd w:val="clear" w:color="auto" w:fill="FFFFFF"/>
              </w:rPr>
              <w:t xml:space="preserve"> </w:t>
            </w:r>
            <w:r w:rsidRPr="006A2E77">
              <w:rPr>
                <w:rFonts w:ascii="Arial" w:hAnsi="Arial" w:cs="Arial"/>
                <w:color w:val="222222"/>
                <w:sz w:val="24"/>
                <w:szCs w:val="24"/>
                <w:shd w:val="clear" w:color="auto" w:fill="FFFFFF"/>
              </w:rPr>
              <w:t>The </w:t>
            </w:r>
            <w:r w:rsidRPr="006A2E77">
              <w:rPr>
                <w:rFonts w:ascii="Arial" w:hAnsi="Arial" w:cs="Arial"/>
                <w:bCs/>
                <w:color w:val="222222"/>
                <w:sz w:val="24"/>
                <w:szCs w:val="24"/>
                <w:shd w:val="clear" w:color="auto" w:fill="FFFFFF"/>
              </w:rPr>
              <w:t>accounting equation</w:t>
            </w:r>
            <w:r w:rsidRPr="006A2E77">
              <w:rPr>
                <w:rFonts w:ascii="Arial" w:hAnsi="Arial" w:cs="Arial"/>
                <w:color w:val="222222"/>
                <w:sz w:val="24"/>
                <w:szCs w:val="24"/>
                <w:shd w:val="clear" w:color="auto" w:fill="FFFFFF"/>
              </w:rPr>
              <w:t> displays that all assets are either financed by borrowing money or paying with the money of the company's shareholders. Thus, the </w:t>
            </w:r>
            <w:r w:rsidRPr="006A2E77">
              <w:rPr>
                <w:rFonts w:ascii="Arial" w:hAnsi="Arial" w:cs="Arial"/>
                <w:b/>
                <w:bCs/>
                <w:color w:val="222222"/>
                <w:sz w:val="24"/>
                <w:szCs w:val="24"/>
                <w:shd w:val="clear" w:color="auto" w:fill="FFFFFF"/>
              </w:rPr>
              <w:t>accounting equation</w:t>
            </w:r>
            <w:r w:rsidRPr="006A2E77">
              <w:rPr>
                <w:rFonts w:ascii="Arial" w:hAnsi="Arial" w:cs="Arial"/>
                <w:color w:val="222222"/>
                <w:sz w:val="24"/>
                <w:szCs w:val="24"/>
                <w:shd w:val="clear" w:color="auto" w:fill="FFFFFF"/>
              </w:rPr>
              <w:t> is: Assets = Liabilities + Shareholder Equity.</w:t>
            </w:r>
            <w:r>
              <w:rPr>
                <w:rFonts w:ascii="Arial" w:hAnsi="Arial" w:cs="Arial"/>
                <w:sz w:val="24"/>
                <w:szCs w:val="24"/>
              </w:rPr>
              <w:tab/>
            </w:r>
          </w:p>
          <w:p w:rsidR="00DB3FF7" w:rsidRPr="00BE69FD" w:rsidRDefault="00DB3FF7" w:rsidP="00DB3FF7">
            <w:pPr>
              <w:pStyle w:val="NoSpacing"/>
              <w:spacing w:line="360" w:lineRule="auto"/>
              <w:ind w:left="1440"/>
              <w:jc w:val="both"/>
              <w:rPr>
                <w:rFonts w:ascii="Arial" w:hAnsi="Arial" w:cs="Arial"/>
                <w:sz w:val="24"/>
                <w:szCs w:val="24"/>
              </w:rPr>
            </w:pPr>
          </w:p>
          <w:p w:rsidR="00DB3FF7" w:rsidRDefault="00DB3FF7" w:rsidP="00DB3FF7">
            <w:pPr>
              <w:pStyle w:val="NoSpacing"/>
              <w:spacing w:line="360" w:lineRule="auto"/>
              <w:ind w:firstLine="720"/>
              <w:jc w:val="both"/>
              <w:rPr>
                <w:rFonts w:ascii="Arial" w:hAnsi="Arial" w:cs="Arial"/>
                <w:sz w:val="24"/>
                <w:szCs w:val="24"/>
              </w:rPr>
            </w:pPr>
            <w:r>
              <w:rPr>
                <w:rFonts w:ascii="Arial" w:hAnsi="Arial" w:cs="Arial"/>
                <w:sz w:val="24"/>
                <w:szCs w:val="24"/>
              </w:rPr>
              <w:t>iv.</w:t>
            </w:r>
            <w:r>
              <w:rPr>
                <w:rFonts w:ascii="Arial" w:hAnsi="Arial" w:cs="Arial"/>
                <w:sz w:val="24"/>
                <w:szCs w:val="24"/>
              </w:rPr>
              <w:tab/>
              <w:t>What does GAAP stand for?</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It stands for Changing nature of generally accepted accounting principles. This principle in an attempt to highlight the socio-economic, legal and political factors that affect the accounting profession. This principle is not only based on years of academic research but also on the regulatory laws.</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t>v.</w:t>
            </w:r>
            <w:r>
              <w:rPr>
                <w:rFonts w:ascii="Arial" w:hAnsi="Arial" w:cs="Arial"/>
                <w:sz w:val="24"/>
                <w:szCs w:val="24"/>
              </w:rPr>
              <w:tab/>
              <w:t>What you understand by the following terms?</w:t>
            </w:r>
          </w:p>
          <w:p w:rsidR="00DB3FF7" w:rsidRDefault="00DB3FF7" w:rsidP="00DB3FF7">
            <w:pPr>
              <w:pStyle w:val="NoSpacing"/>
              <w:numPr>
                <w:ilvl w:val="0"/>
                <w:numId w:val="2"/>
              </w:numPr>
              <w:spacing w:line="360" w:lineRule="auto"/>
              <w:jc w:val="both"/>
              <w:rPr>
                <w:rFonts w:ascii="Arial" w:hAnsi="Arial" w:cs="Arial"/>
                <w:sz w:val="24"/>
                <w:szCs w:val="24"/>
              </w:rPr>
            </w:pPr>
            <w:r>
              <w:rPr>
                <w:rFonts w:ascii="Arial" w:hAnsi="Arial" w:cs="Arial"/>
                <w:sz w:val="24"/>
                <w:szCs w:val="24"/>
              </w:rPr>
              <w:t>Liabilities?</w:t>
            </w:r>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 xml:space="preserve">Is a debt owned by a business or </w:t>
            </w:r>
            <w:r>
              <w:rPr>
                <w:rFonts w:ascii="Arial" w:hAnsi="Arial" w:cs="Arial"/>
                <w:sz w:val="24"/>
                <w:szCs w:val="24"/>
              </w:rPr>
              <w:t>organization</w:t>
            </w:r>
            <w:r>
              <w:rPr>
                <w:rFonts w:ascii="Arial" w:hAnsi="Arial" w:cs="Arial"/>
                <w:sz w:val="24"/>
                <w:szCs w:val="24"/>
              </w:rPr>
              <w:t xml:space="preserve"> that requires the business to give up an economic benefit (cash, assets to settle past </w:t>
            </w:r>
            <w:r>
              <w:rPr>
                <w:rFonts w:ascii="Arial" w:hAnsi="Arial" w:cs="Arial"/>
                <w:sz w:val="24"/>
                <w:szCs w:val="24"/>
              </w:rPr>
              <w:t>transactions?</w:t>
            </w:r>
            <w:r>
              <w:rPr>
                <w:rFonts w:ascii="Arial" w:hAnsi="Arial" w:cs="Arial"/>
                <w:sz w:val="24"/>
                <w:szCs w:val="24"/>
              </w:rPr>
              <w:t xml:space="preserve"> The example is the money owned to a supplier, lenders and Bank.</w:t>
            </w: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jc w:val="both"/>
              <w:rPr>
                <w:rFonts w:ascii="Arial" w:hAnsi="Arial" w:cs="Arial"/>
                <w:sz w:val="24"/>
                <w:szCs w:val="24"/>
              </w:rPr>
            </w:pP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Solomon Chungu</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No.12687</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3</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Accounting &amp; finance Level 4</w:t>
            </w:r>
          </w:p>
          <w:p w:rsidR="00DB3FF7" w:rsidRPr="001B2494" w:rsidRDefault="00DB3FF7" w:rsidP="00DB3FF7">
            <w:pPr>
              <w:rPr>
                <w:rFonts w:ascii="Arial" w:hAnsi="Arial" w:cs="Arial"/>
                <w:sz w:val="24"/>
                <w:szCs w:val="24"/>
              </w:rPr>
            </w:pPr>
          </w:p>
          <w:p w:rsidR="00DB3FF7" w:rsidRDefault="00DB3FF7" w:rsidP="00DB3FF7">
            <w:pPr>
              <w:pStyle w:val="NoSpacing"/>
              <w:numPr>
                <w:ilvl w:val="0"/>
                <w:numId w:val="2"/>
              </w:numPr>
              <w:spacing w:line="360" w:lineRule="auto"/>
              <w:jc w:val="both"/>
              <w:rPr>
                <w:rFonts w:ascii="Arial" w:hAnsi="Arial" w:cs="Arial"/>
                <w:sz w:val="24"/>
                <w:szCs w:val="24"/>
              </w:rPr>
            </w:pPr>
            <w:r>
              <w:rPr>
                <w:rFonts w:ascii="Arial" w:hAnsi="Arial" w:cs="Arial"/>
                <w:sz w:val="24"/>
                <w:szCs w:val="24"/>
              </w:rPr>
              <w:t>Assets</w:t>
            </w:r>
            <w:bookmarkStart w:id="0" w:name="_GoBack"/>
            <w:bookmarkEnd w:id="0"/>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Is something valuable the business owns, benefit from or has use of in generating income. These assets will be show or accounted for the Balance sheet e.g. cash, accounts receivables, building and land.</w:t>
            </w:r>
          </w:p>
          <w:p w:rsidR="00DB3FF7" w:rsidRDefault="00DB3FF7" w:rsidP="00DB3FF7">
            <w:pPr>
              <w:pStyle w:val="NoSpacing"/>
              <w:numPr>
                <w:ilvl w:val="0"/>
                <w:numId w:val="2"/>
              </w:numPr>
              <w:spacing w:line="360" w:lineRule="auto"/>
              <w:jc w:val="both"/>
              <w:rPr>
                <w:rFonts w:ascii="Arial" w:hAnsi="Arial" w:cs="Arial"/>
                <w:sz w:val="24"/>
                <w:szCs w:val="24"/>
              </w:rPr>
            </w:pPr>
            <w:r>
              <w:rPr>
                <w:rFonts w:ascii="Arial" w:hAnsi="Arial" w:cs="Arial"/>
                <w:sz w:val="24"/>
                <w:szCs w:val="24"/>
              </w:rPr>
              <w:t>Revenue</w:t>
            </w:r>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It is the income that a business has from the daily activates usually from sales of goods and services. The revenue is shown or reported in the income statement of the business or entity.</w:t>
            </w:r>
          </w:p>
          <w:p w:rsidR="00DB3FF7" w:rsidRPr="001B2494" w:rsidRDefault="00DB3FF7" w:rsidP="00DB3FF7">
            <w:pPr>
              <w:rPr>
                <w:rFonts w:ascii="Arial" w:hAnsi="Arial" w:cs="Arial"/>
                <w:sz w:val="24"/>
                <w:szCs w:val="24"/>
              </w:rPr>
            </w:pPr>
          </w:p>
          <w:p w:rsidR="00DB3FF7" w:rsidRDefault="00DB3FF7" w:rsidP="00DB3FF7">
            <w:pPr>
              <w:pStyle w:val="NoSpacing"/>
              <w:spacing w:line="360" w:lineRule="auto"/>
              <w:jc w:val="both"/>
              <w:rPr>
                <w:rFonts w:ascii="Arial" w:hAnsi="Arial" w:cs="Arial"/>
                <w:sz w:val="24"/>
                <w:szCs w:val="24"/>
              </w:rPr>
            </w:pPr>
            <w:r w:rsidRPr="001B2494">
              <w:rPr>
                <w:rFonts w:ascii="Arial" w:hAnsi="Arial" w:cs="Arial"/>
                <w:b/>
                <w:sz w:val="24"/>
                <w:szCs w:val="24"/>
              </w:rPr>
              <w:t>2.</w:t>
            </w:r>
            <w:r>
              <w:rPr>
                <w:rFonts w:ascii="Arial" w:hAnsi="Arial" w:cs="Arial"/>
                <w:sz w:val="24"/>
                <w:szCs w:val="24"/>
              </w:rPr>
              <w:tab/>
              <w:t>Explain the various types of accounting concepts?</w:t>
            </w:r>
          </w:p>
          <w:p w:rsidR="00DB3FF7" w:rsidRPr="007930B5" w:rsidRDefault="00DB3FF7" w:rsidP="00DB3FF7">
            <w:pPr>
              <w:pStyle w:val="NoSpacing"/>
              <w:numPr>
                <w:ilvl w:val="0"/>
                <w:numId w:val="3"/>
              </w:numPr>
              <w:spacing w:line="360" w:lineRule="auto"/>
              <w:jc w:val="both"/>
              <w:rPr>
                <w:rFonts w:ascii="Arial" w:hAnsi="Arial" w:cs="Arial"/>
                <w:b/>
                <w:sz w:val="24"/>
                <w:szCs w:val="24"/>
              </w:rPr>
            </w:pPr>
            <w:r w:rsidRPr="007930B5">
              <w:rPr>
                <w:rFonts w:ascii="Arial" w:hAnsi="Arial" w:cs="Arial"/>
                <w:b/>
                <w:sz w:val="24"/>
                <w:szCs w:val="24"/>
              </w:rPr>
              <w:t>Going Concern/Continuity concept</w:t>
            </w:r>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 xml:space="preserve">This concept states that an </w:t>
            </w:r>
            <w:r>
              <w:rPr>
                <w:rFonts w:ascii="Arial" w:hAnsi="Arial" w:cs="Arial"/>
                <w:sz w:val="24"/>
                <w:szCs w:val="24"/>
              </w:rPr>
              <w:t>organization</w:t>
            </w:r>
            <w:r>
              <w:rPr>
                <w:rFonts w:ascii="Arial" w:hAnsi="Arial" w:cs="Arial"/>
                <w:sz w:val="24"/>
                <w:szCs w:val="24"/>
              </w:rPr>
              <w:t xml:space="preserve"> or entity will be in operation for a long time, with no foreseeable end in sight. There is no intention of wrapping up the business and liquidate the assets, unless there is evidence to suggest otherwise.</w:t>
            </w:r>
          </w:p>
          <w:p w:rsidR="00DB3FF7" w:rsidRDefault="00DB3FF7" w:rsidP="00DB3FF7">
            <w:pPr>
              <w:pStyle w:val="NoSpacing"/>
              <w:spacing w:line="360" w:lineRule="auto"/>
              <w:ind w:left="1800"/>
              <w:jc w:val="both"/>
              <w:rPr>
                <w:rFonts w:ascii="Arial" w:hAnsi="Arial" w:cs="Arial"/>
                <w:sz w:val="24"/>
                <w:szCs w:val="24"/>
              </w:rPr>
            </w:pPr>
          </w:p>
          <w:p w:rsidR="00DB3FF7" w:rsidRPr="007930B5" w:rsidRDefault="00DB3FF7" w:rsidP="00DB3FF7">
            <w:pPr>
              <w:pStyle w:val="NoSpacing"/>
              <w:numPr>
                <w:ilvl w:val="0"/>
                <w:numId w:val="3"/>
              </w:numPr>
              <w:spacing w:line="360" w:lineRule="auto"/>
              <w:jc w:val="both"/>
              <w:rPr>
                <w:rFonts w:ascii="Arial" w:hAnsi="Arial" w:cs="Arial"/>
                <w:b/>
                <w:sz w:val="24"/>
                <w:szCs w:val="24"/>
              </w:rPr>
            </w:pPr>
            <w:r w:rsidRPr="007930B5">
              <w:rPr>
                <w:rFonts w:ascii="Arial" w:hAnsi="Arial" w:cs="Arial"/>
                <w:b/>
                <w:sz w:val="24"/>
                <w:szCs w:val="24"/>
              </w:rPr>
              <w:t>Money Measurement Concept</w:t>
            </w:r>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Money is the common denominator, which is used to express different facts, events, and business transactions in numerical terms. Anything that cannot be expressed in monetary terms is not recorded in accounting.</w:t>
            </w: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r>
              <w:rPr>
                <w:rFonts w:ascii="Arial" w:hAnsi="Arial" w:cs="Arial"/>
                <w:sz w:val="24"/>
                <w:szCs w:val="24"/>
              </w:rPr>
              <w:t>Solomon Chungu</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No.12687</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3</w:t>
            </w:r>
          </w:p>
          <w:p w:rsidR="00DB3FF7" w:rsidRDefault="00DB3FF7" w:rsidP="00DB3FF7">
            <w:pPr>
              <w:pStyle w:val="NoSpacing"/>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Accounting &amp; finance Level 4</w:t>
            </w:r>
          </w:p>
          <w:p w:rsidR="00DB3FF7" w:rsidRDefault="00DB3FF7" w:rsidP="00DB3FF7">
            <w:pPr>
              <w:pStyle w:val="NoSpacing"/>
              <w:spacing w:line="360" w:lineRule="auto"/>
              <w:jc w:val="both"/>
              <w:rPr>
                <w:rFonts w:ascii="Arial" w:hAnsi="Arial" w:cs="Arial"/>
                <w:sz w:val="24"/>
                <w:szCs w:val="24"/>
              </w:rPr>
            </w:pPr>
          </w:p>
          <w:p w:rsidR="00DB3FF7" w:rsidRPr="00334185" w:rsidRDefault="00DB3FF7" w:rsidP="00DB3FF7">
            <w:pPr>
              <w:pStyle w:val="NoSpacing"/>
              <w:numPr>
                <w:ilvl w:val="0"/>
                <w:numId w:val="3"/>
              </w:numPr>
              <w:spacing w:line="360" w:lineRule="auto"/>
              <w:jc w:val="both"/>
              <w:rPr>
                <w:rFonts w:ascii="Arial" w:hAnsi="Arial" w:cs="Arial"/>
                <w:b/>
                <w:sz w:val="24"/>
                <w:szCs w:val="24"/>
              </w:rPr>
            </w:pPr>
            <w:r w:rsidRPr="00334185">
              <w:rPr>
                <w:rFonts w:ascii="Arial" w:hAnsi="Arial" w:cs="Arial"/>
                <w:b/>
                <w:sz w:val="24"/>
                <w:szCs w:val="24"/>
              </w:rPr>
              <w:t>Accrual Concept.</w:t>
            </w:r>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 xml:space="preserve">This concept states that revenues are </w:t>
            </w:r>
            <w:r>
              <w:rPr>
                <w:rFonts w:ascii="Arial" w:hAnsi="Arial" w:cs="Arial"/>
                <w:sz w:val="24"/>
                <w:szCs w:val="24"/>
              </w:rPr>
              <w:t>recognized</w:t>
            </w:r>
            <w:r>
              <w:rPr>
                <w:rFonts w:ascii="Arial" w:hAnsi="Arial" w:cs="Arial"/>
                <w:sz w:val="24"/>
                <w:szCs w:val="24"/>
              </w:rPr>
              <w:t xml:space="preserve"> when earned, and the expenses are </w:t>
            </w:r>
            <w:r>
              <w:rPr>
                <w:rFonts w:ascii="Arial" w:hAnsi="Arial" w:cs="Arial"/>
                <w:sz w:val="24"/>
                <w:szCs w:val="24"/>
              </w:rPr>
              <w:t>recognized</w:t>
            </w:r>
            <w:r>
              <w:rPr>
                <w:rFonts w:ascii="Arial" w:hAnsi="Arial" w:cs="Arial"/>
                <w:sz w:val="24"/>
                <w:szCs w:val="24"/>
              </w:rPr>
              <w:t xml:space="preserve"> when assets are consumed.so as an accountant I get guidance on the receipts from this concept. So the business may </w:t>
            </w:r>
            <w:r>
              <w:rPr>
                <w:rFonts w:ascii="Arial" w:hAnsi="Arial" w:cs="Arial"/>
                <w:sz w:val="24"/>
                <w:szCs w:val="24"/>
              </w:rPr>
              <w:t>recognize</w:t>
            </w:r>
            <w:r>
              <w:rPr>
                <w:rFonts w:ascii="Arial" w:hAnsi="Arial" w:cs="Arial"/>
                <w:sz w:val="24"/>
                <w:szCs w:val="24"/>
              </w:rPr>
              <w:t xml:space="preserve"> sales, profits and losses in the amounts that vary from what would be </w:t>
            </w:r>
            <w:r>
              <w:rPr>
                <w:rFonts w:ascii="Arial" w:hAnsi="Arial" w:cs="Arial"/>
                <w:sz w:val="24"/>
                <w:szCs w:val="24"/>
              </w:rPr>
              <w:t>recognized</w:t>
            </w:r>
            <w:r>
              <w:rPr>
                <w:rFonts w:ascii="Arial" w:hAnsi="Arial" w:cs="Arial"/>
                <w:sz w:val="24"/>
                <w:szCs w:val="24"/>
              </w:rPr>
              <w:t xml:space="preserve"> based on the cash received from a customer or when cash is paid to our supplier.</w:t>
            </w: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p>
          <w:p w:rsidR="00DB3FF7" w:rsidRDefault="00DB3FF7" w:rsidP="00DB3FF7">
            <w:pPr>
              <w:pStyle w:val="NoSpacing"/>
              <w:spacing w:line="360" w:lineRule="auto"/>
              <w:ind w:left="4320" w:firstLine="720"/>
              <w:jc w:val="both"/>
              <w:rPr>
                <w:rFonts w:ascii="Arial" w:hAnsi="Arial" w:cs="Arial"/>
                <w:sz w:val="24"/>
                <w:szCs w:val="24"/>
              </w:rPr>
            </w:pPr>
            <w:r>
              <w:rPr>
                <w:rFonts w:ascii="Arial" w:hAnsi="Arial" w:cs="Arial"/>
                <w:sz w:val="24"/>
                <w:szCs w:val="24"/>
              </w:rPr>
              <w:t>Solomon Chungu</w:t>
            </w:r>
          </w:p>
          <w:p w:rsidR="00DB3FF7" w:rsidRDefault="00DB3FF7" w:rsidP="00DB3FF7">
            <w:pPr>
              <w:pStyle w:val="NoSpacing"/>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No.12687</w:t>
            </w:r>
          </w:p>
          <w:p w:rsidR="00DB3FF7" w:rsidRDefault="00DB3FF7" w:rsidP="00DB3FF7">
            <w:pPr>
              <w:pStyle w:val="NoSpacing"/>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3</w:t>
            </w:r>
          </w:p>
          <w:p w:rsidR="00DB3FF7" w:rsidRDefault="00DB3FF7" w:rsidP="00DB3FF7">
            <w:pPr>
              <w:pStyle w:val="NoSpacing"/>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Accounting &amp; finance Level 4 </w:t>
            </w:r>
          </w:p>
          <w:p w:rsidR="00DB3FF7" w:rsidRDefault="00DB3FF7" w:rsidP="00DB3FF7">
            <w:pPr>
              <w:pStyle w:val="NoSpacing"/>
              <w:spacing w:line="360" w:lineRule="auto"/>
              <w:jc w:val="both"/>
              <w:rPr>
                <w:rFonts w:ascii="Arial" w:hAnsi="Arial" w:cs="Arial"/>
                <w:sz w:val="24"/>
                <w:szCs w:val="24"/>
              </w:rPr>
            </w:pPr>
          </w:p>
          <w:p w:rsidR="00DB3FF7" w:rsidRPr="00334185" w:rsidRDefault="00DB3FF7" w:rsidP="00DB3FF7">
            <w:pPr>
              <w:pStyle w:val="NoSpacing"/>
              <w:numPr>
                <w:ilvl w:val="0"/>
                <w:numId w:val="3"/>
              </w:numPr>
              <w:spacing w:line="360" w:lineRule="auto"/>
              <w:jc w:val="both"/>
              <w:rPr>
                <w:rFonts w:ascii="Arial" w:hAnsi="Arial" w:cs="Arial"/>
                <w:b/>
                <w:sz w:val="24"/>
                <w:szCs w:val="24"/>
              </w:rPr>
            </w:pPr>
            <w:r w:rsidRPr="00334185">
              <w:rPr>
                <w:rFonts w:ascii="Arial" w:hAnsi="Arial" w:cs="Arial"/>
                <w:b/>
                <w:sz w:val="24"/>
                <w:szCs w:val="24"/>
              </w:rPr>
              <w:t>Consistency Concept</w:t>
            </w:r>
          </w:p>
          <w:p w:rsidR="00DB3FF7" w:rsidRDefault="00DB3FF7" w:rsidP="00DB3FF7">
            <w:pPr>
              <w:pStyle w:val="NoSpacing"/>
              <w:spacing w:line="360" w:lineRule="auto"/>
              <w:ind w:left="1800"/>
              <w:jc w:val="both"/>
              <w:rPr>
                <w:rFonts w:ascii="Arial" w:hAnsi="Arial" w:cs="Arial"/>
                <w:sz w:val="24"/>
                <w:szCs w:val="24"/>
              </w:rPr>
            </w:pPr>
            <w:r>
              <w:rPr>
                <w:rFonts w:ascii="Arial" w:hAnsi="Arial" w:cs="Arial"/>
                <w:sz w:val="24"/>
                <w:szCs w:val="24"/>
              </w:rPr>
              <w:t>In this Concept a business must choose one out of several possible ways to treat accounting events of the same nature and apply that particular procedure in all its financial statements.</w:t>
            </w:r>
          </w:p>
          <w:p w:rsidR="00DB3FF7" w:rsidRDefault="00DB3FF7" w:rsidP="00DB3FF7">
            <w:pPr>
              <w:pStyle w:val="NoSpacing"/>
              <w:spacing w:line="360" w:lineRule="auto"/>
              <w:jc w:val="both"/>
              <w:rPr>
                <w:rFonts w:ascii="Arial" w:hAnsi="Arial" w:cs="Arial"/>
                <w:sz w:val="24"/>
                <w:szCs w:val="24"/>
              </w:rPr>
            </w:pPr>
          </w:p>
          <w:p w:rsidR="00DB3FF7" w:rsidRDefault="00DB3FF7" w:rsidP="00DB3FF7">
            <w:pPr>
              <w:pStyle w:val="NoSpacing"/>
              <w:spacing w:line="360" w:lineRule="auto"/>
              <w:jc w:val="both"/>
              <w:rPr>
                <w:rFonts w:ascii="Arial" w:hAnsi="Arial" w:cs="Arial"/>
                <w:sz w:val="24"/>
                <w:szCs w:val="24"/>
              </w:rPr>
            </w:pPr>
            <w:r w:rsidRPr="00334185">
              <w:rPr>
                <w:rFonts w:ascii="Arial" w:hAnsi="Arial" w:cs="Arial"/>
                <w:b/>
                <w:sz w:val="24"/>
                <w:szCs w:val="24"/>
              </w:rPr>
              <w:t>3.</w:t>
            </w:r>
            <w:r>
              <w:rPr>
                <w:rFonts w:ascii="Arial" w:hAnsi="Arial" w:cs="Arial"/>
                <w:sz w:val="24"/>
                <w:szCs w:val="24"/>
              </w:rPr>
              <w:tab/>
              <w:t>Why do we need accounting standards?</w:t>
            </w:r>
          </w:p>
          <w:p w:rsidR="00DB3FF7" w:rsidRDefault="00DB3FF7" w:rsidP="00DB3FF7">
            <w:pPr>
              <w:pStyle w:val="NoSpacing"/>
              <w:numPr>
                <w:ilvl w:val="0"/>
                <w:numId w:val="3"/>
              </w:numPr>
              <w:spacing w:line="360" w:lineRule="auto"/>
              <w:jc w:val="both"/>
              <w:rPr>
                <w:rFonts w:ascii="Arial" w:hAnsi="Arial" w:cs="Arial"/>
                <w:sz w:val="24"/>
                <w:szCs w:val="24"/>
              </w:rPr>
            </w:pPr>
            <w:r>
              <w:rPr>
                <w:rFonts w:ascii="Arial" w:hAnsi="Arial" w:cs="Arial"/>
                <w:sz w:val="24"/>
                <w:szCs w:val="24"/>
              </w:rPr>
              <w:t xml:space="preserve">In everything rules and guidelines are meant/required for the purpose of facilitating and guiding the activities in this accounting. These rules become universally applicable and they are more valuable if they are </w:t>
            </w:r>
            <w:r>
              <w:rPr>
                <w:rFonts w:ascii="Arial" w:hAnsi="Arial" w:cs="Arial"/>
                <w:sz w:val="24"/>
                <w:szCs w:val="24"/>
              </w:rPr>
              <w:t>standardized</w:t>
            </w:r>
            <w:r>
              <w:rPr>
                <w:rFonts w:ascii="Arial" w:hAnsi="Arial" w:cs="Arial"/>
                <w:sz w:val="24"/>
                <w:szCs w:val="24"/>
              </w:rPr>
              <w:t>. A good illustration is when it comes to driving. If the where no rules or road signs on the road it would have being so tremble or dangerous. So for accounting to run smoothly one needs to be familiar with the rules and conventions to understand accounting reports.</w:t>
            </w:r>
          </w:p>
          <w:p w:rsidR="00DB3FF7" w:rsidRDefault="00DB3FF7" w:rsidP="00DB3FF7">
            <w:pPr>
              <w:pStyle w:val="NoSpacing"/>
              <w:spacing w:line="360" w:lineRule="auto"/>
              <w:ind w:left="1800"/>
              <w:jc w:val="both"/>
              <w:rPr>
                <w:rFonts w:ascii="Arial" w:hAnsi="Arial" w:cs="Arial"/>
                <w:sz w:val="24"/>
                <w:szCs w:val="24"/>
              </w:rPr>
            </w:pPr>
          </w:p>
          <w:p w:rsidR="00DB3FF7" w:rsidRDefault="00DB3FF7" w:rsidP="00DB3FF7">
            <w:pPr>
              <w:pStyle w:val="NoSpacing"/>
              <w:numPr>
                <w:ilvl w:val="0"/>
                <w:numId w:val="3"/>
              </w:numPr>
              <w:spacing w:line="360" w:lineRule="auto"/>
              <w:jc w:val="both"/>
              <w:rPr>
                <w:rFonts w:ascii="Arial" w:hAnsi="Arial" w:cs="Arial"/>
                <w:sz w:val="24"/>
                <w:szCs w:val="24"/>
              </w:rPr>
            </w:pPr>
            <w:r>
              <w:rPr>
                <w:rFonts w:ascii="Arial" w:hAnsi="Arial" w:cs="Arial"/>
                <w:sz w:val="24"/>
                <w:szCs w:val="24"/>
              </w:rPr>
              <w:t>Accounting principles comprise of rules, procedures, and convention that have been adopted and agreed on by those, who have indulged in good accounting practices over the years.</w:t>
            </w:r>
          </w:p>
          <w:p w:rsidR="00DB3FF7" w:rsidRDefault="00DB3FF7" w:rsidP="00DB3FF7">
            <w:pPr>
              <w:pStyle w:val="NoSpacing"/>
              <w:spacing w:line="360" w:lineRule="auto"/>
              <w:jc w:val="both"/>
              <w:rPr>
                <w:rFonts w:ascii="Arial" w:hAnsi="Arial" w:cs="Arial"/>
                <w:sz w:val="24"/>
                <w:szCs w:val="24"/>
              </w:rPr>
            </w:pPr>
          </w:p>
          <w:p w:rsidR="00DB3FF7" w:rsidRDefault="00DB3FF7" w:rsidP="00DB3FF7">
            <w:pPr>
              <w:pStyle w:val="NoSpacing"/>
              <w:numPr>
                <w:ilvl w:val="0"/>
                <w:numId w:val="3"/>
              </w:numPr>
              <w:spacing w:line="360" w:lineRule="auto"/>
              <w:jc w:val="both"/>
              <w:rPr>
                <w:rFonts w:ascii="Arial" w:hAnsi="Arial" w:cs="Arial"/>
                <w:sz w:val="24"/>
                <w:szCs w:val="24"/>
              </w:rPr>
            </w:pPr>
            <w:r>
              <w:rPr>
                <w:rFonts w:ascii="Arial" w:hAnsi="Arial" w:cs="Arial"/>
                <w:sz w:val="24"/>
                <w:szCs w:val="24"/>
              </w:rPr>
              <w:t>Therefore, to avoid chaos, financial statements and reports follow accounting principles. Every business adopts its own method of accounting, but a few basic accounting principles are adhered to which are: relevance, objectivity, and feasibility.</w:t>
            </w:r>
          </w:p>
          <w:p w:rsidR="00DB3FF7" w:rsidRDefault="00DB3FF7" w:rsidP="00DB3FF7">
            <w:pPr>
              <w:pStyle w:val="NoSpacing"/>
              <w:spacing w:line="360" w:lineRule="auto"/>
              <w:ind w:left="1440" w:hanging="720"/>
              <w:jc w:val="both"/>
              <w:rPr>
                <w:rFonts w:ascii="Arial" w:hAnsi="Arial" w:cs="Arial"/>
                <w:sz w:val="24"/>
                <w:szCs w:val="24"/>
              </w:rPr>
            </w:pPr>
          </w:p>
          <w:p w:rsidR="00DB3FF7" w:rsidRDefault="00DB3FF7" w:rsidP="00DB3FF7">
            <w:pPr>
              <w:pStyle w:val="NoSpacing"/>
              <w:spacing w:line="360" w:lineRule="auto"/>
              <w:ind w:left="1440" w:hanging="720"/>
              <w:jc w:val="both"/>
              <w:rPr>
                <w:rFonts w:ascii="Arial" w:hAnsi="Arial" w:cs="Arial"/>
                <w:sz w:val="24"/>
                <w:szCs w:val="24"/>
              </w:rPr>
            </w:pPr>
          </w:p>
          <w:p w:rsidR="00DB3FF7" w:rsidRDefault="00DB3FF7" w:rsidP="00DB3FF7">
            <w:pPr>
              <w:pStyle w:val="NoSpacing"/>
              <w:spacing w:line="360" w:lineRule="auto"/>
              <w:ind w:left="1440" w:hanging="720"/>
              <w:jc w:val="both"/>
              <w:rPr>
                <w:rFonts w:ascii="Arial" w:hAnsi="Arial" w:cs="Arial"/>
                <w:sz w:val="24"/>
                <w:szCs w:val="24"/>
              </w:rPr>
            </w:pPr>
          </w:p>
          <w:p w:rsidR="00DB3FF7" w:rsidRDefault="00DB3FF7" w:rsidP="00DB3FF7">
            <w:pPr>
              <w:pStyle w:val="NoSpacing"/>
              <w:spacing w:line="360" w:lineRule="auto"/>
              <w:ind w:left="1440" w:hanging="720"/>
              <w:jc w:val="both"/>
              <w:rPr>
                <w:rFonts w:ascii="Arial" w:hAnsi="Arial" w:cs="Arial"/>
                <w:sz w:val="24"/>
                <w:szCs w:val="24"/>
              </w:rPr>
            </w:pPr>
          </w:p>
          <w:p w:rsidR="00DB3FF7" w:rsidRDefault="00DB3FF7" w:rsidP="00DB3FF7">
            <w:pPr>
              <w:pStyle w:val="NoSpacing"/>
              <w:spacing w:line="360" w:lineRule="auto"/>
              <w:ind w:left="1440" w:hanging="720"/>
              <w:jc w:val="both"/>
              <w:rPr>
                <w:rFonts w:ascii="Arial" w:hAnsi="Arial" w:cs="Arial"/>
                <w:sz w:val="24"/>
                <w:szCs w:val="24"/>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p w:rsidR="00DB3FF7" w:rsidRDefault="00DB3FF7" w:rsidP="00555F0E">
            <w:pPr>
              <w:rPr>
                <w:b/>
              </w:rPr>
            </w:pPr>
          </w:p>
        </w:tc>
      </w:tr>
    </w:tbl>
    <w:p w:rsidR="00DB3FF7" w:rsidRPr="00B0415E" w:rsidRDefault="00DB3FF7" w:rsidP="00DB3FF7">
      <w:pPr>
        <w:autoSpaceDE w:val="0"/>
        <w:autoSpaceDN w:val="0"/>
        <w:adjustRightInd w:val="0"/>
        <w:spacing w:after="0" w:line="240" w:lineRule="auto"/>
        <w:rPr>
          <w:rFonts w:cs="CalvertMT-Bold"/>
          <w:b/>
          <w:bCs/>
          <w:color w:val="002060"/>
          <w:sz w:val="28"/>
          <w:lang w:val="en-US"/>
        </w:rPr>
      </w:pPr>
    </w:p>
    <w:p w:rsidR="00DB3FF7" w:rsidRPr="00B0415E" w:rsidRDefault="00DB3FF7" w:rsidP="00DB3FF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B3FF7" w:rsidRPr="00B0415E" w:rsidRDefault="00DB3FF7" w:rsidP="00DB3FF7">
      <w:pPr>
        <w:autoSpaceDE w:val="0"/>
        <w:autoSpaceDN w:val="0"/>
        <w:adjustRightInd w:val="0"/>
        <w:spacing w:after="0" w:line="240" w:lineRule="auto"/>
        <w:rPr>
          <w:rFonts w:cs="CalvertMT-Bold"/>
          <w:b/>
          <w:bCs/>
          <w:color w:val="001AE6"/>
          <w:lang w:val="en-US"/>
        </w:rPr>
      </w:pPr>
    </w:p>
    <w:p w:rsidR="00DB3FF7" w:rsidRPr="00B0415E" w:rsidRDefault="00DB3FF7" w:rsidP="00DB3FF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B3FF7" w:rsidRPr="00B0415E" w:rsidRDefault="00DB3FF7" w:rsidP="00DB3FF7">
      <w:pPr>
        <w:autoSpaceDE w:val="0"/>
        <w:autoSpaceDN w:val="0"/>
        <w:adjustRightInd w:val="0"/>
        <w:spacing w:after="0" w:line="240" w:lineRule="auto"/>
        <w:rPr>
          <w:rFonts w:cs="Bliss-Regular"/>
          <w:color w:val="000000"/>
          <w:lang w:val="en-US"/>
        </w:rPr>
      </w:pPr>
    </w:p>
    <w:p w:rsidR="00DB3FF7" w:rsidRPr="00B0415E" w:rsidRDefault="00DB3FF7" w:rsidP="00DB3FF7">
      <w:pPr>
        <w:autoSpaceDE w:val="0"/>
        <w:autoSpaceDN w:val="0"/>
        <w:adjustRightInd w:val="0"/>
        <w:spacing w:after="0" w:line="240" w:lineRule="auto"/>
        <w:rPr>
          <w:rFonts w:cs="Bliss-Regular"/>
          <w:color w:val="000000"/>
          <w:lang w:val="en-US"/>
        </w:rPr>
      </w:pPr>
    </w:p>
    <w:p w:rsidR="00DB3FF7" w:rsidRPr="00B0415E" w:rsidRDefault="00DB3FF7" w:rsidP="00DB3FF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DB3FF7" w:rsidRPr="00B0415E" w:rsidTr="00555F0E">
        <w:tc>
          <w:tcPr>
            <w:tcW w:w="2310" w:type="dxa"/>
            <w:shd w:val="clear" w:color="auto" w:fill="D9D9D9" w:themeFill="background1" w:themeFillShade="D9"/>
          </w:tcPr>
          <w:p w:rsidR="00DB3FF7" w:rsidRPr="00B0415E" w:rsidRDefault="00DB3FF7" w:rsidP="00555F0E">
            <w:pPr>
              <w:rPr>
                <w:rFonts w:cs="Bliss-Regular"/>
                <w:color w:val="000000"/>
              </w:rPr>
            </w:pPr>
            <w:r w:rsidRPr="00B0415E">
              <w:rPr>
                <w:rFonts w:cs="Bliss-Regular"/>
                <w:color w:val="000000"/>
              </w:rPr>
              <w:t>Student Signature</w:t>
            </w:r>
          </w:p>
        </w:tc>
        <w:tc>
          <w:tcPr>
            <w:tcW w:w="4035" w:type="dxa"/>
          </w:tcPr>
          <w:p w:rsidR="00DB3FF7" w:rsidRPr="00B0415E" w:rsidRDefault="00DB3FF7" w:rsidP="00555F0E">
            <w:pPr>
              <w:rPr>
                <w:rFonts w:cs="Bliss-Regular"/>
                <w:color w:val="000000"/>
              </w:rPr>
            </w:pPr>
            <w:r>
              <w:rPr>
                <w:rFonts w:cs="Bliss-Regular"/>
                <w:color w:val="000000"/>
              </w:rPr>
              <w:t>SOLOMON CHUNGU</w:t>
            </w:r>
          </w:p>
        </w:tc>
        <w:tc>
          <w:tcPr>
            <w:tcW w:w="1276" w:type="dxa"/>
            <w:shd w:val="clear" w:color="auto" w:fill="D9D9D9" w:themeFill="background1" w:themeFillShade="D9"/>
          </w:tcPr>
          <w:p w:rsidR="00DB3FF7" w:rsidRPr="00B0415E" w:rsidRDefault="00DB3FF7" w:rsidP="00555F0E">
            <w:pPr>
              <w:rPr>
                <w:rFonts w:cs="Bliss-Regular"/>
                <w:color w:val="000000"/>
              </w:rPr>
            </w:pPr>
            <w:r w:rsidRPr="00B0415E">
              <w:rPr>
                <w:rFonts w:cs="Bliss-Regular"/>
                <w:color w:val="000000"/>
              </w:rPr>
              <w:t>Date</w:t>
            </w:r>
          </w:p>
        </w:tc>
        <w:tc>
          <w:tcPr>
            <w:tcW w:w="1621" w:type="dxa"/>
          </w:tcPr>
          <w:p w:rsidR="00DB3FF7" w:rsidRPr="00B0415E" w:rsidRDefault="00DB3FF7" w:rsidP="00555F0E">
            <w:pPr>
              <w:rPr>
                <w:rFonts w:cs="Bliss-Regular"/>
                <w:color w:val="000000"/>
              </w:rPr>
            </w:pPr>
            <w:r>
              <w:rPr>
                <w:rFonts w:cs="Bliss-Regular"/>
                <w:color w:val="000000"/>
              </w:rPr>
              <w:t>04/01/2018</w:t>
            </w:r>
          </w:p>
        </w:tc>
      </w:tr>
    </w:tbl>
    <w:p w:rsidR="00DB3FF7" w:rsidRPr="00B0415E" w:rsidRDefault="00DB3FF7" w:rsidP="00DB3FF7">
      <w:pPr>
        <w:rPr>
          <w:rFonts w:cs="Bliss-Regular"/>
          <w:color w:val="000000"/>
          <w:lang w:val="en-US"/>
        </w:rPr>
      </w:pPr>
    </w:p>
    <w:p w:rsidR="00DB3FF7" w:rsidRPr="00B0415E" w:rsidRDefault="00DB3FF7" w:rsidP="00DB3FF7">
      <w:pPr>
        <w:rPr>
          <w:rFonts w:cs="Bliss-Regular"/>
          <w:color w:val="000000"/>
          <w:lang w:val="en-US"/>
        </w:rPr>
      </w:pPr>
    </w:p>
    <w:p w:rsidR="00DB3FF7" w:rsidRPr="00B0415E" w:rsidRDefault="00DB3FF7" w:rsidP="00DB3FF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B3FF7" w:rsidRPr="00B0415E" w:rsidTr="00555F0E">
        <w:trPr>
          <w:trHeight w:val="249"/>
        </w:trPr>
        <w:tc>
          <w:tcPr>
            <w:tcW w:w="4621" w:type="dxa"/>
            <w:shd w:val="clear" w:color="auto" w:fill="D9D9D9" w:themeFill="background1" w:themeFillShade="D9"/>
          </w:tcPr>
          <w:p w:rsidR="00DB3FF7" w:rsidRPr="00B0415E" w:rsidRDefault="00DB3FF7" w:rsidP="00555F0E">
            <w:pPr>
              <w:rPr>
                <w:b/>
                <w:color w:val="002060"/>
              </w:rPr>
            </w:pPr>
            <w:r w:rsidRPr="00B0415E">
              <w:rPr>
                <w:b/>
                <w:color w:val="002060"/>
              </w:rPr>
              <w:lastRenderedPageBreak/>
              <w:t>Total Marks</w:t>
            </w:r>
          </w:p>
        </w:tc>
        <w:tc>
          <w:tcPr>
            <w:tcW w:w="4621" w:type="dxa"/>
          </w:tcPr>
          <w:p w:rsidR="00DB3FF7" w:rsidRPr="00B0415E" w:rsidRDefault="00DB3FF7" w:rsidP="00555F0E">
            <w:pPr>
              <w:rPr>
                <w:rFonts w:cs="Times New Roman"/>
                <w:szCs w:val="32"/>
              </w:rPr>
            </w:pPr>
          </w:p>
        </w:tc>
      </w:tr>
      <w:tr w:rsidR="00DB3FF7" w:rsidRPr="00B0415E" w:rsidTr="00555F0E">
        <w:tc>
          <w:tcPr>
            <w:tcW w:w="4621" w:type="dxa"/>
            <w:shd w:val="clear" w:color="auto" w:fill="D9D9D9" w:themeFill="background1" w:themeFillShade="D9"/>
          </w:tcPr>
          <w:p w:rsidR="00DB3FF7" w:rsidRPr="00B0415E" w:rsidRDefault="00DB3FF7" w:rsidP="00555F0E">
            <w:pPr>
              <w:rPr>
                <w:b/>
                <w:color w:val="002060"/>
              </w:rPr>
            </w:pPr>
            <w:r w:rsidRPr="00B0415E">
              <w:rPr>
                <w:b/>
                <w:color w:val="002060"/>
              </w:rPr>
              <w:t>Marks Obtained</w:t>
            </w:r>
          </w:p>
        </w:tc>
        <w:tc>
          <w:tcPr>
            <w:tcW w:w="4621" w:type="dxa"/>
          </w:tcPr>
          <w:p w:rsidR="00DB3FF7" w:rsidRPr="00B0415E" w:rsidRDefault="00DB3FF7" w:rsidP="00555F0E">
            <w:pPr>
              <w:rPr>
                <w:rFonts w:cs="Times New Roman"/>
                <w:szCs w:val="32"/>
              </w:rPr>
            </w:pPr>
          </w:p>
        </w:tc>
      </w:tr>
      <w:tr w:rsidR="00DB3FF7" w:rsidRPr="00B0415E" w:rsidTr="00555F0E">
        <w:tc>
          <w:tcPr>
            <w:tcW w:w="4621" w:type="dxa"/>
            <w:shd w:val="clear" w:color="auto" w:fill="D9D9D9" w:themeFill="background1" w:themeFillShade="D9"/>
          </w:tcPr>
          <w:p w:rsidR="00DB3FF7" w:rsidRPr="00B0415E" w:rsidRDefault="00DB3FF7" w:rsidP="00555F0E">
            <w:pPr>
              <w:rPr>
                <w:b/>
                <w:color w:val="002060"/>
              </w:rPr>
            </w:pPr>
            <w:r w:rsidRPr="00B0415E">
              <w:rPr>
                <w:b/>
                <w:color w:val="002060"/>
              </w:rPr>
              <w:t>Percentage / Grade</w:t>
            </w:r>
          </w:p>
        </w:tc>
        <w:tc>
          <w:tcPr>
            <w:tcW w:w="4621" w:type="dxa"/>
          </w:tcPr>
          <w:p w:rsidR="00DB3FF7" w:rsidRPr="00B0415E" w:rsidRDefault="00DB3FF7" w:rsidP="00555F0E">
            <w:pPr>
              <w:rPr>
                <w:rFonts w:cs="Times New Roman"/>
                <w:szCs w:val="32"/>
              </w:rPr>
            </w:pPr>
          </w:p>
        </w:tc>
      </w:tr>
    </w:tbl>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Default="00DB3FF7" w:rsidP="00DB3FF7">
      <w:pPr>
        <w:rPr>
          <w:rFonts w:cs="Times New Roman"/>
          <w:sz w:val="24"/>
          <w:szCs w:val="32"/>
        </w:rPr>
      </w:pPr>
    </w:p>
    <w:p w:rsidR="00DB3FF7" w:rsidRPr="00B0415E" w:rsidRDefault="00DB3FF7" w:rsidP="00DB3FF7">
      <w:pPr>
        <w:rPr>
          <w:rFonts w:cs="Times New Roman"/>
          <w:sz w:val="24"/>
          <w:szCs w:val="32"/>
        </w:rPr>
      </w:pPr>
    </w:p>
    <w:p w:rsidR="00CF5125" w:rsidRDefault="00CF5125"/>
    <w:sectPr w:rsidR="00CF512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BCE" w:rsidRDefault="00A55BCE" w:rsidP="00DB3FF7">
      <w:pPr>
        <w:spacing w:after="0" w:line="240" w:lineRule="auto"/>
      </w:pPr>
      <w:r>
        <w:separator/>
      </w:r>
    </w:p>
  </w:endnote>
  <w:endnote w:type="continuationSeparator" w:id="0">
    <w:p w:rsidR="00A55BCE" w:rsidRDefault="00A55BCE" w:rsidP="00DB3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BCE" w:rsidRDefault="00A55BCE" w:rsidP="00DB3FF7">
      <w:pPr>
        <w:spacing w:after="0" w:line="240" w:lineRule="auto"/>
      </w:pPr>
      <w:r>
        <w:separator/>
      </w:r>
    </w:p>
  </w:footnote>
  <w:footnote w:type="continuationSeparator" w:id="0">
    <w:p w:rsidR="00A55BCE" w:rsidRDefault="00A55BCE" w:rsidP="00DB3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24882"/>
    <w:multiLevelType w:val="hybridMultilevel"/>
    <w:tmpl w:val="F4B4548E"/>
    <w:lvl w:ilvl="0" w:tplc="08090001">
      <w:start w:val="1"/>
      <w:numFmt w:val="bullet"/>
      <w:lvlText w:val=""/>
      <w:lvlJc w:val="left"/>
      <w:pPr>
        <w:ind w:left="1800" w:hanging="360"/>
      </w:pPr>
      <w:rPr>
        <w:rFonts w:ascii="Symbol" w:hAnsi="Symbol"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416B68EC"/>
    <w:multiLevelType w:val="hybridMultilevel"/>
    <w:tmpl w:val="361C55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5E3D15E2"/>
    <w:multiLevelType w:val="hybridMultilevel"/>
    <w:tmpl w:val="63D66446"/>
    <w:lvl w:ilvl="0" w:tplc="3B34987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FF7"/>
    <w:rsid w:val="00A55BCE"/>
    <w:rsid w:val="00CF5125"/>
    <w:rsid w:val="00DB3F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37E45"/>
  <w15:chartTrackingRefBased/>
  <w15:docId w15:val="{D5E26D79-423D-4BE8-B7A6-51022790E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FF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3FF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B3FF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B3FF7"/>
    <w:pPr>
      <w:spacing w:after="0" w:line="240" w:lineRule="auto"/>
    </w:pPr>
  </w:style>
  <w:style w:type="paragraph" w:styleId="Header">
    <w:name w:val="header"/>
    <w:basedOn w:val="Normal"/>
    <w:link w:val="HeaderChar"/>
    <w:uiPriority w:val="99"/>
    <w:unhideWhenUsed/>
    <w:rsid w:val="00DB3F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FF7"/>
  </w:style>
  <w:style w:type="paragraph" w:styleId="Footer">
    <w:name w:val="footer"/>
    <w:basedOn w:val="Normal"/>
    <w:link w:val="FooterChar"/>
    <w:uiPriority w:val="99"/>
    <w:unhideWhenUsed/>
    <w:rsid w:val="00DB3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dc:creator>
  <cp:keywords/>
  <dc:description/>
  <cp:lastModifiedBy>SOLOMON</cp:lastModifiedBy>
  <cp:revision>1</cp:revision>
  <dcterms:created xsi:type="dcterms:W3CDTF">2018-01-04T13:15:00Z</dcterms:created>
  <dcterms:modified xsi:type="dcterms:W3CDTF">2018-01-04T13:24:00Z</dcterms:modified>
</cp:coreProperties>
</file>