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2" name="image4.png"/>
            <a:graphic>
              <a:graphicData uri="http://schemas.openxmlformats.org/drawingml/2006/picture">
                <pic:pic>
                  <pic:nvPicPr>
                    <pic:cNvPr descr="BOLC_Logo" id="0" name="image4.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Varvara Dureeva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21556</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Diploma in Business Administration</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contextualSpacing w:val="0"/>
              <w:rPr/>
            </w:pPr>
            <w:r w:rsidDel="00000000" w:rsidR="00000000" w:rsidRPr="00000000">
              <w:rPr>
                <w:rtl w:val="0"/>
              </w:rPr>
              <w:t xml:space="preserve">3</w:t>
            </w:r>
          </w:p>
        </w:tc>
      </w:tr>
    </w:tbl>
    <w:p w:rsidR="00000000" w:rsidDel="00000000" w:rsidP="00000000" w:rsidRDefault="00000000" w:rsidRPr="00000000" w14:paraId="0000000D">
      <w:pPr>
        <w:contextualSpacing w:val="0"/>
        <w:rPr>
          <w:b w:val="1"/>
        </w:rPr>
      </w:pPr>
      <w:r w:rsidDel="00000000" w:rsidR="00000000" w:rsidRPr="00000000">
        <w:rPr>
          <w:rtl w:val="0"/>
        </w:rPr>
      </w:r>
    </w:p>
    <w:p w:rsidR="00000000" w:rsidDel="00000000" w:rsidP="00000000" w:rsidRDefault="00000000" w:rsidRPr="00000000" w14:paraId="0000000E">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Q1: </w:t>
            </w:r>
          </w:p>
          <w:p w:rsidR="00000000" w:rsidDel="00000000" w:rsidP="00000000" w:rsidRDefault="00000000" w:rsidRPr="00000000" w14:paraId="00000012">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Human resource department is responsible for recruiting, managing, employee relations, payroll, benefits, and training.</w:t>
            </w:r>
          </w:p>
          <w:p w:rsidR="00000000" w:rsidDel="00000000" w:rsidP="00000000" w:rsidRDefault="00000000" w:rsidRPr="00000000" w14:paraId="00000014">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The goals and objectives of human resources management directly depend on the stage of the organization's life cycle. Formation of the organization - assistance to the organization in the realizing its own objectives and recruiting necessary qualified employees. Intensive growth - the formation of an enterprise strategy, based on the state of human resources. Stabilization - ensuring the stable functioning and sustainable development of the organization in the long term. Crisis - developing and maintaining the quality of work and the work life of the employees of the organization.</w:t>
            </w:r>
          </w:p>
          <w:p w:rsidR="00000000" w:rsidDel="00000000" w:rsidP="00000000" w:rsidRDefault="00000000" w:rsidRPr="00000000" w14:paraId="00000015">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To the organization: Help the organization achieve its goals, maintain a friendly environment in the organization that helps to open the potential of employees, avoid activities that contradict the rules of the organization and/or professional ethics. </w:t>
            </w:r>
            <w:r w:rsidDel="00000000" w:rsidR="00000000" w:rsidRPr="00000000">
              <w:rPr>
                <w:rFonts w:ascii="Roboto" w:cs="Roboto" w:eastAsia="Roboto" w:hAnsi="Roboto"/>
                <w:sz w:val="24"/>
                <w:szCs w:val="24"/>
                <w:rtl w:val="0"/>
              </w:rPr>
              <w:t xml:space="preserve">To the employees:  Encourage professional decision-making and social responsibility, respect the uniqueness and value of each person, maintain accurate information and protect confidential information.</w:t>
            </w:r>
            <w:r w:rsidDel="00000000" w:rsidR="00000000" w:rsidRPr="00000000">
              <w:rPr>
                <w:rtl w:val="0"/>
              </w:rPr>
            </w:r>
          </w:p>
          <w:p w:rsidR="00000000" w:rsidDel="00000000" w:rsidP="00000000" w:rsidRDefault="00000000" w:rsidRPr="00000000" w14:paraId="00000016">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Time saving, quality hiring, scalable capacity, competitive advantage, selection of employees that will stay for a long time in the company.</w:t>
            </w:r>
          </w:p>
          <w:p w:rsidR="00000000" w:rsidDel="00000000" w:rsidP="00000000" w:rsidRDefault="00000000" w:rsidRPr="00000000" w14:paraId="00000017">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Ability to see weaknesses and skill gaps, promotion opportunities, ability to discover and develop talents, adaptation of an employee in the organization.</w:t>
            </w:r>
          </w:p>
          <w:p w:rsidR="00000000" w:rsidDel="00000000" w:rsidP="00000000" w:rsidRDefault="00000000" w:rsidRPr="00000000" w14:paraId="00000018">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Q2: </w:t>
            </w:r>
          </w:p>
          <w:p w:rsidR="00000000" w:rsidDel="00000000" w:rsidP="00000000" w:rsidRDefault="00000000" w:rsidRPr="00000000" w14:paraId="0000001A">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   Managing human resources is one of the most important directions in the activities of many organizations and is considered the main criterion for achieving economic success. The emergence of specialists in the work with personnel who had training in industrial sociology and psychology, meant a genuine revolution in the traditional forms of personnel work. If previously the personnel work was a function of line managers of various levels and rank, as well as employees (and managers) of personnel services involved in accounting, control and administrative activities, the emergence of managerial (staff) function associated with ensuring the proper level of the human resources of the organization, significant widened the range of tasks and increased the importance of this direction of management. </w:t>
            </w:r>
          </w:p>
          <w:p w:rsidR="00000000" w:rsidDel="00000000" w:rsidP="00000000" w:rsidRDefault="00000000" w:rsidRPr="00000000" w14:paraId="0000001B">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HR manager is one of the main positions in the organization. HR are responsible for the effective use of human resources, labor productivity, ensure the organization of well-trained and motivated employees and so on. They have certain responsibilities, for example, training, selection, remuneration of staff. They are responsible for management functions. And some HR managers are part of the top management, which obliges to possess certain knowledge and skills, for example, strategic and systemic thinking, leadership and team approach.</w:t>
            </w:r>
          </w:p>
          <w:p w:rsidR="00000000" w:rsidDel="00000000" w:rsidP="00000000" w:rsidRDefault="00000000" w:rsidRPr="00000000" w14:paraId="0000001C">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D">
            <w:pPr>
              <w:spacing w:line="360" w:lineRule="auto"/>
              <w:contextualSpacing w:val="0"/>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Case Study:</w:t>
            </w:r>
          </w:p>
          <w:p w:rsidR="00000000" w:rsidDel="00000000" w:rsidP="00000000" w:rsidRDefault="00000000" w:rsidRPr="00000000" w14:paraId="0000001E">
            <w:pPr>
              <w:spacing w:line="360" w:lineRule="auto"/>
              <w:contextualSpacing w:val="0"/>
              <w:rPr>
                <w:rFonts w:ascii="Arial" w:cs="Arial" w:eastAsia="Arial" w:hAnsi="Arial"/>
                <w:sz w:val="24"/>
                <w:szCs w:val="24"/>
                <w:u w:val="single"/>
              </w:rPr>
            </w:pPr>
            <w:r w:rsidDel="00000000" w:rsidR="00000000" w:rsidRPr="00000000">
              <w:rPr>
                <w:rtl w:val="0"/>
              </w:rPr>
            </w:r>
          </w:p>
          <w:p w:rsidR="00000000" w:rsidDel="00000000" w:rsidP="00000000" w:rsidRDefault="00000000" w:rsidRPr="00000000" w14:paraId="0000001F">
            <w:pPr>
              <w:numPr>
                <w:ilvl w:val="0"/>
                <w:numId w:val="1"/>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It says that Tony is not happy with the salary he gets paid and his working days, which had affected on his motivation and attitude towards the work.If at least one of the problems were solved, for example, a salary increase, then work on the weekend would not seem to Tony such a big problem, because then his motivation for work would improve, and accordingly, productivity.But if the hotel budget can’t afford raise the salaries of all employees, including Tony, they might need to make a flexible working hours, which let every employee to have a day-off on weekends.</w:t>
            </w:r>
          </w:p>
          <w:p w:rsidR="00000000" w:rsidDel="00000000" w:rsidP="00000000" w:rsidRDefault="00000000" w:rsidRPr="00000000" w14:paraId="00000020">
            <w:pPr>
              <w:numPr>
                <w:ilvl w:val="0"/>
                <w:numId w:val="1"/>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The motivation of employees depends not only on wages and working hours but also on how workers involved in working process itself. Do they have goals and aims, are they following any plan or strategy, does their team has any mission or ethics towards the clients and each other and etc? </w:t>
            </w:r>
          </w:p>
          <w:p w:rsidR="00000000" w:rsidDel="00000000" w:rsidP="00000000" w:rsidRDefault="00000000" w:rsidRPr="00000000" w14:paraId="00000021">
            <w:pPr>
              <w:numPr>
                <w:ilvl w:val="0"/>
                <w:numId w:val="3"/>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If a company needs a reason to increase Tony’s salary, such as achievements in the professional sphere - multiple positive feedback from clients,  the need to give that opportunity to grow. Organize training that will not only improve the quality of the work of staff and their motivation (opportunity of career growth and salary rase) but also favourably say on the hotel itself - positive feedback - an increase in the class of the hotel.</w:t>
            </w:r>
          </w:p>
          <w:p w:rsidR="00000000" w:rsidDel="00000000" w:rsidP="00000000" w:rsidRDefault="00000000" w:rsidRPr="00000000" w14:paraId="00000022">
            <w:pPr>
              <w:numPr>
                <w:ilvl w:val="0"/>
                <w:numId w:val="3"/>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Work (Big Star Hotel) as a social group is one of the most important components of society. The most important in the society is communication and interaction with surrounding people.To restore low salaries and not the desired schedule of work will help communication. Mentoring, solving problems by all hotel employees together, and most importantly asking for opinions or advice from employees (Tony), it will make it clear that their opinion is taken into account that the hotel needs them. The feeling of Appreciation is one more motivation for staff  besides the salary and working hours.</w:t>
            </w:r>
          </w:p>
          <w:p w:rsidR="00000000" w:rsidDel="00000000" w:rsidP="00000000" w:rsidRDefault="00000000" w:rsidRPr="00000000" w14:paraId="00000023">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contextualSpacing w:val="0"/>
              <w:rPr>
                <w:b w:val="1"/>
              </w:rPr>
            </w:pPr>
            <w:r w:rsidDel="00000000" w:rsidR="00000000" w:rsidRPr="00000000">
              <w:rPr>
                <w:rtl w:val="0"/>
              </w:rPr>
            </w:r>
          </w:p>
          <w:p w:rsidR="00000000" w:rsidDel="00000000" w:rsidP="00000000" w:rsidRDefault="00000000" w:rsidRPr="00000000" w14:paraId="00000025">
            <w:pPr>
              <w:contextualSpacing w:val="0"/>
              <w:rPr>
                <w:b w:val="1"/>
              </w:rPr>
            </w:pPr>
            <w:r w:rsidDel="00000000" w:rsidR="00000000" w:rsidRPr="00000000">
              <w:rPr>
                <w:rtl w:val="0"/>
              </w:rPr>
            </w:r>
          </w:p>
          <w:p w:rsidR="00000000" w:rsidDel="00000000" w:rsidP="00000000" w:rsidRDefault="00000000" w:rsidRPr="00000000" w14:paraId="00000026">
            <w:pPr>
              <w:contextualSpacing w:val="0"/>
              <w:rPr>
                <w:b w:val="1"/>
              </w:rPr>
            </w:pPr>
            <w:r w:rsidDel="00000000" w:rsidR="00000000" w:rsidRPr="00000000">
              <w:rPr>
                <w:rtl w:val="0"/>
              </w:rPr>
            </w:r>
          </w:p>
          <w:p w:rsidR="00000000" w:rsidDel="00000000" w:rsidP="00000000" w:rsidRDefault="00000000" w:rsidRPr="00000000" w14:paraId="00000027">
            <w:pPr>
              <w:contextualSpacing w:val="0"/>
              <w:rPr>
                <w:b w:val="1"/>
              </w:rPr>
            </w:pPr>
            <w:r w:rsidDel="00000000" w:rsidR="00000000" w:rsidRPr="00000000">
              <w:rPr>
                <w:rtl w:val="0"/>
              </w:rPr>
            </w:r>
          </w:p>
          <w:p w:rsidR="00000000" w:rsidDel="00000000" w:rsidP="00000000" w:rsidRDefault="00000000" w:rsidRPr="00000000" w14:paraId="00000028">
            <w:pPr>
              <w:contextualSpacing w:val="0"/>
              <w:rPr>
                <w:b w:val="1"/>
              </w:rPr>
            </w:pPr>
            <w:r w:rsidDel="00000000" w:rsidR="00000000" w:rsidRPr="00000000">
              <w:rPr>
                <w:rtl w:val="0"/>
              </w:rPr>
            </w:r>
          </w:p>
          <w:p w:rsidR="00000000" w:rsidDel="00000000" w:rsidP="00000000" w:rsidRDefault="00000000" w:rsidRPr="00000000" w14:paraId="00000029">
            <w:pPr>
              <w:contextualSpacing w:val="0"/>
              <w:rPr>
                <w:b w:val="1"/>
              </w:rPr>
            </w:pPr>
            <w:r w:rsidDel="00000000" w:rsidR="00000000" w:rsidRPr="00000000">
              <w:rPr>
                <w:rtl w:val="0"/>
              </w:rPr>
            </w:r>
          </w:p>
          <w:p w:rsidR="00000000" w:rsidDel="00000000" w:rsidP="00000000" w:rsidRDefault="00000000" w:rsidRPr="00000000" w14:paraId="0000002A">
            <w:pPr>
              <w:contextualSpacing w:val="0"/>
              <w:rPr>
                <w:b w:val="1"/>
              </w:rPr>
            </w:pPr>
            <w:r w:rsidDel="00000000" w:rsidR="00000000" w:rsidRPr="00000000">
              <w:rPr>
                <w:rtl w:val="0"/>
              </w:rPr>
            </w:r>
          </w:p>
          <w:p w:rsidR="00000000" w:rsidDel="00000000" w:rsidP="00000000" w:rsidRDefault="00000000" w:rsidRPr="00000000" w14:paraId="0000002B">
            <w:pPr>
              <w:contextualSpacing w:val="0"/>
              <w:rPr>
                <w:b w:val="1"/>
              </w:rPr>
            </w:pPr>
            <w:r w:rsidDel="00000000" w:rsidR="00000000" w:rsidRPr="00000000">
              <w:rPr>
                <w:rtl w:val="0"/>
              </w:rPr>
            </w:r>
          </w:p>
          <w:p w:rsidR="00000000" w:rsidDel="00000000" w:rsidP="00000000" w:rsidRDefault="00000000" w:rsidRPr="00000000" w14:paraId="0000002C">
            <w:pPr>
              <w:contextualSpacing w:val="0"/>
              <w:rPr>
                <w:b w:val="1"/>
              </w:rPr>
            </w:pPr>
            <w:r w:rsidDel="00000000" w:rsidR="00000000" w:rsidRPr="00000000">
              <w:rPr>
                <w:rtl w:val="0"/>
              </w:rPr>
            </w:r>
          </w:p>
          <w:p w:rsidR="00000000" w:rsidDel="00000000" w:rsidP="00000000" w:rsidRDefault="00000000" w:rsidRPr="00000000" w14:paraId="0000002D">
            <w:pPr>
              <w:contextualSpacing w:val="0"/>
              <w:rPr>
                <w:b w:val="1"/>
              </w:rPr>
            </w:pPr>
            <w:r w:rsidDel="00000000" w:rsidR="00000000" w:rsidRPr="00000000">
              <w:rPr>
                <w:rtl w:val="0"/>
              </w:rPr>
            </w:r>
          </w:p>
          <w:p w:rsidR="00000000" w:rsidDel="00000000" w:rsidP="00000000" w:rsidRDefault="00000000" w:rsidRPr="00000000" w14:paraId="0000002E">
            <w:pPr>
              <w:contextualSpacing w:val="0"/>
              <w:rPr>
                <w:b w:val="1"/>
              </w:rPr>
            </w:pPr>
            <w:r w:rsidDel="00000000" w:rsidR="00000000" w:rsidRPr="00000000">
              <w:rPr>
                <w:rtl w:val="0"/>
              </w:rPr>
            </w:r>
          </w:p>
          <w:p w:rsidR="00000000" w:rsidDel="00000000" w:rsidP="00000000" w:rsidRDefault="00000000" w:rsidRPr="00000000" w14:paraId="0000002F">
            <w:pPr>
              <w:contextualSpacing w:val="0"/>
              <w:rPr>
                <w:b w:val="1"/>
              </w:rPr>
            </w:pPr>
            <w:r w:rsidDel="00000000" w:rsidR="00000000" w:rsidRPr="00000000">
              <w:rPr>
                <w:rtl w:val="0"/>
              </w:rPr>
            </w:r>
          </w:p>
        </w:tc>
      </w:tr>
    </w:tbl>
    <w:p w:rsidR="00000000" w:rsidDel="00000000" w:rsidP="00000000" w:rsidRDefault="00000000" w:rsidRPr="00000000" w14:paraId="00000030">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31">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32">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33">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34">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35">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36">
      <w:pPr>
        <w:spacing w:after="0" w:line="240" w:lineRule="auto"/>
        <w:contextualSpacing w:val="0"/>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37">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38">
            <w:pPr>
              <w:contextualSpacing w:val="0"/>
              <w:rPr>
                <w:color w:val="000000"/>
              </w:rPr>
            </w:pPr>
            <w:r w:rsidDel="00000000" w:rsidR="00000000" w:rsidRPr="00000000">
              <w:rPr>
                <w:rtl w:val="0"/>
              </w:rPr>
              <w:t xml:space="preserve">Varvara Dureeva</w:t>
            </w:r>
            <w:r w:rsidDel="00000000" w:rsidR="00000000" w:rsidRPr="00000000">
              <w:rPr>
                <w:rtl w:val="0"/>
              </w:rPr>
            </w:r>
          </w:p>
        </w:tc>
        <w:tc>
          <w:tcPr>
            <w:shd w:fill="d9d9d9" w:val="clear"/>
          </w:tcPr>
          <w:p w:rsidR="00000000" w:rsidDel="00000000" w:rsidP="00000000" w:rsidRDefault="00000000" w:rsidRPr="00000000" w14:paraId="00000039">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3A">
            <w:pPr>
              <w:contextualSpacing w:val="0"/>
              <w:rPr>
                <w:color w:val="000000"/>
              </w:rPr>
            </w:pPr>
            <w:r w:rsidDel="00000000" w:rsidR="00000000" w:rsidRPr="00000000">
              <w:rPr>
                <w:rtl w:val="0"/>
              </w:rPr>
              <w:t xml:space="preserve">July 4, 2018</w:t>
            </w:r>
            <w:r w:rsidDel="00000000" w:rsidR="00000000" w:rsidRPr="00000000">
              <w:rPr>
                <w:rtl w:val="0"/>
              </w:rPr>
            </w:r>
          </w:p>
        </w:tc>
      </w:tr>
    </w:tbl>
    <w:p w:rsidR="00000000" w:rsidDel="00000000" w:rsidP="00000000" w:rsidRDefault="00000000" w:rsidRPr="00000000" w14:paraId="0000003B">
      <w:pPr>
        <w:contextualSpacing w:val="0"/>
        <w:rPr>
          <w:color w:val="000000"/>
        </w:rPr>
      </w:pPr>
      <w:r w:rsidDel="00000000" w:rsidR="00000000" w:rsidRPr="00000000">
        <w:rPr>
          <w:rtl w:val="0"/>
        </w:rPr>
      </w:r>
    </w:p>
    <w:p w:rsidR="00000000" w:rsidDel="00000000" w:rsidP="00000000" w:rsidRDefault="00000000" w:rsidRPr="00000000" w14:paraId="0000003C">
      <w:pPr>
        <w:contextualSpacing w:val="0"/>
        <w:rPr>
          <w:color w:val="000000"/>
        </w:rPr>
      </w:pPr>
      <w:r w:rsidDel="00000000" w:rsidR="00000000" w:rsidRPr="00000000">
        <w:rPr>
          <w:rtl w:val="0"/>
        </w:rPr>
      </w:r>
    </w:p>
    <w:p w:rsidR="00000000" w:rsidDel="00000000" w:rsidP="00000000" w:rsidRDefault="00000000" w:rsidRPr="00000000" w14:paraId="0000003D">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3E">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3F">
            <w:pPr>
              <w:contextualSpacing w:val="0"/>
              <w:rPr/>
            </w:pPr>
            <w:r w:rsidDel="00000000" w:rsidR="00000000" w:rsidRPr="00000000">
              <w:rPr>
                <w:rtl w:val="0"/>
              </w:rPr>
            </w:r>
          </w:p>
        </w:tc>
      </w:tr>
      <w:tr>
        <w:tc>
          <w:tcPr>
            <w:shd w:fill="d9d9d9" w:val="clear"/>
          </w:tcPr>
          <w:p w:rsidR="00000000" w:rsidDel="00000000" w:rsidP="00000000" w:rsidRDefault="00000000" w:rsidRPr="00000000" w14:paraId="00000040">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41">
            <w:pPr>
              <w:contextualSpacing w:val="0"/>
              <w:rPr/>
            </w:pPr>
            <w:r w:rsidDel="00000000" w:rsidR="00000000" w:rsidRPr="00000000">
              <w:rPr>
                <w:rtl w:val="0"/>
              </w:rPr>
            </w:r>
          </w:p>
        </w:tc>
      </w:tr>
      <w:tr>
        <w:tc>
          <w:tcPr>
            <w:shd w:fill="d9d9d9" w:val="clear"/>
          </w:tcPr>
          <w:p w:rsidR="00000000" w:rsidDel="00000000" w:rsidP="00000000" w:rsidRDefault="00000000" w:rsidRPr="00000000" w14:paraId="00000042">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43">
            <w:pPr>
              <w:contextualSpacing w:val="0"/>
              <w:rPr/>
            </w:pPr>
            <w:r w:rsidDel="00000000" w:rsidR="00000000" w:rsidRPr="00000000">
              <w:rPr>
                <w:rtl w:val="0"/>
              </w:rPr>
            </w:r>
          </w:p>
        </w:tc>
      </w:tr>
    </w:tbl>
    <w:p w:rsidR="00000000" w:rsidDel="00000000" w:rsidP="00000000" w:rsidRDefault="00000000" w:rsidRPr="00000000" w14:paraId="00000044">
      <w:pPr>
        <w:contextualSpacing w:val="0"/>
        <w:rPr>
          <w:sz w:val="24"/>
          <w:szCs w:val="24"/>
        </w:rPr>
      </w:pPr>
      <w:r w:rsidDel="00000000" w:rsidR="00000000" w:rsidRPr="00000000">
        <w:rPr>
          <w:rtl w:val="0"/>
        </w:rPr>
      </w:r>
    </w:p>
    <w:p w:rsidR="00000000" w:rsidDel="00000000" w:rsidP="00000000" w:rsidRDefault="00000000" w:rsidRPr="00000000" w14:paraId="00000045">
      <w:pPr>
        <w:contextualSpacing w:val="0"/>
        <w:rPr>
          <w:sz w:val="24"/>
          <w:szCs w:val="24"/>
        </w:rPr>
      </w:pPr>
      <w:r w:rsidDel="00000000" w:rsidR="00000000" w:rsidRPr="00000000">
        <w:rPr>
          <w:rtl w:val="0"/>
        </w:rPr>
      </w:r>
    </w:p>
    <w:p w:rsidR="00000000" w:rsidDel="00000000" w:rsidP="00000000" w:rsidRDefault="00000000" w:rsidRPr="00000000" w14:paraId="00000046">
      <w:pPr>
        <w:contextualSpacing w:val="0"/>
        <w:rPr>
          <w:sz w:val="24"/>
          <w:szCs w:val="24"/>
        </w:rPr>
      </w:pPr>
      <w:r w:rsidDel="00000000" w:rsidR="00000000" w:rsidRPr="00000000">
        <w:rPr>
          <w:rtl w:val="0"/>
        </w:rPr>
      </w:r>
    </w:p>
    <w:p w:rsidR="00000000" w:rsidDel="00000000" w:rsidP="00000000" w:rsidRDefault="00000000" w:rsidRPr="00000000" w14:paraId="00000047">
      <w:pPr>
        <w:contextualSpacing w:val="0"/>
        <w:rPr>
          <w:sz w:val="24"/>
          <w:szCs w:val="24"/>
        </w:rPr>
      </w:pPr>
      <w:r w:rsidDel="00000000" w:rsidR="00000000" w:rsidRPr="00000000">
        <w:rPr>
          <w:rtl w:val="0"/>
        </w:rPr>
      </w:r>
    </w:p>
    <w:p w:rsidR="00000000" w:rsidDel="00000000" w:rsidP="00000000" w:rsidRDefault="00000000" w:rsidRPr="00000000" w14:paraId="00000048">
      <w:pPr>
        <w:contextualSpacing w:val="0"/>
        <w:rPr>
          <w:sz w:val="24"/>
          <w:szCs w:val="24"/>
        </w:rPr>
      </w:pPr>
      <w:r w:rsidDel="00000000" w:rsidR="00000000" w:rsidRPr="00000000">
        <w:rPr>
          <w:rtl w:val="0"/>
        </w:rPr>
      </w:r>
    </w:p>
    <w:p w:rsidR="00000000" w:rsidDel="00000000" w:rsidP="00000000" w:rsidRDefault="00000000" w:rsidRPr="00000000" w14:paraId="00000049">
      <w:pPr>
        <w:contextualSpacing w:val="0"/>
        <w:rPr>
          <w:sz w:val="24"/>
          <w:szCs w:val="24"/>
        </w:rPr>
      </w:pPr>
      <w:r w:rsidDel="00000000" w:rsidR="00000000" w:rsidRPr="00000000">
        <w:rPr>
          <w:rtl w:val="0"/>
        </w:rPr>
      </w:r>
    </w:p>
    <w:p w:rsidR="00000000" w:rsidDel="00000000" w:rsidP="00000000" w:rsidRDefault="00000000" w:rsidRPr="00000000" w14:paraId="0000004A">
      <w:pPr>
        <w:contextualSpacing w:val="0"/>
        <w:rPr>
          <w:sz w:val="24"/>
          <w:szCs w:val="24"/>
        </w:rPr>
      </w:pPr>
      <w:r w:rsidDel="00000000" w:rsidR="00000000" w:rsidRPr="00000000">
        <w:rPr>
          <w:rtl w:val="0"/>
        </w:rPr>
      </w:r>
    </w:p>
    <w:p w:rsidR="00000000" w:rsidDel="00000000" w:rsidP="00000000" w:rsidRDefault="00000000" w:rsidRPr="00000000" w14:paraId="0000004B">
      <w:pPr>
        <w:contextualSpacing w:val="0"/>
        <w:rPr>
          <w:sz w:val="24"/>
          <w:szCs w:val="24"/>
        </w:rPr>
      </w:pPr>
      <w:r w:rsidDel="00000000" w:rsidR="00000000" w:rsidRPr="00000000">
        <w:rPr>
          <w:rtl w:val="0"/>
        </w:rPr>
      </w:r>
    </w:p>
    <w:p w:rsidR="00000000" w:rsidDel="00000000" w:rsidP="00000000" w:rsidRDefault="00000000" w:rsidRPr="00000000" w14:paraId="0000004C">
      <w:pPr>
        <w:contextualSpacing w:val="0"/>
        <w:rPr>
          <w:sz w:val="24"/>
          <w:szCs w:val="24"/>
        </w:rPr>
      </w:pPr>
      <w:r w:rsidDel="00000000" w:rsidR="00000000" w:rsidRPr="00000000">
        <w:rPr>
          <w:rtl w:val="0"/>
        </w:rPr>
      </w:r>
    </w:p>
    <w:p w:rsidR="00000000" w:rsidDel="00000000" w:rsidP="00000000" w:rsidRDefault="00000000" w:rsidRPr="00000000" w14:paraId="0000004D">
      <w:pPr>
        <w:contextualSpacing w:val="0"/>
        <w:rPr>
          <w:sz w:val="24"/>
          <w:szCs w:val="24"/>
        </w:rPr>
      </w:pPr>
      <w:r w:rsidDel="00000000" w:rsidR="00000000" w:rsidRPr="00000000">
        <w:rPr>
          <w:rtl w:val="0"/>
        </w:rPr>
      </w:r>
    </w:p>
    <w:p w:rsidR="00000000" w:rsidDel="00000000" w:rsidP="00000000" w:rsidRDefault="00000000" w:rsidRPr="00000000" w14:paraId="0000004E">
      <w:pPr>
        <w:contextualSpacing w:val="0"/>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