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536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</w:t>
      </w:r>
    </w:p>
    <w:p w:rsidR="00A851DA" w:rsidRPr="00B0415E" w:rsidRDefault="00A851DA" w:rsidP="00A851DA">
      <w:pPr>
        <w:pStyle w:val="Default"/>
        <w:rPr>
          <w:rFonts w:asciiTheme="minorHAnsi" w:hAnsiTheme="minorHAnsi"/>
        </w:rPr>
      </w:pPr>
      <w:r w:rsidRPr="00B0415E">
        <w:rPr>
          <w:rFonts w:asciiTheme="minorHAnsi" w:hAnsiTheme="minorHAnsi"/>
        </w:rPr>
        <w:t xml:space="preserve">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D08F1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14F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Jose Santos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14F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28035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14F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and Logistics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3932C4" w:rsidRDefault="00D838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053833" w:rsidRDefault="00D838BF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i. What is purchasing?</w:t>
      </w:r>
    </w:p>
    <w:p w:rsidR="002A73CB" w:rsidRDefault="002A73CB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053833" w:rsidRDefault="002A73CB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Purchasing is the act of buying the goods and services required by the business in order to operate and/or manufacture products</w:t>
      </w:r>
    </w:p>
    <w:p w:rsidR="00053833" w:rsidRDefault="00053833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D838BF" w:rsidRDefault="00D838BF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ii. Define the term ‘procurement.’</w:t>
      </w:r>
    </w:p>
    <w:p w:rsidR="00053833" w:rsidRDefault="00053833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053833" w:rsidRDefault="00053833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Procurement takes care of all the materials required </w:t>
      </w:r>
      <w:r w:rsidR="00767CC4">
        <w:rPr>
          <w:rFonts w:ascii="Calibri" w:hAnsi="Calibri" w:cs="Calibri"/>
          <w:color w:val="000000"/>
        </w:rPr>
        <w:t>to get goods, services from suppliers into business.</w:t>
      </w:r>
    </w:p>
    <w:p w:rsidR="00053833" w:rsidRDefault="00053833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D838BF" w:rsidRDefault="00D838BF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iii. What is the importance of procurement in a supply chain?</w:t>
      </w:r>
    </w:p>
    <w:p w:rsidR="002A73CB" w:rsidRDefault="002A73CB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2A73CB" w:rsidRDefault="002A73CB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Cs/>
          <w:color w:val="000000"/>
        </w:rPr>
        <w:t>Once Procurement</w:t>
      </w:r>
      <w:r w:rsidRPr="002A73CB">
        <w:rPr>
          <w:rFonts w:ascii="Calibri" w:hAnsi="Calibri" w:cs="Calibri"/>
          <w:color w:val="000000"/>
        </w:rPr>
        <w:t> is the </w:t>
      </w:r>
      <w:r w:rsidRPr="002A73CB">
        <w:rPr>
          <w:rFonts w:ascii="Calibri" w:hAnsi="Calibri" w:cs="Calibri"/>
          <w:bCs/>
          <w:color w:val="000000"/>
        </w:rPr>
        <w:t>process</w:t>
      </w:r>
      <w:r w:rsidRPr="002A73CB">
        <w:rPr>
          <w:rFonts w:ascii="Calibri" w:hAnsi="Calibri" w:cs="Calibri"/>
          <w:color w:val="000000"/>
        </w:rPr>
        <w:t> of finding, agreeing terms, and acquiring goods, services, or works from an exte</w:t>
      </w:r>
      <w:r>
        <w:rPr>
          <w:rFonts w:ascii="Calibri" w:hAnsi="Calibri" w:cs="Calibri"/>
          <w:color w:val="000000"/>
        </w:rPr>
        <w:t>rnal so</w:t>
      </w:r>
      <w:r w:rsidR="00C55E44">
        <w:rPr>
          <w:rFonts w:ascii="Calibri" w:hAnsi="Calibri" w:cs="Calibri"/>
          <w:color w:val="000000"/>
        </w:rPr>
        <w:t xml:space="preserve">urce, a common method with effective results </w:t>
      </w:r>
      <w:r>
        <w:rPr>
          <w:rFonts w:ascii="Calibri" w:hAnsi="Calibri" w:cs="Calibri"/>
          <w:color w:val="000000"/>
        </w:rPr>
        <w:t>is</w:t>
      </w:r>
      <w:r w:rsidRPr="002A73CB">
        <w:rPr>
          <w:rFonts w:ascii="Calibri" w:hAnsi="Calibri" w:cs="Calibri"/>
          <w:color w:val="000000"/>
        </w:rPr>
        <w:t xml:space="preserve"> via a t</w:t>
      </w:r>
      <w:r w:rsidR="00C55E44">
        <w:rPr>
          <w:rFonts w:ascii="Calibri" w:hAnsi="Calibri" w:cs="Calibri"/>
          <w:color w:val="000000"/>
        </w:rPr>
        <w:t>endering or competitive bidding. As part of the procurement process the suppliers</w:t>
      </w:r>
      <w:r w:rsidR="00D11082">
        <w:rPr>
          <w:rFonts w:ascii="Calibri" w:hAnsi="Calibri" w:cs="Calibri"/>
          <w:color w:val="000000"/>
        </w:rPr>
        <w:t>’</w:t>
      </w:r>
      <w:r w:rsidR="00C55E44">
        <w:rPr>
          <w:rFonts w:ascii="Calibri" w:hAnsi="Calibri" w:cs="Calibri"/>
          <w:color w:val="000000"/>
        </w:rPr>
        <w:t xml:space="preserve"> performance is constantly monitored. </w:t>
      </w:r>
      <w:r w:rsidR="009C199A">
        <w:rPr>
          <w:rFonts w:ascii="Calibri" w:hAnsi="Calibri" w:cs="Calibri"/>
          <w:color w:val="000000"/>
        </w:rPr>
        <w:t>That’s why Procurement is seen as strategic helping to improve the organization’s profitability.</w:t>
      </w:r>
    </w:p>
    <w:p w:rsidR="00767CC4" w:rsidRDefault="00767CC4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D838BF" w:rsidRDefault="00D838BF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iv. Who are qualified suppliers?</w:t>
      </w:r>
    </w:p>
    <w:p w:rsidR="009C199A" w:rsidRDefault="009C199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9C199A" w:rsidRDefault="00446D7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Qualified supplie</w:t>
      </w:r>
      <w:r w:rsidR="00331D2A">
        <w:rPr>
          <w:rFonts w:ascii="Calibri" w:hAnsi="Calibri" w:cs="Calibri"/>
          <w:color w:val="000000"/>
        </w:rPr>
        <w:t>rs are considered when fulfil a set of requirements such a:</w:t>
      </w: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331D2A" w:rsidRDefault="00331D2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 w:rsidR="00970F24">
        <w:rPr>
          <w:rFonts w:ascii="Calibri" w:hAnsi="Calibri" w:cs="Calibri"/>
          <w:color w:val="000000"/>
        </w:rPr>
        <w:t>. They are  f</w:t>
      </w:r>
      <w:r>
        <w:rPr>
          <w:rFonts w:ascii="Calibri" w:hAnsi="Calibri" w:cs="Calibri"/>
          <w:color w:val="000000"/>
        </w:rPr>
        <w:t>inancially safe</w:t>
      </w:r>
    </w:p>
    <w:p w:rsidR="00331D2A" w:rsidRDefault="00331D2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b. Competence to supply essential materials</w:t>
      </w:r>
    </w:p>
    <w:p w:rsidR="00331D2A" w:rsidRDefault="00331D2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c.  Deliver on time high quality materials.</w:t>
      </w:r>
    </w:p>
    <w:p w:rsidR="00331D2A" w:rsidRDefault="00331D2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d. Are flexible to customers’ demands and changes</w:t>
      </w:r>
    </w:p>
    <w:p w:rsidR="00970F24" w:rsidRDefault="00970F24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e. Have an excellent reputation</w:t>
      </w:r>
    </w:p>
    <w:p w:rsidR="00970F24" w:rsidRDefault="00970F24" w:rsidP="00970F24">
      <w:pPr>
        <w:tabs>
          <w:tab w:val="left" w:pos="168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D838BF" w:rsidRDefault="00D838BF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v. What is e - procurement?</w:t>
      </w: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</w:rPr>
      </w:pPr>
      <w:r w:rsidRPr="006877EA">
        <w:rPr>
          <w:rFonts w:ascii="Calibri" w:hAnsi="Calibri" w:cs="Calibri"/>
          <w:bCs/>
          <w:color w:val="000000"/>
        </w:rPr>
        <w:t>e</w:t>
      </w:r>
      <w:r w:rsidRPr="006877EA">
        <w:rPr>
          <w:rFonts w:ascii="Calibri" w:hAnsi="Calibri" w:cs="Calibri"/>
          <w:color w:val="000000"/>
        </w:rPr>
        <w:t>-</w:t>
      </w:r>
      <w:r w:rsidRPr="006877EA">
        <w:rPr>
          <w:rFonts w:ascii="Calibri" w:hAnsi="Calibri" w:cs="Calibri"/>
          <w:bCs/>
          <w:color w:val="000000"/>
        </w:rPr>
        <w:t>Procurement</w:t>
      </w:r>
      <w:r w:rsidRPr="006877EA">
        <w:rPr>
          <w:rFonts w:ascii="Calibri" w:hAnsi="Calibri" w:cs="Calibri"/>
          <w:color w:val="000000"/>
        </w:rPr>
        <w:t> or electronic </w:t>
      </w:r>
      <w:r w:rsidRPr="006877EA">
        <w:rPr>
          <w:rFonts w:ascii="Calibri" w:hAnsi="Calibri" w:cs="Calibri"/>
          <w:bCs/>
          <w:color w:val="000000"/>
        </w:rPr>
        <w:t>procurement</w:t>
      </w:r>
      <w:r w:rsidRPr="006877EA">
        <w:rPr>
          <w:rFonts w:ascii="Calibri" w:hAnsi="Calibri" w:cs="Calibri"/>
          <w:color w:val="000000"/>
        </w:rPr>
        <w:t> refers to the process of purchase and sale of goods or services through electronic metho</w:t>
      </w:r>
      <w:r>
        <w:rPr>
          <w:rFonts w:ascii="Calibri" w:hAnsi="Calibri" w:cs="Calibri"/>
          <w:color w:val="000000"/>
        </w:rPr>
        <w:t>ds, primarily the Internet is also known as supplier exchange.</w:t>
      </w: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</w:rPr>
      </w:pP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6877EA" w:rsidRDefault="006877EA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 </w:t>
      </w:r>
      <w:r w:rsidR="00D838BF">
        <w:rPr>
          <w:rFonts w:ascii="Calibri" w:hAnsi="Calibri" w:cs="Calibri"/>
          <w:color w:val="000000"/>
        </w:rPr>
        <w:t>vi. Outline the main aims of procurement.</w:t>
      </w:r>
    </w:p>
    <w:p w:rsidR="006877EA" w:rsidRDefault="006877EA" w:rsidP="006877EA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6877EA" w:rsidRPr="006877EA" w:rsidRDefault="006877EA" w:rsidP="006877EA">
      <w:pPr>
        <w:autoSpaceDE w:val="0"/>
        <w:autoSpaceDN w:val="0"/>
        <w:adjustRightInd w:val="0"/>
        <w:spacing w:after="0"/>
        <w:rPr>
          <w:rFonts w:asciiTheme="majorHAnsi" w:hAnsiTheme="majorHAnsi" w:cstheme="majorHAnsi"/>
          <w:color w:val="000000"/>
        </w:rPr>
      </w:pPr>
      <w:r w:rsidRPr="006877EA">
        <w:rPr>
          <w:rFonts w:ascii="Calibri" w:hAnsi="Calibri" w:cs="Calibri"/>
          <w:color w:val="000000"/>
        </w:rPr>
        <w:t>a</w:t>
      </w:r>
      <w:r w:rsidRPr="006877EA">
        <w:rPr>
          <w:rFonts w:asciiTheme="majorHAnsi" w:hAnsiTheme="majorHAnsi" w:cstheme="majorHAnsi"/>
          <w:color w:val="000000"/>
        </w:rPr>
        <w:t>. Organising a consistent and continuous flow of materials into a business;</w:t>
      </w:r>
    </w:p>
    <w:p w:rsidR="006877EA" w:rsidRDefault="006877EA" w:rsidP="006877EA">
      <w:pPr>
        <w:spacing w:after="0"/>
      </w:pPr>
      <w:r w:rsidRPr="006877EA">
        <w:t>b. Working directly with user departments, establishing relationships</w:t>
      </w:r>
      <w:r>
        <w:t>, and their requirements.</w:t>
      </w:r>
    </w:p>
    <w:p w:rsidR="006877EA" w:rsidRDefault="006877EA" w:rsidP="006877EA">
      <w:pPr>
        <w:spacing w:after="0"/>
      </w:pPr>
      <w:r>
        <w:t>c. Finding good suppliers</w:t>
      </w:r>
    </w:p>
    <w:p w:rsidR="006877EA" w:rsidRDefault="006877EA" w:rsidP="006877EA">
      <w:pPr>
        <w:spacing w:after="0"/>
      </w:pPr>
      <w:r>
        <w:t>d. Negotiating best prices</w:t>
      </w:r>
    </w:p>
    <w:p w:rsidR="006877EA" w:rsidRDefault="006877EA" w:rsidP="006877EA">
      <w:pPr>
        <w:spacing w:after="0"/>
      </w:pPr>
      <w:r>
        <w:t>e. Keeping stock low</w:t>
      </w:r>
    </w:p>
    <w:p w:rsidR="006877EA" w:rsidRDefault="006877EA" w:rsidP="006877EA">
      <w:pPr>
        <w:spacing w:after="0"/>
      </w:pPr>
      <w:r>
        <w:t>d. Moving materials rapidly</w:t>
      </w:r>
    </w:p>
    <w:p w:rsidR="006877EA" w:rsidRDefault="006877EA" w:rsidP="006877EA">
      <w:pPr>
        <w:spacing w:after="0"/>
      </w:pPr>
      <w:r>
        <w:t>f. Keeping abreast of conditions, including pending price increment</w:t>
      </w:r>
    </w:p>
    <w:p w:rsidR="006877EA" w:rsidRPr="006877EA" w:rsidRDefault="006877EA" w:rsidP="006877EA">
      <w:pPr>
        <w:spacing w:after="0"/>
      </w:pPr>
    </w:p>
    <w:p w:rsidR="00D838BF" w:rsidRDefault="00D838BF" w:rsidP="006877EA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vii. Outline some common manufacturing strategies.</w:t>
      </w:r>
    </w:p>
    <w:p w:rsidR="006877EA" w:rsidRDefault="006877EA" w:rsidP="006877EA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6877EA" w:rsidRDefault="006877EA" w:rsidP="006877EA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The most common manufacturing strategies re Make-to-Plan (MTP), Make-to-Order (MTO), and Assemble-to-Order (ATO). MTP also stands for Make-to-Stock ((MTS).</w:t>
      </w:r>
    </w:p>
    <w:p w:rsidR="006877EA" w:rsidRDefault="006877EA" w:rsidP="006877EA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D838BF" w:rsidRDefault="00D838BF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</w:rPr>
        <w:t>Describe the procurement cycle in details. (8)</w:t>
      </w: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The procurement cycle has the following steps:</w:t>
      </w: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713A32" w:rsidRPr="00C420E6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  <w:r w:rsidRPr="00C420E6">
        <w:rPr>
          <w:rFonts w:ascii="Calibri" w:hAnsi="Calibri" w:cs="Calibri"/>
          <w:b/>
          <w:color w:val="000000"/>
        </w:rPr>
        <w:t>1.  A User department</w:t>
      </w:r>
    </w:p>
    <w:p w:rsidR="00237049" w:rsidRDefault="0023704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237049" w:rsidRDefault="0023704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It finds a need for material and prepares specs , request the go ahead from the finance department issue</w:t>
      </w:r>
      <w:r w:rsidR="00060774">
        <w:rPr>
          <w:rFonts w:ascii="Calibri" w:hAnsi="Calibri" w:cs="Calibri"/>
          <w:color w:val="000000"/>
        </w:rPr>
        <w:t>s</w:t>
      </w:r>
      <w:r>
        <w:rPr>
          <w:rFonts w:ascii="Calibri" w:hAnsi="Calibri" w:cs="Calibri"/>
          <w:color w:val="000000"/>
        </w:rPr>
        <w:t xml:space="preserve"> a purchase request to the Procurement Department</w:t>
      </w: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713A32" w:rsidRPr="00C420E6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  <w:r w:rsidRPr="00C420E6">
        <w:rPr>
          <w:rFonts w:ascii="Calibri" w:hAnsi="Calibri" w:cs="Calibri"/>
          <w:b/>
          <w:color w:val="000000"/>
        </w:rPr>
        <w:t>2.  The Procurement</w:t>
      </w:r>
    </w:p>
    <w:p w:rsidR="00060774" w:rsidRDefault="00060774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060774" w:rsidRDefault="00CF15AC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Inspects the material requested find suitable suppliers shortlisted and contact them for quotations.</w:t>
      </w: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713A32" w:rsidRPr="00C420E6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  <w:r w:rsidRPr="00C420E6">
        <w:rPr>
          <w:rFonts w:ascii="Calibri" w:hAnsi="Calibri" w:cs="Calibri"/>
          <w:b/>
          <w:color w:val="000000"/>
        </w:rPr>
        <w:t>3. Then, every supplier</w:t>
      </w:r>
    </w:p>
    <w:p w:rsidR="00C420E6" w:rsidRDefault="00C420E6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C420E6" w:rsidRDefault="00C420E6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They check customer solvency plan delivery send quotation back to customer </w:t>
      </w: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713A32" w:rsidRPr="00C420E6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  <w:r w:rsidRPr="00C420E6">
        <w:rPr>
          <w:rFonts w:ascii="Calibri" w:hAnsi="Calibri" w:cs="Calibri"/>
          <w:b/>
          <w:color w:val="000000"/>
        </w:rPr>
        <w:t>4. Then, procurement</w:t>
      </w:r>
    </w:p>
    <w:p w:rsidR="00C420E6" w:rsidRDefault="00C420E6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C420E6" w:rsidRDefault="00C420E6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Discusses technical details and clearance to purchase chooses supplier and issues purchase order</w:t>
      </w: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  <w:r w:rsidRPr="00C420E6">
        <w:rPr>
          <w:rFonts w:ascii="Calibri" w:hAnsi="Calibri" w:cs="Calibri"/>
          <w:b/>
          <w:color w:val="000000"/>
        </w:rPr>
        <w:t>5.  The selected supplier</w:t>
      </w:r>
    </w:p>
    <w:p w:rsidR="00725861" w:rsidRDefault="00725861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</w:p>
    <w:p w:rsidR="00725861" w:rsidRPr="00725861" w:rsidRDefault="00725861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Processes buying order dispatch material and shipping advice</w:t>
      </w:r>
      <w:r w:rsidR="00DD2DA9">
        <w:rPr>
          <w:rFonts w:ascii="Calibri" w:hAnsi="Calibri" w:cs="Calibri"/>
          <w:color w:val="000000"/>
        </w:rPr>
        <w:t xml:space="preserve"> issues invoice to customer</w:t>
      </w: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  <w:r w:rsidRPr="00C420E6">
        <w:rPr>
          <w:rFonts w:ascii="Calibri" w:hAnsi="Calibri" w:cs="Calibri"/>
          <w:b/>
          <w:color w:val="000000"/>
        </w:rPr>
        <w:t>6.  The procurement</w:t>
      </w:r>
    </w:p>
    <w:p w:rsidR="00DD2DA9" w:rsidRDefault="00DD2DA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</w:p>
    <w:p w:rsidR="00DD2DA9" w:rsidRPr="00DD2DA9" w:rsidRDefault="00DD2DA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Acknowledges receipts examine materials and informs the user department about materials arrival.</w:t>
      </w:r>
    </w:p>
    <w:p w:rsidR="00713A32" w:rsidRPr="00C420E6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  <w:r w:rsidRPr="00DD2DA9">
        <w:rPr>
          <w:rFonts w:ascii="Calibri" w:hAnsi="Calibri" w:cs="Calibri"/>
          <w:b/>
          <w:color w:val="000000"/>
        </w:rPr>
        <w:t>7.  The user department</w:t>
      </w:r>
    </w:p>
    <w:p w:rsidR="00DD2DA9" w:rsidRDefault="00DD2DA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</w:p>
    <w:p w:rsidR="00DD2DA9" w:rsidRPr="00DD2DA9" w:rsidRDefault="00DD2DA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Receives and inspects material notifies shift from budget update stock records uses material </w:t>
      </w: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:rsidR="00713A32" w:rsidRDefault="00713A32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  <w:r w:rsidRPr="00DD2DA9">
        <w:rPr>
          <w:rFonts w:ascii="Calibri" w:hAnsi="Calibri" w:cs="Calibri"/>
          <w:b/>
          <w:color w:val="000000"/>
        </w:rPr>
        <w:t xml:space="preserve">8.  The procurement </w:t>
      </w:r>
    </w:p>
    <w:p w:rsidR="00DD2DA9" w:rsidRDefault="00DD2DA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</w:p>
    <w:p w:rsidR="00DD2DA9" w:rsidRPr="00DD2DA9" w:rsidRDefault="00DD2DA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Arranges payment for the supplier’s invoice</w:t>
      </w:r>
    </w:p>
    <w:p w:rsidR="00DD2DA9" w:rsidRPr="00DD2DA9" w:rsidRDefault="00DD2DA9" w:rsidP="00D838BF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</w:rPr>
      </w:pPr>
    </w:p>
    <w:p w:rsidR="005B3FFA" w:rsidRDefault="00D838BF" w:rsidP="00D838BF">
      <w:pPr>
        <w:rPr>
          <w:rFonts w:ascii="Calibri" w:hAnsi="Calibri" w:cs="Calibri"/>
          <w:color w:val="000000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lastRenderedPageBreak/>
        <w:t xml:space="preserve">3. </w:t>
      </w:r>
      <w:r>
        <w:rPr>
          <w:rFonts w:ascii="Calibri" w:hAnsi="Calibri" w:cs="Calibri"/>
          <w:color w:val="000000"/>
        </w:rPr>
        <w:t>Which approaches are used to monitor the performance of suppliers?</w:t>
      </w:r>
    </w:p>
    <w:p w:rsidR="00A97DB8" w:rsidRDefault="008E7442" w:rsidP="00456F7A">
      <w:pPr>
        <w:jc w:val="both"/>
        <w:rPr>
          <w:rFonts w:ascii="Calibri" w:hAnsi="Calibri" w:cs="Calibri"/>
          <w:color w:val="000000"/>
        </w:rPr>
      </w:pPr>
      <w:bookmarkStart w:id="0" w:name="_GoBack"/>
      <w:r>
        <w:rPr>
          <w:rFonts w:ascii="Calibri" w:hAnsi="Calibri" w:cs="Calibri"/>
          <w:color w:val="000000"/>
        </w:rPr>
        <w:t>Supplier rating or vendor rating assuring suppliers meet a checklist whether the supplier reaches suitable standards.</w:t>
      </w:r>
      <w:r w:rsidR="000C03E9">
        <w:rPr>
          <w:rFonts w:ascii="Calibri" w:hAnsi="Calibri" w:cs="Calibri"/>
          <w:color w:val="000000"/>
        </w:rPr>
        <w:t xml:space="preserve"> The most important </w:t>
      </w:r>
      <w:r w:rsidR="000C03E9" w:rsidRPr="000C03E9">
        <w:rPr>
          <w:rFonts w:ascii="Calibri" w:hAnsi="Calibri" w:cs="Calibri"/>
          <w:color w:val="000000"/>
        </w:rPr>
        <w:t xml:space="preserve">objective of the supplier </w:t>
      </w:r>
      <w:r w:rsidR="000C03E9">
        <w:rPr>
          <w:rFonts w:ascii="Calibri" w:hAnsi="Calibri" w:cs="Calibri"/>
          <w:color w:val="000000"/>
        </w:rPr>
        <w:t>monitoring</w:t>
      </w:r>
      <w:r w:rsidR="000C03E9" w:rsidRPr="000C03E9">
        <w:rPr>
          <w:rFonts w:ascii="Calibri" w:hAnsi="Calibri" w:cs="Calibri"/>
          <w:color w:val="000000"/>
        </w:rPr>
        <w:t xml:space="preserve"> process is to reduce purchase risk and maximize the overall valu</w:t>
      </w:r>
      <w:r w:rsidR="000C03E9">
        <w:rPr>
          <w:rFonts w:ascii="Calibri" w:hAnsi="Calibri" w:cs="Calibri"/>
          <w:color w:val="000000"/>
        </w:rPr>
        <w:t>e of the purchaser. Usually</w:t>
      </w:r>
      <w:r w:rsidR="000C03E9" w:rsidRPr="000C03E9">
        <w:rPr>
          <w:rFonts w:ascii="Calibri" w:hAnsi="Calibri" w:cs="Calibri"/>
          <w:color w:val="000000"/>
        </w:rPr>
        <w:t xml:space="preserve"> involves evaluating, at a minimum, supplier quality, cost competitiveness, potential delivery performance a</w:t>
      </w:r>
      <w:r w:rsidR="000C03E9">
        <w:rPr>
          <w:rFonts w:ascii="Calibri" w:hAnsi="Calibri" w:cs="Calibri"/>
          <w:color w:val="000000"/>
        </w:rPr>
        <w:t>nd technological capability.</w:t>
      </w:r>
      <w:r w:rsidR="009B659C">
        <w:rPr>
          <w:rFonts w:ascii="Calibri" w:hAnsi="Calibri" w:cs="Calibri"/>
          <w:color w:val="000000"/>
        </w:rPr>
        <w:t xml:space="preserve"> Scorecards are one of the tools used to measure effectiveness and performance from suppliers a common way to introduce it is recording a KPI with the terms of the contract in order to visualize recurrent issues.</w:t>
      </w:r>
    </w:p>
    <w:bookmarkEnd w:id="0"/>
    <w:p w:rsidR="000C03E9" w:rsidRDefault="000C03E9" w:rsidP="00D838BF">
      <w:pPr>
        <w:rPr>
          <w:rFonts w:ascii="Calibri" w:hAnsi="Calibri" w:cs="Calibri"/>
          <w:color w:val="000000"/>
        </w:rPr>
      </w:pPr>
    </w:p>
    <w:p w:rsidR="000C03E9" w:rsidRDefault="000C03E9" w:rsidP="00D838BF">
      <w:pPr>
        <w:rPr>
          <w:rFonts w:ascii="Calibri" w:hAnsi="Calibri" w:cs="Calibri"/>
          <w:color w:val="000000"/>
        </w:rPr>
      </w:pPr>
      <w:r>
        <w:rPr>
          <w:noProof/>
          <w:lang w:eastAsia="en-GB"/>
        </w:rPr>
        <w:drawing>
          <wp:inline distT="0" distB="0" distL="0" distR="0">
            <wp:extent cx="4616450" cy="3543300"/>
            <wp:effectExtent l="0" t="0" r="0" b="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42" w:rsidRPr="005B3FFA" w:rsidRDefault="008E7442" w:rsidP="00D838BF">
      <w:pPr>
        <w:rPr>
          <w:color w:val="FF0000"/>
          <w:sz w:val="24"/>
          <w:szCs w:val="24"/>
          <w:lang w:val="en-US"/>
        </w:rPr>
      </w:pPr>
    </w:p>
    <w:p w:rsidR="00B00381" w:rsidRDefault="00B00381" w:rsidP="00EA3AF7">
      <w:pPr>
        <w:autoSpaceDE w:val="0"/>
        <w:autoSpaceDN w:val="0"/>
        <w:adjustRightInd w:val="0"/>
        <w:spacing w:after="0"/>
        <w:ind w:left="720"/>
        <w:rPr>
          <w:rFonts w:ascii="Calibri" w:hAnsi="Calibri" w:cs="Calibri"/>
          <w:b/>
          <w:bCs/>
          <w:color w:val="002060"/>
          <w:sz w:val="24"/>
          <w:szCs w:val="24"/>
          <w:lang w:val="en-US"/>
        </w:rPr>
      </w:pPr>
    </w:p>
    <w:p w:rsidR="007B6FA0" w:rsidRPr="00E54DF4" w:rsidRDefault="00E54DF4" w:rsidP="00EA3AF7">
      <w:pPr>
        <w:autoSpaceDE w:val="0"/>
        <w:autoSpaceDN w:val="0"/>
        <w:adjustRightInd w:val="0"/>
        <w:spacing w:after="0"/>
        <w:ind w:left="720"/>
        <w:rPr>
          <w:rFonts w:cs="CalvertMT-Bold"/>
          <w:bCs/>
          <w:color w:val="002060"/>
          <w:sz w:val="28"/>
          <w:lang w:val="en-US"/>
        </w:rPr>
      </w:pPr>
      <w:r>
        <w:rPr>
          <w:rFonts w:ascii="Calibri" w:hAnsi="Calibri" w:cs="Calibri"/>
          <w:bCs/>
          <w:color w:val="002060"/>
          <w:sz w:val="24"/>
          <w:szCs w:val="24"/>
          <w:lang w:val="en-US"/>
        </w:rPr>
        <w:t xml:space="preserve"> </w:t>
      </w:r>
    </w:p>
    <w:p w:rsidR="00A851DA" w:rsidRPr="007B6FA0" w:rsidRDefault="00AE1481" w:rsidP="00A851DA">
      <w:pPr>
        <w:autoSpaceDE w:val="0"/>
        <w:autoSpaceDN w:val="0"/>
        <w:adjustRightInd w:val="0"/>
        <w:spacing w:after="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503D7E" w:rsidRPr="00B0415E" w:rsidRDefault="00405895" w:rsidP="00A851DA">
      <w:pPr>
        <w:autoSpaceDE w:val="0"/>
        <w:autoSpaceDN w:val="0"/>
        <w:adjustRightInd w:val="0"/>
        <w:spacing w:after="0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7"/>
        <w:gridCol w:w="1251"/>
        <w:gridCol w:w="159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4B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Jose Santos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E744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12/03</w:t>
            </w:r>
            <w:r w:rsidR="00692518">
              <w:rPr>
                <w:rFonts w:cs="Bliss-Regular"/>
                <w:color w:val="000000"/>
              </w:rPr>
              <w:t>/19</w:t>
            </w:r>
          </w:p>
        </w:tc>
      </w:tr>
    </w:tbl>
    <w:p w:rsidR="00A851DA" w:rsidRDefault="00A851DA" w:rsidP="00A851DA">
      <w:pPr>
        <w:rPr>
          <w:rFonts w:cs="Bliss-Regular"/>
          <w:color w:val="000000"/>
          <w:lang w:val="en-US"/>
        </w:rPr>
      </w:pPr>
    </w:p>
    <w:p w:rsidR="005B3FFA" w:rsidRPr="00B0415E" w:rsidRDefault="005B3FF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6FE" w:rsidRDefault="001466FE" w:rsidP="00CB4D0A">
      <w:pPr>
        <w:spacing w:after="0"/>
      </w:pPr>
      <w:r>
        <w:separator/>
      </w:r>
    </w:p>
  </w:endnote>
  <w:endnote w:type="continuationSeparator" w:id="0">
    <w:p w:rsidR="001466FE" w:rsidRDefault="001466FE" w:rsidP="00CB4D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6FE" w:rsidRDefault="001466FE" w:rsidP="00CB4D0A">
      <w:pPr>
        <w:spacing w:after="0"/>
      </w:pPr>
      <w:r>
        <w:separator/>
      </w:r>
    </w:p>
  </w:footnote>
  <w:footnote w:type="continuationSeparator" w:id="0">
    <w:p w:rsidR="001466FE" w:rsidRDefault="001466FE" w:rsidP="00CB4D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807B4"/>
    <w:multiLevelType w:val="hybridMultilevel"/>
    <w:tmpl w:val="BBFE97C4"/>
    <w:lvl w:ilvl="0" w:tplc="BBC895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15CEC"/>
    <w:multiLevelType w:val="hybridMultilevel"/>
    <w:tmpl w:val="33EA1F80"/>
    <w:lvl w:ilvl="0" w:tplc="CB646A52">
      <w:start w:val="1"/>
      <w:numFmt w:val="lowerLetter"/>
      <w:lvlText w:val="%1)"/>
      <w:lvlJc w:val="left"/>
      <w:pPr>
        <w:ind w:left="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0" w:hanging="360"/>
      </w:pPr>
    </w:lvl>
    <w:lvl w:ilvl="2" w:tplc="0809001B" w:tentative="1">
      <w:start w:val="1"/>
      <w:numFmt w:val="lowerRoman"/>
      <w:lvlText w:val="%3."/>
      <w:lvlJc w:val="right"/>
      <w:pPr>
        <w:ind w:left="1870" w:hanging="180"/>
      </w:pPr>
    </w:lvl>
    <w:lvl w:ilvl="3" w:tplc="0809000F" w:tentative="1">
      <w:start w:val="1"/>
      <w:numFmt w:val="decimal"/>
      <w:lvlText w:val="%4."/>
      <w:lvlJc w:val="left"/>
      <w:pPr>
        <w:ind w:left="2590" w:hanging="360"/>
      </w:pPr>
    </w:lvl>
    <w:lvl w:ilvl="4" w:tplc="08090019" w:tentative="1">
      <w:start w:val="1"/>
      <w:numFmt w:val="lowerLetter"/>
      <w:lvlText w:val="%5."/>
      <w:lvlJc w:val="left"/>
      <w:pPr>
        <w:ind w:left="3310" w:hanging="360"/>
      </w:pPr>
    </w:lvl>
    <w:lvl w:ilvl="5" w:tplc="0809001B" w:tentative="1">
      <w:start w:val="1"/>
      <w:numFmt w:val="lowerRoman"/>
      <w:lvlText w:val="%6."/>
      <w:lvlJc w:val="right"/>
      <w:pPr>
        <w:ind w:left="4030" w:hanging="180"/>
      </w:pPr>
    </w:lvl>
    <w:lvl w:ilvl="6" w:tplc="0809000F" w:tentative="1">
      <w:start w:val="1"/>
      <w:numFmt w:val="decimal"/>
      <w:lvlText w:val="%7."/>
      <w:lvlJc w:val="left"/>
      <w:pPr>
        <w:ind w:left="4750" w:hanging="360"/>
      </w:pPr>
    </w:lvl>
    <w:lvl w:ilvl="7" w:tplc="08090019" w:tentative="1">
      <w:start w:val="1"/>
      <w:numFmt w:val="lowerLetter"/>
      <w:lvlText w:val="%8."/>
      <w:lvlJc w:val="left"/>
      <w:pPr>
        <w:ind w:left="5470" w:hanging="360"/>
      </w:pPr>
    </w:lvl>
    <w:lvl w:ilvl="8" w:tplc="08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12AA3BAF"/>
    <w:multiLevelType w:val="hybridMultilevel"/>
    <w:tmpl w:val="D92635BC"/>
    <w:lvl w:ilvl="0" w:tplc="59A6AA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F03B45"/>
    <w:multiLevelType w:val="hybridMultilevel"/>
    <w:tmpl w:val="FEE2C24E"/>
    <w:lvl w:ilvl="0" w:tplc="0809000F">
      <w:start w:val="1"/>
      <w:numFmt w:val="decimal"/>
      <w:lvlText w:val="%1."/>
      <w:lvlJc w:val="left"/>
      <w:pPr>
        <w:ind w:left="790" w:hanging="360"/>
      </w:p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" w15:restartNumberingAfterBreak="0">
    <w:nsid w:val="352B70EA"/>
    <w:multiLevelType w:val="hybridMultilevel"/>
    <w:tmpl w:val="CA1C25FE"/>
    <w:lvl w:ilvl="0" w:tplc="59A6AA42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C6A63"/>
    <w:multiLevelType w:val="hybridMultilevel"/>
    <w:tmpl w:val="D0B661CA"/>
    <w:lvl w:ilvl="0" w:tplc="FF309FC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A1F"/>
    <w:rsid w:val="00035CDD"/>
    <w:rsid w:val="00040083"/>
    <w:rsid w:val="00053833"/>
    <w:rsid w:val="00055992"/>
    <w:rsid w:val="00060774"/>
    <w:rsid w:val="0006734A"/>
    <w:rsid w:val="000674E1"/>
    <w:rsid w:val="00075174"/>
    <w:rsid w:val="000820E8"/>
    <w:rsid w:val="000C03E9"/>
    <w:rsid w:val="000D255F"/>
    <w:rsid w:val="000E790D"/>
    <w:rsid w:val="001175EE"/>
    <w:rsid w:val="001449B3"/>
    <w:rsid w:val="001466FE"/>
    <w:rsid w:val="00157CF6"/>
    <w:rsid w:val="00172DCF"/>
    <w:rsid w:val="00182416"/>
    <w:rsid w:val="00182EAD"/>
    <w:rsid w:val="00187EB4"/>
    <w:rsid w:val="001D617F"/>
    <w:rsid w:val="001E29F2"/>
    <w:rsid w:val="001F0481"/>
    <w:rsid w:val="001F56AF"/>
    <w:rsid w:val="00200C92"/>
    <w:rsid w:val="0020451E"/>
    <w:rsid w:val="00206B9D"/>
    <w:rsid w:val="0023259C"/>
    <w:rsid w:val="00237049"/>
    <w:rsid w:val="002A73CB"/>
    <w:rsid w:val="002B0BD7"/>
    <w:rsid w:val="002B573D"/>
    <w:rsid w:val="002C0B93"/>
    <w:rsid w:val="002C5CB2"/>
    <w:rsid w:val="002D3CCE"/>
    <w:rsid w:val="002E3873"/>
    <w:rsid w:val="002F4D87"/>
    <w:rsid w:val="002F6915"/>
    <w:rsid w:val="002F779F"/>
    <w:rsid w:val="00331D2A"/>
    <w:rsid w:val="0034522E"/>
    <w:rsid w:val="00371885"/>
    <w:rsid w:val="003922AE"/>
    <w:rsid w:val="003932C4"/>
    <w:rsid w:val="003D4D13"/>
    <w:rsid w:val="003E2B87"/>
    <w:rsid w:val="00402786"/>
    <w:rsid w:val="00405895"/>
    <w:rsid w:val="004058DF"/>
    <w:rsid w:val="0042152C"/>
    <w:rsid w:val="00424B2F"/>
    <w:rsid w:val="00443E6F"/>
    <w:rsid w:val="00446D72"/>
    <w:rsid w:val="00456F7A"/>
    <w:rsid w:val="00466C73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7D5D"/>
    <w:rsid w:val="0057336D"/>
    <w:rsid w:val="00574D64"/>
    <w:rsid w:val="00591365"/>
    <w:rsid w:val="005A444F"/>
    <w:rsid w:val="005B31E4"/>
    <w:rsid w:val="005B3FFA"/>
    <w:rsid w:val="005C0EAE"/>
    <w:rsid w:val="006034F6"/>
    <w:rsid w:val="00607874"/>
    <w:rsid w:val="00607E77"/>
    <w:rsid w:val="00617BB3"/>
    <w:rsid w:val="00636302"/>
    <w:rsid w:val="00642FC1"/>
    <w:rsid w:val="00645CDD"/>
    <w:rsid w:val="006823A7"/>
    <w:rsid w:val="006877EA"/>
    <w:rsid w:val="00687EE8"/>
    <w:rsid w:val="00692518"/>
    <w:rsid w:val="006C0169"/>
    <w:rsid w:val="006D6866"/>
    <w:rsid w:val="0070347F"/>
    <w:rsid w:val="0070678E"/>
    <w:rsid w:val="00711AC6"/>
    <w:rsid w:val="00713A32"/>
    <w:rsid w:val="00723D52"/>
    <w:rsid w:val="00725861"/>
    <w:rsid w:val="00767CC4"/>
    <w:rsid w:val="007A170B"/>
    <w:rsid w:val="007B6FA0"/>
    <w:rsid w:val="00831C11"/>
    <w:rsid w:val="008A60B4"/>
    <w:rsid w:val="008B3C31"/>
    <w:rsid w:val="008B4536"/>
    <w:rsid w:val="008B64FE"/>
    <w:rsid w:val="008E57BB"/>
    <w:rsid w:val="008E7442"/>
    <w:rsid w:val="009259AA"/>
    <w:rsid w:val="00935BF7"/>
    <w:rsid w:val="00937BDD"/>
    <w:rsid w:val="0095442C"/>
    <w:rsid w:val="00970F24"/>
    <w:rsid w:val="00983942"/>
    <w:rsid w:val="009A54A8"/>
    <w:rsid w:val="009B659C"/>
    <w:rsid w:val="009C199A"/>
    <w:rsid w:val="009C37E0"/>
    <w:rsid w:val="009E41F4"/>
    <w:rsid w:val="00A11B60"/>
    <w:rsid w:val="00A14B66"/>
    <w:rsid w:val="00A14FDC"/>
    <w:rsid w:val="00A23580"/>
    <w:rsid w:val="00A36F7D"/>
    <w:rsid w:val="00A65CF7"/>
    <w:rsid w:val="00A81AB4"/>
    <w:rsid w:val="00A851DA"/>
    <w:rsid w:val="00A94CD0"/>
    <w:rsid w:val="00A97DB8"/>
    <w:rsid w:val="00AA0106"/>
    <w:rsid w:val="00AC7D5B"/>
    <w:rsid w:val="00AD08F1"/>
    <w:rsid w:val="00AD1465"/>
    <w:rsid w:val="00AE1481"/>
    <w:rsid w:val="00B00381"/>
    <w:rsid w:val="00B0415E"/>
    <w:rsid w:val="00B04678"/>
    <w:rsid w:val="00B117D1"/>
    <w:rsid w:val="00B35405"/>
    <w:rsid w:val="00B77C1D"/>
    <w:rsid w:val="00B90152"/>
    <w:rsid w:val="00BC46DF"/>
    <w:rsid w:val="00C02CED"/>
    <w:rsid w:val="00C03577"/>
    <w:rsid w:val="00C420E6"/>
    <w:rsid w:val="00C45A44"/>
    <w:rsid w:val="00C53029"/>
    <w:rsid w:val="00C55E44"/>
    <w:rsid w:val="00C65FEA"/>
    <w:rsid w:val="00C73AE4"/>
    <w:rsid w:val="00C9014E"/>
    <w:rsid w:val="00CA0AC2"/>
    <w:rsid w:val="00CB4D0A"/>
    <w:rsid w:val="00CC2FB3"/>
    <w:rsid w:val="00CC5486"/>
    <w:rsid w:val="00CC575A"/>
    <w:rsid w:val="00CD09C5"/>
    <w:rsid w:val="00CF123B"/>
    <w:rsid w:val="00CF15AC"/>
    <w:rsid w:val="00D039AC"/>
    <w:rsid w:val="00D045DB"/>
    <w:rsid w:val="00D11082"/>
    <w:rsid w:val="00D247C6"/>
    <w:rsid w:val="00D427DE"/>
    <w:rsid w:val="00D530E5"/>
    <w:rsid w:val="00D5587D"/>
    <w:rsid w:val="00D707CC"/>
    <w:rsid w:val="00D821FE"/>
    <w:rsid w:val="00D838BF"/>
    <w:rsid w:val="00DB0793"/>
    <w:rsid w:val="00DD2DA9"/>
    <w:rsid w:val="00E00821"/>
    <w:rsid w:val="00E04DB4"/>
    <w:rsid w:val="00E30679"/>
    <w:rsid w:val="00E4597D"/>
    <w:rsid w:val="00E51D9B"/>
    <w:rsid w:val="00E54832"/>
    <w:rsid w:val="00E54DF4"/>
    <w:rsid w:val="00E56A90"/>
    <w:rsid w:val="00E641CC"/>
    <w:rsid w:val="00E73B68"/>
    <w:rsid w:val="00E8210F"/>
    <w:rsid w:val="00EA30AB"/>
    <w:rsid w:val="00EA3AF7"/>
    <w:rsid w:val="00EA55A1"/>
    <w:rsid w:val="00EB1AA4"/>
    <w:rsid w:val="00EB3925"/>
    <w:rsid w:val="00EE4181"/>
    <w:rsid w:val="00F54140"/>
    <w:rsid w:val="00F863FE"/>
    <w:rsid w:val="00F96EB3"/>
    <w:rsid w:val="00FD6224"/>
    <w:rsid w:val="00FE45E2"/>
    <w:rsid w:val="00FE50D7"/>
    <w:rsid w:val="00FF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0069FC-1882-4683-9BB2-F10FF639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6A76D-908A-4484-A541-E034FF660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jose maria santos</cp:lastModifiedBy>
  <cp:revision>9</cp:revision>
  <dcterms:created xsi:type="dcterms:W3CDTF">2019-01-21T20:58:00Z</dcterms:created>
  <dcterms:modified xsi:type="dcterms:W3CDTF">2019-03-18T19:25:00Z</dcterms:modified>
</cp:coreProperties>
</file>