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F21D8">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50CC" w:rsidP="00A851DA">
      <w:pPr>
        <w:rPr>
          <w:lang w:val="en-US"/>
        </w:rPr>
      </w:pPr>
      <w:r>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441F5" w:rsidRDefault="004441F5" w:rsidP="00405895">
                  <w:pPr>
                    <w:jc w:val="center"/>
                    <w:rPr>
                      <w:b/>
                      <w:bCs/>
                      <w:color w:val="002060"/>
                      <w:sz w:val="44"/>
                      <w:szCs w:val="40"/>
                    </w:rPr>
                  </w:pPr>
                  <w:r>
                    <w:rPr>
                      <w:sz w:val="24"/>
                    </w:rPr>
                    <w:t xml:space="preserve">   </w:t>
                  </w:r>
                  <w:r>
                    <w:rPr>
                      <w:b/>
                      <w:bCs/>
                      <w:color w:val="002060"/>
                      <w:sz w:val="44"/>
                      <w:szCs w:val="40"/>
                    </w:rPr>
                    <w:t>Assignment Cover Sheet</w:t>
                  </w:r>
                </w:p>
                <w:p w:rsidR="004441F5" w:rsidRDefault="004441F5"/>
              </w:txbxContent>
            </v:textbox>
          </v:shape>
        </w:pict>
      </w:r>
    </w:p>
    <w:p w:rsidR="00607874" w:rsidRDefault="00607874" w:rsidP="00A851DA">
      <w:pPr>
        <w:rPr>
          <w:lang w:val="en-US"/>
        </w:rPr>
      </w:pPr>
    </w:p>
    <w:p w:rsidR="00113758" w:rsidRDefault="00113758"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7546">
            <w:pPr>
              <w:pStyle w:val="Default"/>
              <w:rPr>
                <w:rFonts w:asciiTheme="minorHAnsi" w:hAnsiTheme="minorHAnsi"/>
              </w:rPr>
            </w:pPr>
            <w:r>
              <w:rPr>
                <w:rFonts w:asciiTheme="minorHAnsi" w:hAnsiTheme="minorHAnsi"/>
              </w:rPr>
              <w:t>Obajuwon-Ogunlana Olugbenga Adebayo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7546">
            <w:pPr>
              <w:pStyle w:val="Default"/>
              <w:rPr>
                <w:rFonts w:asciiTheme="minorHAnsi" w:hAnsiTheme="minorHAnsi"/>
              </w:rPr>
            </w:pPr>
            <w:r>
              <w:rPr>
                <w:rFonts w:asciiTheme="minorHAnsi" w:hAnsiTheme="minorHAnsi"/>
              </w:rPr>
              <w:t>1393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754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4A66">
            <w:r>
              <w:t>12</w:t>
            </w:r>
          </w:p>
        </w:tc>
      </w:tr>
    </w:tbl>
    <w:p w:rsidR="00CC2FB3" w:rsidRPr="00113758" w:rsidRDefault="00CC2FB3" w:rsidP="00A851DA">
      <w:pPr>
        <w:rPr>
          <w:b/>
          <w:sz w:val="2"/>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77673" w:rsidRPr="00113758" w:rsidRDefault="00113758" w:rsidP="00113758">
            <w:pPr>
              <w:tabs>
                <w:tab w:val="left" w:pos="6064"/>
              </w:tabs>
              <w:spacing w:line="360" w:lineRule="auto"/>
              <w:jc w:val="both"/>
              <w:rPr>
                <w:rFonts w:ascii="Arial" w:hAnsi="Arial" w:cs="Arial"/>
                <w:b/>
                <w:sz w:val="2"/>
                <w:szCs w:val="24"/>
              </w:rPr>
            </w:pPr>
            <w:r>
              <w:rPr>
                <w:rFonts w:ascii="Arial" w:hAnsi="Arial" w:cs="Arial"/>
                <w:b/>
                <w:sz w:val="24"/>
                <w:szCs w:val="24"/>
              </w:rPr>
              <w:tab/>
            </w:r>
          </w:p>
          <w:p w:rsidR="003F21D8" w:rsidRPr="00010297" w:rsidRDefault="00277673" w:rsidP="003F21D8">
            <w:pPr>
              <w:spacing w:line="360" w:lineRule="auto"/>
              <w:jc w:val="both"/>
              <w:rPr>
                <w:rFonts w:ascii="Arial" w:hAnsi="Arial" w:cs="Arial"/>
                <w:sz w:val="24"/>
                <w:szCs w:val="24"/>
              </w:rPr>
            </w:pPr>
            <w:r>
              <w:rPr>
                <w:rFonts w:ascii="Arial" w:hAnsi="Arial" w:cs="Arial"/>
                <w:b/>
                <w:sz w:val="24"/>
                <w:szCs w:val="24"/>
              </w:rPr>
              <w:t xml:space="preserve">                                </w:t>
            </w:r>
            <w:r w:rsidR="003F21D8">
              <w:rPr>
                <w:rFonts w:ascii="Arial" w:hAnsi="Arial" w:cs="Arial"/>
                <w:b/>
                <w:sz w:val="24"/>
                <w:szCs w:val="24"/>
              </w:rPr>
              <w:t xml:space="preserve"> </w:t>
            </w:r>
            <w:r w:rsidR="001E1A86">
              <w:rPr>
                <w:rFonts w:ascii="Arial" w:hAnsi="Arial" w:cs="Arial"/>
                <w:b/>
                <w:sz w:val="24"/>
                <w:szCs w:val="24"/>
              </w:rPr>
              <w:t xml:space="preserve">                              </w:t>
            </w:r>
            <w:r w:rsidR="003F21D8" w:rsidRPr="00010297">
              <w:rPr>
                <w:rFonts w:ascii="Arial" w:hAnsi="Arial" w:cs="Arial"/>
                <w:b/>
                <w:sz w:val="24"/>
                <w:szCs w:val="24"/>
              </w:rPr>
              <w:t>Name:</w:t>
            </w:r>
            <w:r w:rsidR="003F21D8">
              <w:rPr>
                <w:rFonts w:ascii="Arial" w:hAnsi="Arial" w:cs="Arial"/>
                <w:sz w:val="24"/>
                <w:szCs w:val="24"/>
              </w:rPr>
              <w:t xml:space="preserve">   </w:t>
            </w:r>
            <w:r w:rsidR="003F21D8" w:rsidRPr="00010297">
              <w:rPr>
                <w:rFonts w:ascii="Arial" w:hAnsi="Arial" w:cs="Arial"/>
                <w:sz w:val="24"/>
                <w:szCs w:val="24"/>
              </w:rPr>
              <w:t>Obajuwon-Ogunlana Olugbenga A.</w:t>
            </w:r>
          </w:p>
          <w:p w:rsidR="003F21D8" w:rsidRPr="00010297"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F21D8" w:rsidRPr="002F313D"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E1513A">
              <w:rPr>
                <w:rFonts w:ascii="Arial" w:hAnsi="Arial" w:cs="Arial"/>
                <w:sz w:val="24"/>
                <w:szCs w:val="24"/>
              </w:rPr>
              <w:t>12</w:t>
            </w:r>
          </w:p>
          <w:p w:rsidR="003F21D8" w:rsidRDefault="003F21D8" w:rsidP="003F21D8">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Page 1.</w:t>
            </w:r>
          </w:p>
          <w:p w:rsidR="003F21D8" w:rsidRDefault="003F21D8" w:rsidP="003F21D8">
            <w:pPr>
              <w:rPr>
                <w:rFonts w:ascii="Arial" w:hAnsi="Arial" w:cs="Arial"/>
                <w:b/>
                <w:sz w:val="24"/>
                <w:szCs w:val="24"/>
              </w:rPr>
            </w:pPr>
            <w:r w:rsidRPr="002B5438">
              <w:rPr>
                <w:rFonts w:ascii="Arial" w:hAnsi="Arial" w:cs="Arial"/>
                <w:b/>
                <w:sz w:val="24"/>
                <w:szCs w:val="24"/>
              </w:rPr>
              <w:t>QUESTION 1.</w:t>
            </w:r>
          </w:p>
          <w:p w:rsidR="00507546" w:rsidRPr="003F21D8" w:rsidRDefault="00507546" w:rsidP="00A851DA">
            <w:pPr>
              <w:rPr>
                <w:b/>
                <w:sz w:val="2"/>
              </w:rPr>
            </w:pPr>
          </w:p>
          <w:p w:rsidR="009F48F0" w:rsidRPr="009F48F0" w:rsidRDefault="00E1513A" w:rsidP="003F21D8">
            <w:pPr>
              <w:pStyle w:val="ListParagraph"/>
              <w:numPr>
                <w:ilvl w:val="0"/>
                <w:numId w:val="2"/>
              </w:numPr>
              <w:spacing w:line="360" w:lineRule="auto"/>
              <w:jc w:val="both"/>
              <w:rPr>
                <w:rFonts w:ascii="Arial" w:hAnsi="Arial" w:cs="Arial"/>
                <w:b/>
                <w:sz w:val="24"/>
                <w:szCs w:val="24"/>
              </w:rPr>
            </w:pPr>
            <w:r>
              <w:rPr>
                <w:rFonts w:ascii="Arial" w:hAnsi="Arial" w:cs="Arial"/>
                <w:b/>
                <w:sz w:val="24"/>
                <w:szCs w:val="24"/>
              </w:rPr>
              <w:t>WHAT DOES AN INTERNAL AUDITOR DO</w:t>
            </w:r>
            <w:r w:rsidR="009F48F0" w:rsidRPr="009F48F0">
              <w:rPr>
                <w:rFonts w:ascii="Arial" w:hAnsi="Arial" w:cs="Arial"/>
                <w:b/>
                <w:sz w:val="24"/>
                <w:szCs w:val="24"/>
              </w:rPr>
              <w:t xml:space="preserve">: </w:t>
            </w:r>
          </w:p>
          <w:p w:rsidR="00B23F5C" w:rsidRDefault="00E1513A" w:rsidP="009F48F0">
            <w:pPr>
              <w:pStyle w:val="ListParagraph"/>
              <w:spacing w:line="360" w:lineRule="auto"/>
              <w:ind w:left="1080"/>
              <w:jc w:val="both"/>
              <w:rPr>
                <w:rFonts w:ascii="Arial" w:hAnsi="Arial" w:cs="Arial"/>
                <w:sz w:val="24"/>
                <w:szCs w:val="24"/>
              </w:rPr>
            </w:pPr>
            <w:r>
              <w:rPr>
                <w:rFonts w:ascii="Arial" w:hAnsi="Arial" w:cs="Arial"/>
                <w:sz w:val="24"/>
                <w:szCs w:val="24"/>
              </w:rPr>
              <w:t xml:space="preserve">Internal auditors are charged with the responsibilities ensuring the efficacy of internal control system of an organization by examining and evaluating the policies and procedures and systems put in place by the management to ensure the compliance with policies, laws and regulations and to safeguard the assets and efficient use of the resources. </w:t>
            </w:r>
          </w:p>
          <w:p w:rsidR="00B92376" w:rsidRPr="00257450" w:rsidRDefault="00B92376" w:rsidP="009F48F0">
            <w:pPr>
              <w:pStyle w:val="ListParagraph"/>
              <w:spacing w:line="360" w:lineRule="auto"/>
              <w:ind w:left="1080"/>
              <w:jc w:val="both"/>
              <w:rPr>
                <w:rFonts w:ascii="Arial" w:hAnsi="Arial" w:cs="Arial"/>
                <w:sz w:val="12"/>
                <w:szCs w:val="24"/>
              </w:rPr>
            </w:pPr>
          </w:p>
          <w:p w:rsidR="00113758" w:rsidRPr="00A504E8" w:rsidRDefault="00A504E8" w:rsidP="00257450">
            <w:pPr>
              <w:pStyle w:val="ListParagraph"/>
              <w:numPr>
                <w:ilvl w:val="0"/>
                <w:numId w:val="2"/>
              </w:numPr>
              <w:spacing w:line="360" w:lineRule="auto"/>
              <w:jc w:val="both"/>
              <w:rPr>
                <w:rFonts w:ascii="Arial" w:hAnsi="Arial" w:cs="Arial"/>
                <w:sz w:val="4"/>
                <w:szCs w:val="24"/>
              </w:rPr>
            </w:pPr>
            <w:r>
              <w:rPr>
                <w:rFonts w:ascii="Arial" w:hAnsi="Arial" w:cs="Arial"/>
                <w:b/>
                <w:sz w:val="24"/>
                <w:szCs w:val="24"/>
              </w:rPr>
              <w:t>HOW DOES FORENSIC ACCOUNTANT</w:t>
            </w:r>
            <w:r w:rsidR="00E1513A">
              <w:rPr>
                <w:rFonts w:ascii="Arial" w:hAnsi="Arial" w:cs="Arial"/>
                <w:b/>
                <w:sz w:val="24"/>
                <w:szCs w:val="24"/>
              </w:rPr>
              <w:t xml:space="preserve">S WORK WITH EXTERNAL </w:t>
            </w:r>
            <w:r w:rsidR="000A3CD1">
              <w:rPr>
                <w:rFonts w:ascii="Arial" w:hAnsi="Arial" w:cs="Arial"/>
                <w:b/>
                <w:sz w:val="24"/>
                <w:szCs w:val="24"/>
              </w:rPr>
              <w:t>AUDITORS</w:t>
            </w:r>
            <w:r w:rsidR="000A3CD1" w:rsidRPr="00257450">
              <w:rPr>
                <w:rFonts w:ascii="Arial" w:hAnsi="Arial" w:cs="Arial"/>
                <w:b/>
                <w:sz w:val="24"/>
                <w:szCs w:val="24"/>
              </w:rPr>
              <w:t>?</w:t>
            </w:r>
            <w:r w:rsidR="009F48F0" w:rsidRPr="00257450">
              <w:rPr>
                <w:rFonts w:ascii="Arial" w:hAnsi="Arial" w:cs="Arial"/>
                <w:sz w:val="24"/>
                <w:szCs w:val="24"/>
              </w:rPr>
              <w:t xml:space="preserve"> </w:t>
            </w:r>
          </w:p>
          <w:p w:rsidR="001E1A86" w:rsidRDefault="00A504E8" w:rsidP="00A504E8">
            <w:pPr>
              <w:pStyle w:val="ListParagraph"/>
              <w:spacing w:line="360" w:lineRule="auto"/>
              <w:ind w:left="1080"/>
              <w:jc w:val="both"/>
              <w:rPr>
                <w:rFonts w:ascii="Arial" w:hAnsi="Arial" w:cs="Arial"/>
                <w:sz w:val="24"/>
                <w:szCs w:val="24"/>
              </w:rPr>
            </w:pPr>
            <w:r>
              <w:rPr>
                <w:rFonts w:ascii="Arial" w:hAnsi="Arial" w:cs="Arial"/>
                <w:sz w:val="24"/>
                <w:szCs w:val="24"/>
              </w:rPr>
              <w:t xml:space="preserve">External auditor specific assignment is to give an opinion on the financial statement of an entity while forensic accountant in a financial investigation is a fact finder, looking at who does what, when, where and how of a crime. </w:t>
            </w:r>
            <w:r w:rsidR="007E64E2">
              <w:rPr>
                <w:rFonts w:ascii="Arial" w:hAnsi="Arial" w:cs="Arial"/>
                <w:sz w:val="24"/>
                <w:szCs w:val="24"/>
              </w:rPr>
              <w:t>Nevertheless, a forensic accountant can work and tap from the core competencies of an external a</w:t>
            </w:r>
            <w:r w:rsidR="00E135D1">
              <w:rPr>
                <w:rFonts w:ascii="Arial" w:hAnsi="Arial" w:cs="Arial"/>
                <w:sz w:val="24"/>
                <w:szCs w:val="24"/>
              </w:rPr>
              <w:t xml:space="preserve">uditors in diverse ways </w:t>
            </w:r>
            <w:proofErr w:type="spellStart"/>
            <w:r w:rsidR="00E135D1">
              <w:rPr>
                <w:rFonts w:ascii="Arial" w:hAnsi="Arial" w:cs="Arial"/>
                <w:sz w:val="24"/>
                <w:szCs w:val="24"/>
              </w:rPr>
              <w:t>i.e</w:t>
            </w:r>
            <w:proofErr w:type="spellEnd"/>
            <w:r w:rsidR="00E135D1">
              <w:rPr>
                <w:rFonts w:ascii="Arial" w:hAnsi="Arial" w:cs="Arial"/>
                <w:sz w:val="24"/>
                <w:szCs w:val="24"/>
              </w:rPr>
              <w:t xml:space="preserve"> External auditors</w:t>
            </w:r>
            <w:r w:rsidR="007E64E2">
              <w:rPr>
                <w:rFonts w:ascii="Arial" w:hAnsi="Arial" w:cs="Arial"/>
                <w:sz w:val="24"/>
                <w:szCs w:val="24"/>
              </w:rPr>
              <w:t xml:space="preserve"> can serve as useful source of information based on their in-depth knowledge about the company which they have acquired over the year </w:t>
            </w:r>
          </w:p>
          <w:p w:rsidR="001E1A86" w:rsidRPr="00010297" w:rsidRDefault="001E1A86" w:rsidP="001E1A86">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1E1A86" w:rsidRPr="00010297" w:rsidRDefault="001E1A86" w:rsidP="001E1A86">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1E1A86" w:rsidRPr="002F313D" w:rsidRDefault="001E1A86" w:rsidP="001E1A86">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12</w:t>
            </w:r>
          </w:p>
          <w:p w:rsidR="001E1A86" w:rsidRPr="001E1A86" w:rsidRDefault="001E1A86" w:rsidP="001E1A86">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2</w:t>
            </w:r>
            <w:r w:rsidRPr="00010297">
              <w:rPr>
                <w:rFonts w:ascii="Arial" w:hAnsi="Arial" w:cs="Arial"/>
                <w:b/>
                <w:sz w:val="24"/>
                <w:szCs w:val="24"/>
              </w:rPr>
              <w:t>.</w:t>
            </w:r>
          </w:p>
          <w:p w:rsidR="007E64E2" w:rsidRDefault="00962252" w:rsidP="00A504E8">
            <w:pPr>
              <w:pStyle w:val="ListParagraph"/>
              <w:spacing w:line="360" w:lineRule="auto"/>
              <w:ind w:left="1080"/>
              <w:jc w:val="both"/>
              <w:rPr>
                <w:rFonts w:ascii="Arial" w:hAnsi="Arial" w:cs="Arial"/>
                <w:sz w:val="24"/>
                <w:szCs w:val="24"/>
              </w:rPr>
            </w:pPr>
            <w:proofErr w:type="gramStart"/>
            <w:r>
              <w:rPr>
                <w:rFonts w:ascii="Arial" w:hAnsi="Arial" w:cs="Arial"/>
                <w:sz w:val="24"/>
                <w:szCs w:val="24"/>
              </w:rPr>
              <w:t>during</w:t>
            </w:r>
            <w:proofErr w:type="gramEnd"/>
            <w:r w:rsidR="007E64E2">
              <w:rPr>
                <w:rFonts w:ascii="Arial" w:hAnsi="Arial" w:cs="Arial"/>
                <w:sz w:val="24"/>
                <w:szCs w:val="24"/>
              </w:rPr>
              <w:t xml:space="preserve"> their audit engagement with the company. </w:t>
            </w:r>
          </w:p>
          <w:p w:rsidR="00113758" w:rsidRDefault="007E64E2" w:rsidP="009F344A">
            <w:pPr>
              <w:pStyle w:val="ListParagraph"/>
              <w:spacing w:line="360" w:lineRule="auto"/>
              <w:ind w:left="1080"/>
              <w:jc w:val="both"/>
              <w:rPr>
                <w:rFonts w:ascii="Arial" w:hAnsi="Arial" w:cs="Arial"/>
                <w:b/>
                <w:sz w:val="24"/>
                <w:szCs w:val="24"/>
              </w:rPr>
            </w:pPr>
            <w:r>
              <w:rPr>
                <w:rFonts w:ascii="Arial" w:hAnsi="Arial" w:cs="Arial"/>
                <w:sz w:val="24"/>
                <w:szCs w:val="24"/>
              </w:rPr>
              <w:t>The forensic accounting team can also have access to the working papers</w:t>
            </w:r>
            <w:r w:rsidR="00962252">
              <w:rPr>
                <w:rFonts w:ascii="Arial" w:hAnsi="Arial" w:cs="Arial"/>
                <w:sz w:val="24"/>
                <w:szCs w:val="24"/>
              </w:rPr>
              <w:t xml:space="preserve"> and staff of the audit firm. </w:t>
            </w:r>
            <w:r>
              <w:rPr>
                <w:rFonts w:ascii="Arial" w:hAnsi="Arial" w:cs="Arial"/>
                <w:sz w:val="24"/>
                <w:szCs w:val="24"/>
              </w:rPr>
              <w:t xml:space="preserve">  </w:t>
            </w:r>
            <w:r w:rsidR="00113758">
              <w:rPr>
                <w:rFonts w:ascii="Arial" w:hAnsi="Arial" w:cs="Arial"/>
                <w:b/>
                <w:sz w:val="24"/>
                <w:szCs w:val="24"/>
              </w:rPr>
              <w:t xml:space="preserve">                      </w:t>
            </w:r>
            <w:r w:rsidR="009F344A">
              <w:rPr>
                <w:rFonts w:ascii="Arial" w:hAnsi="Arial" w:cs="Arial"/>
                <w:b/>
                <w:sz w:val="24"/>
                <w:szCs w:val="24"/>
              </w:rPr>
              <w:t xml:space="preserve">              </w:t>
            </w:r>
          </w:p>
          <w:p w:rsidR="00E135D1" w:rsidRPr="00E135D1" w:rsidRDefault="00E135D1" w:rsidP="009F344A">
            <w:pPr>
              <w:pStyle w:val="ListParagraph"/>
              <w:spacing w:line="360" w:lineRule="auto"/>
              <w:ind w:left="1080"/>
              <w:jc w:val="both"/>
              <w:rPr>
                <w:rFonts w:ascii="Arial" w:hAnsi="Arial" w:cs="Arial"/>
                <w:sz w:val="24"/>
                <w:szCs w:val="24"/>
              </w:rPr>
            </w:pPr>
            <w:r w:rsidRPr="00E135D1">
              <w:rPr>
                <w:rFonts w:ascii="Arial" w:hAnsi="Arial" w:cs="Arial"/>
                <w:sz w:val="24"/>
                <w:szCs w:val="24"/>
              </w:rPr>
              <w:t xml:space="preserve">On the other hand, a forensic accountant also works with external auditors by assisting them to fulfill their duties and ensure that the investigative processes of the entity are adequate. </w:t>
            </w:r>
          </w:p>
          <w:p w:rsidR="00537176" w:rsidRPr="00257450" w:rsidRDefault="006D5B27" w:rsidP="00113758">
            <w:pPr>
              <w:pStyle w:val="ListParagraph"/>
              <w:spacing w:line="360" w:lineRule="auto"/>
              <w:ind w:left="1080"/>
              <w:jc w:val="both"/>
              <w:rPr>
                <w:rFonts w:ascii="Arial" w:hAnsi="Arial" w:cs="Arial"/>
                <w:sz w:val="4"/>
                <w:szCs w:val="24"/>
              </w:rPr>
            </w:pPr>
            <w:r w:rsidRPr="00257450">
              <w:rPr>
                <w:rFonts w:ascii="Arial" w:hAnsi="Arial" w:cs="Arial"/>
                <w:sz w:val="24"/>
                <w:szCs w:val="24"/>
              </w:rPr>
              <w:t xml:space="preserve"> </w:t>
            </w:r>
          </w:p>
          <w:p w:rsidR="00113758" w:rsidRDefault="009F344A" w:rsidP="00161AFF">
            <w:pPr>
              <w:pStyle w:val="ListParagraph"/>
              <w:numPr>
                <w:ilvl w:val="0"/>
                <w:numId w:val="2"/>
              </w:numPr>
              <w:spacing w:line="360" w:lineRule="auto"/>
              <w:jc w:val="both"/>
              <w:rPr>
                <w:rFonts w:ascii="Arial" w:hAnsi="Arial" w:cs="Arial"/>
                <w:sz w:val="24"/>
                <w:szCs w:val="24"/>
              </w:rPr>
            </w:pPr>
            <w:r>
              <w:rPr>
                <w:rFonts w:cs="Calibri"/>
                <w:b/>
                <w:sz w:val="24"/>
                <w:szCs w:val="24"/>
              </w:rPr>
              <w:t xml:space="preserve">OBJECTIVES OF INTERNAL AUDITORS IN FORENSIC INVESTIGATION: </w:t>
            </w:r>
            <w:r w:rsidR="006D5B27" w:rsidRPr="008C084F">
              <w:rPr>
                <w:rFonts w:ascii="Arial" w:hAnsi="Arial" w:cs="Arial"/>
                <w:sz w:val="24"/>
                <w:szCs w:val="24"/>
              </w:rPr>
              <w:t xml:space="preserve"> </w:t>
            </w:r>
          </w:p>
          <w:p w:rsidR="00026475" w:rsidRDefault="00026475" w:rsidP="00026475">
            <w:pPr>
              <w:pStyle w:val="ListParagraph"/>
              <w:spacing w:line="360" w:lineRule="auto"/>
              <w:ind w:left="1080"/>
              <w:jc w:val="both"/>
              <w:rPr>
                <w:rFonts w:ascii="Arial" w:hAnsi="Arial" w:cs="Arial"/>
                <w:sz w:val="24"/>
                <w:szCs w:val="24"/>
              </w:rPr>
            </w:pPr>
            <w:r>
              <w:rPr>
                <w:rFonts w:ascii="Arial" w:hAnsi="Arial" w:cs="Arial"/>
                <w:sz w:val="24"/>
                <w:szCs w:val="24"/>
              </w:rPr>
              <w:t xml:space="preserve">The objectives of an Internal audit in a forensic investigation, been a system put in place by management to ensure adequate internal control also with the responsibility to prevent and detect fraud may include: </w:t>
            </w:r>
          </w:p>
          <w:p w:rsidR="00026475" w:rsidRDefault="00026475" w:rsidP="00026475">
            <w:pPr>
              <w:pStyle w:val="ListParagraph"/>
              <w:numPr>
                <w:ilvl w:val="0"/>
                <w:numId w:val="15"/>
              </w:numPr>
              <w:spacing w:line="360" w:lineRule="auto"/>
              <w:jc w:val="both"/>
              <w:rPr>
                <w:rFonts w:ascii="Arial" w:hAnsi="Arial" w:cs="Arial"/>
                <w:sz w:val="24"/>
                <w:szCs w:val="24"/>
              </w:rPr>
            </w:pPr>
            <w:r>
              <w:rPr>
                <w:rFonts w:ascii="Arial" w:hAnsi="Arial" w:cs="Arial"/>
                <w:sz w:val="24"/>
                <w:szCs w:val="24"/>
              </w:rPr>
              <w:t xml:space="preserve">Working in cooperation with the management to ensure that its goals are achieved </w:t>
            </w:r>
          </w:p>
          <w:p w:rsidR="00026475" w:rsidRDefault="005425F3" w:rsidP="00026475">
            <w:pPr>
              <w:pStyle w:val="ListParagraph"/>
              <w:numPr>
                <w:ilvl w:val="0"/>
                <w:numId w:val="15"/>
              </w:numPr>
              <w:spacing w:line="360" w:lineRule="auto"/>
              <w:jc w:val="both"/>
              <w:rPr>
                <w:rFonts w:ascii="Arial" w:hAnsi="Arial" w:cs="Arial"/>
                <w:sz w:val="24"/>
                <w:szCs w:val="24"/>
              </w:rPr>
            </w:pPr>
            <w:r>
              <w:rPr>
                <w:rFonts w:ascii="Arial" w:hAnsi="Arial" w:cs="Arial"/>
                <w:sz w:val="24"/>
                <w:szCs w:val="24"/>
              </w:rPr>
              <w:t xml:space="preserve">Preparation of the annual audit plan of the entity within the scheduled period. </w:t>
            </w:r>
          </w:p>
          <w:p w:rsidR="00113758" w:rsidRPr="005425F3" w:rsidRDefault="005425F3" w:rsidP="00113758">
            <w:pPr>
              <w:pStyle w:val="ListParagraph"/>
              <w:numPr>
                <w:ilvl w:val="0"/>
                <w:numId w:val="15"/>
              </w:numPr>
              <w:spacing w:line="360" w:lineRule="auto"/>
              <w:jc w:val="both"/>
              <w:rPr>
                <w:rFonts w:ascii="Arial" w:hAnsi="Arial" w:cs="Arial"/>
                <w:sz w:val="24"/>
                <w:szCs w:val="24"/>
              </w:rPr>
            </w:pPr>
            <w:r>
              <w:rPr>
                <w:rFonts w:ascii="Arial" w:hAnsi="Arial" w:cs="Arial"/>
                <w:sz w:val="24"/>
                <w:szCs w:val="24"/>
              </w:rPr>
              <w:t xml:space="preserve">The internal auditor would not like any of his team to be ridiculed as a result of a forensic of financial investigation therefore there is a possibility that the he would shield the internal audit team from criticism. </w:t>
            </w:r>
          </w:p>
          <w:p w:rsidR="00962252" w:rsidRDefault="00962252" w:rsidP="005801AB">
            <w:pPr>
              <w:pStyle w:val="ListParagraph"/>
              <w:numPr>
                <w:ilvl w:val="0"/>
                <w:numId w:val="2"/>
              </w:numPr>
              <w:spacing w:line="360" w:lineRule="auto"/>
              <w:jc w:val="both"/>
              <w:rPr>
                <w:rFonts w:ascii="Arial" w:hAnsi="Arial" w:cs="Arial"/>
                <w:b/>
                <w:sz w:val="24"/>
                <w:szCs w:val="24"/>
              </w:rPr>
            </w:pPr>
            <w:r>
              <w:rPr>
                <w:rFonts w:ascii="Arial" w:hAnsi="Arial" w:cs="Arial"/>
                <w:b/>
                <w:sz w:val="24"/>
                <w:szCs w:val="24"/>
              </w:rPr>
              <w:t>What is the role of a foren</w:t>
            </w:r>
            <w:bookmarkStart w:id="0" w:name="_GoBack"/>
            <w:bookmarkEnd w:id="0"/>
            <w:r>
              <w:rPr>
                <w:rFonts w:ascii="Arial" w:hAnsi="Arial" w:cs="Arial"/>
                <w:b/>
                <w:sz w:val="24"/>
                <w:szCs w:val="24"/>
              </w:rPr>
              <w:t>sic accounting investigator when working in forensic Team?</w:t>
            </w:r>
          </w:p>
          <w:p w:rsidR="00962252" w:rsidRDefault="00962252" w:rsidP="00962252">
            <w:pPr>
              <w:pStyle w:val="ListParagraph"/>
              <w:spacing w:line="360" w:lineRule="auto"/>
              <w:ind w:left="1080"/>
              <w:jc w:val="both"/>
              <w:rPr>
                <w:rFonts w:ascii="Arial" w:hAnsi="Arial" w:cs="Arial"/>
                <w:b/>
                <w:sz w:val="24"/>
                <w:szCs w:val="24"/>
              </w:rPr>
            </w:pPr>
            <w:r>
              <w:rPr>
                <w:rFonts w:ascii="Arial" w:hAnsi="Arial" w:cs="Arial"/>
                <w:sz w:val="24"/>
                <w:szCs w:val="24"/>
              </w:rPr>
              <w:t xml:space="preserve">A forensic accounting investigator </w:t>
            </w:r>
            <w:r w:rsidR="005425F3">
              <w:rPr>
                <w:rFonts w:ascii="Arial" w:hAnsi="Arial" w:cs="Arial"/>
                <w:sz w:val="24"/>
                <w:szCs w:val="24"/>
              </w:rPr>
              <w:t xml:space="preserve">is a fact finder and his role when working with a forensic team is to bring his </w:t>
            </w:r>
            <w:r w:rsidR="001734B8">
              <w:rPr>
                <w:rFonts w:ascii="Arial" w:hAnsi="Arial" w:cs="Arial"/>
                <w:sz w:val="24"/>
                <w:szCs w:val="24"/>
              </w:rPr>
              <w:t xml:space="preserve">special skills, competencies and experience as a professional to ensure that is successful. For example: </w:t>
            </w:r>
            <w:r>
              <w:rPr>
                <w:rFonts w:ascii="Arial" w:hAnsi="Arial" w:cs="Arial"/>
                <w:b/>
                <w:sz w:val="24"/>
                <w:szCs w:val="24"/>
              </w:rPr>
              <w:t xml:space="preserve"> </w:t>
            </w:r>
          </w:p>
          <w:p w:rsidR="001734B8" w:rsidRPr="00FF425C" w:rsidRDefault="001734B8" w:rsidP="001734B8">
            <w:pPr>
              <w:pStyle w:val="ListParagraph"/>
              <w:numPr>
                <w:ilvl w:val="0"/>
                <w:numId w:val="16"/>
              </w:numPr>
              <w:spacing w:line="360" w:lineRule="auto"/>
              <w:jc w:val="both"/>
              <w:rPr>
                <w:rFonts w:ascii="Arial" w:hAnsi="Arial" w:cs="Arial"/>
                <w:sz w:val="24"/>
                <w:szCs w:val="24"/>
              </w:rPr>
            </w:pPr>
            <w:r w:rsidRPr="00FF425C">
              <w:rPr>
                <w:rFonts w:ascii="Arial" w:hAnsi="Arial" w:cs="Arial"/>
                <w:sz w:val="24"/>
                <w:szCs w:val="24"/>
              </w:rPr>
              <w:t xml:space="preserve">It is the role of the forensic accountant, based on his skills, to review and analyze financial information and accounting transactions as lawyers and other members of the Team lacks in-depth knowledge in that aspect. </w:t>
            </w:r>
          </w:p>
          <w:p w:rsidR="001E1A86" w:rsidRDefault="00FF425C" w:rsidP="001734B8">
            <w:pPr>
              <w:pStyle w:val="ListParagraph"/>
              <w:numPr>
                <w:ilvl w:val="0"/>
                <w:numId w:val="16"/>
              </w:numPr>
              <w:spacing w:line="360" w:lineRule="auto"/>
              <w:jc w:val="both"/>
              <w:rPr>
                <w:rFonts w:ascii="Arial" w:hAnsi="Arial" w:cs="Arial"/>
                <w:sz w:val="24"/>
                <w:szCs w:val="24"/>
              </w:rPr>
            </w:pPr>
            <w:r w:rsidRPr="00FF425C">
              <w:rPr>
                <w:rFonts w:ascii="Arial" w:hAnsi="Arial" w:cs="Arial"/>
                <w:sz w:val="24"/>
                <w:szCs w:val="24"/>
              </w:rPr>
              <w:t>To use his skills to plan and conduct financial crime investigation.</w:t>
            </w:r>
          </w:p>
          <w:p w:rsidR="001E1A86" w:rsidRPr="00010297" w:rsidRDefault="001E1A86" w:rsidP="001E1A86">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1E1A86" w:rsidRPr="00010297" w:rsidRDefault="001E1A86" w:rsidP="001E1A86">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1E1A86" w:rsidRPr="002F313D" w:rsidRDefault="001E1A86" w:rsidP="001E1A86">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12</w:t>
            </w:r>
          </w:p>
          <w:p w:rsidR="001734B8" w:rsidRPr="001E1A86" w:rsidRDefault="001E1A86" w:rsidP="001E1A86">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3</w:t>
            </w:r>
            <w:r w:rsidRPr="00010297">
              <w:rPr>
                <w:rFonts w:ascii="Arial" w:hAnsi="Arial" w:cs="Arial"/>
                <w:b/>
                <w:sz w:val="24"/>
                <w:szCs w:val="24"/>
              </w:rPr>
              <w:t>.</w:t>
            </w:r>
          </w:p>
          <w:p w:rsidR="00EF3F61" w:rsidRDefault="00EF3F61" w:rsidP="00EF3F61">
            <w:pPr>
              <w:pStyle w:val="ListParagraph"/>
              <w:spacing w:line="360" w:lineRule="auto"/>
              <w:ind w:left="1800"/>
              <w:jc w:val="both"/>
              <w:rPr>
                <w:rFonts w:ascii="Arial" w:hAnsi="Arial" w:cs="Arial"/>
                <w:sz w:val="24"/>
                <w:szCs w:val="24"/>
              </w:rPr>
            </w:pPr>
          </w:p>
          <w:p w:rsidR="00FF425C" w:rsidRPr="00FF425C" w:rsidRDefault="00FF425C" w:rsidP="00FF425C">
            <w:pPr>
              <w:pStyle w:val="ListParagraph"/>
              <w:numPr>
                <w:ilvl w:val="0"/>
                <w:numId w:val="16"/>
              </w:numPr>
              <w:spacing w:line="360" w:lineRule="auto"/>
              <w:jc w:val="both"/>
              <w:rPr>
                <w:rFonts w:ascii="Arial" w:hAnsi="Arial" w:cs="Arial"/>
                <w:sz w:val="24"/>
                <w:szCs w:val="24"/>
              </w:rPr>
            </w:pPr>
            <w:r w:rsidRPr="00FF425C">
              <w:rPr>
                <w:rFonts w:ascii="Arial" w:hAnsi="Arial" w:cs="Arial"/>
                <w:sz w:val="24"/>
                <w:szCs w:val="24"/>
              </w:rPr>
              <w:t>Based on his knowledge, gain access to industry or specialist knowledge required on issues like derivative financial instruments, long-term contract accounting etc.</w:t>
            </w:r>
          </w:p>
          <w:p w:rsidR="00FF425C" w:rsidRPr="00EF3F61" w:rsidRDefault="00FF425C" w:rsidP="00FF425C">
            <w:pPr>
              <w:pStyle w:val="ListParagraph"/>
              <w:numPr>
                <w:ilvl w:val="0"/>
                <w:numId w:val="16"/>
              </w:numPr>
              <w:spacing w:line="360" w:lineRule="auto"/>
              <w:jc w:val="both"/>
              <w:rPr>
                <w:rFonts w:ascii="Arial" w:hAnsi="Arial" w:cs="Arial"/>
                <w:b/>
                <w:sz w:val="24"/>
                <w:szCs w:val="24"/>
              </w:rPr>
            </w:pPr>
            <w:r>
              <w:rPr>
                <w:rFonts w:ascii="Arial" w:hAnsi="Arial" w:cs="Arial"/>
                <w:sz w:val="24"/>
                <w:szCs w:val="24"/>
              </w:rPr>
              <w:t>Assist the investigation team by applying his e</w:t>
            </w:r>
            <w:r w:rsidRPr="00FF425C">
              <w:rPr>
                <w:rFonts w:ascii="Arial" w:hAnsi="Arial" w:cs="Arial"/>
                <w:sz w:val="24"/>
                <w:szCs w:val="24"/>
              </w:rPr>
              <w:t xml:space="preserve">xpertise in </w:t>
            </w:r>
            <w:r w:rsidRPr="00EF3F61">
              <w:rPr>
                <w:rFonts w:ascii="Arial" w:hAnsi="Arial" w:cs="Arial"/>
                <w:sz w:val="24"/>
                <w:szCs w:val="24"/>
              </w:rPr>
              <w:t>accounting, in regulatory auditing, in internal controls, and in financial analysis.</w:t>
            </w:r>
          </w:p>
          <w:p w:rsidR="00FF425C" w:rsidRPr="00EF3F61" w:rsidRDefault="00FF425C" w:rsidP="00FF425C">
            <w:pPr>
              <w:pStyle w:val="ListParagraph"/>
              <w:numPr>
                <w:ilvl w:val="0"/>
                <w:numId w:val="16"/>
              </w:numPr>
              <w:spacing w:line="360" w:lineRule="auto"/>
              <w:jc w:val="both"/>
              <w:rPr>
                <w:rFonts w:ascii="Arial" w:hAnsi="Arial" w:cs="Arial"/>
                <w:b/>
                <w:sz w:val="24"/>
                <w:szCs w:val="24"/>
              </w:rPr>
            </w:pPr>
            <w:r w:rsidRPr="00EF3F61">
              <w:rPr>
                <w:rFonts w:ascii="Arial" w:hAnsi="Arial" w:cs="Arial"/>
                <w:sz w:val="24"/>
                <w:szCs w:val="24"/>
              </w:rPr>
              <w:t>Also, it is the role of a forensic accountant to help the Team with his interviewing skills including both fact-finding interviews with witnesses and admission-seeking interview with suspects.</w:t>
            </w:r>
          </w:p>
          <w:p w:rsidR="00FF425C" w:rsidRPr="00EF3F61" w:rsidRDefault="00FF425C" w:rsidP="00FF425C">
            <w:pPr>
              <w:pStyle w:val="ListParagraph"/>
              <w:numPr>
                <w:ilvl w:val="0"/>
                <w:numId w:val="16"/>
              </w:numPr>
              <w:spacing w:line="360" w:lineRule="auto"/>
              <w:jc w:val="both"/>
              <w:rPr>
                <w:rFonts w:ascii="Arial" w:hAnsi="Arial" w:cs="Arial"/>
                <w:b/>
                <w:sz w:val="24"/>
                <w:szCs w:val="24"/>
              </w:rPr>
            </w:pPr>
            <w:r w:rsidRPr="00EF3F61">
              <w:rPr>
                <w:rFonts w:ascii="Arial" w:hAnsi="Arial" w:cs="Arial"/>
                <w:sz w:val="24"/>
                <w:szCs w:val="24"/>
              </w:rPr>
              <w:t>It also the role of the forensic accountant to</w:t>
            </w:r>
            <w:r w:rsidRPr="00EF3F61">
              <w:rPr>
                <w:rFonts w:ascii="Arial" w:hAnsi="Arial" w:cs="Arial"/>
                <w:b/>
                <w:sz w:val="24"/>
                <w:szCs w:val="24"/>
              </w:rPr>
              <w:t xml:space="preserve"> </w:t>
            </w:r>
            <w:r w:rsidRPr="00EF3F61">
              <w:rPr>
                <w:rFonts w:ascii="Arial" w:hAnsi="Arial" w:cs="Arial"/>
                <w:sz w:val="24"/>
                <w:szCs w:val="24"/>
              </w:rPr>
              <w:t>provide assistance to counsel in developing various investigative techniques and</w:t>
            </w:r>
            <w:r w:rsidRPr="00EF3F61">
              <w:rPr>
                <w:rFonts w:ascii="Arial" w:hAnsi="Arial" w:cs="Arial"/>
                <w:b/>
                <w:sz w:val="24"/>
                <w:szCs w:val="24"/>
              </w:rPr>
              <w:t xml:space="preserve"> </w:t>
            </w:r>
            <w:r w:rsidRPr="00EF3F61">
              <w:rPr>
                <w:rFonts w:ascii="Arial" w:hAnsi="Arial" w:cs="Arial"/>
                <w:sz w:val="24"/>
                <w:szCs w:val="24"/>
              </w:rPr>
              <w:t>procedures, and different hypotheses.</w:t>
            </w:r>
          </w:p>
          <w:p w:rsidR="00565190" w:rsidRPr="00D72AAA" w:rsidRDefault="00565190" w:rsidP="003F21D8">
            <w:pPr>
              <w:pStyle w:val="ListParagraph"/>
              <w:spacing w:line="360" w:lineRule="auto"/>
              <w:ind w:left="1080"/>
              <w:jc w:val="both"/>
              <w:rPr>
                <w:rFonts w:ascii="Arial" w:hAnsi="Arial" w:cs="Arial"/>
                <w:sz w:val="4"/>
                <w:szCs w:val="24"/>
              </w:rPr>
            </w:pPr>
          </w:p>
          <w:p w:rsidR="001B1790" w:rsidRPr="00155C85" w:rsidRDefault="001B1790" w:rsidP="001B1790">
            <w:pPr>
              <w:spacing w:line="360" w:lineRule="auto"/>
              <w:jc w:val="both"/>
              <w:rPr>
                <w:rFonts w:ascii="Arial" w:hAnsi="Arial" w:cs="Arial"/>
                <w:sz w:val="6"/>
                <w:szCs w:val="24"/>
              </w:rPr>
            </w:pPr>
          </w:p>
          <w:p w:rsidR="00656BA4" w:rsidRPr="00FC661E" w:rsidRDefault="003F21D8" w:rsidP="00FC661E">
            <w:pPr>
              <w:spacing w:line="360" w:lineRule="auto"/>
              <w:jc w:val="both"/>
              <w:rPr>
                <w:rFonts w:ascii="Arial" w:hAnsi="Arial" w:cs="Arial"/>
                <w:b/>
                <w:sz w:val="24"/>
                <w:szCs w:val="24"/>
              </w:rPr>
            </w:pPr>
            <w:r w:rsidRPr="00FC661E">
              <w:rPr>
                <w:rFonts w:ascii="Arial" w:hAnsi="Arial" w:cs="Arial"/>
                <w:b/>
                <w:sz w:val="24"/>
                <w:szCs w:val="24"/>
              </w:rPr>
              <w:t>QUESTION 2</w:t>
            </w:r>
            <w:r w:rsidR="00565190" w:rsidRPr="00FC661E">
              <w:rPr>
                <w:rFonts w:ascii="Arial" w:hAnsi="Arial" w:cs="Arial"/>
                <w:b/>
                <w:sz w:val="24"/>
                <w:szCs w:val="24"/>
              </w:rPr>
              <w:t xml:space="preserve">. </w:t>
            </w:r>
          </w:p>
          <w:p w:rsidR="0039173C" w:rsidRDefault="00161AFF" w:rsidP="00FC661E">
            <w:pPr>
              <w:spacing w:line="360" w:lineRule="auto"/>
              <w:rPr>
                <w:rFonts w:ascii="Arial" w:hAnsi="Arial" w:cs="Arial"/>
                <w:b/>
                <w:sz w:val="24"/>
                <w:szCs w:val="24"/>
              </w:rPr>
            </w:pPr>
            <w:r>
              <w:rPr>
                <w:rFonts w:ascii="Arial" w:hAnsi="Arial" w:cs="Arial"/>
                <w:b/>
                <w:sz w:val="24"/>
                <w:szCs w:val="24"/>
              </w:rPr>
              <w:t>HOW DO FORENSIC ACCOUNTING INVESTIGATORS WORK WITH LAWYERS:</w:t>
            </w:r>
          </w:p>
          <w:p w:rsidR="00155C85" w:rsidRDefault="00DE75A4" w:rsidP="00EF3F61">
            <w:pPr>
              <w:spacing w:line="360" w:lineRule="auto"/>
              <w:jc w:val="both"/>
              <w:rPr>
                <w:rFonts w:ascii="Arial" w:hAnsi="Arial" w:cs="Arial"/>
                <w:sz w:val="24"/>
                <w:szCs w:val="24"/>
              </w:rPr>
            </w:pPr>
            <w:r>
              <w:rPr>
                <w:rFonts w:ascii="Arial" w:hAnsi="Arial" w:cs="Arial"/>
                <w:sz w:val="24"/>
                <w:szCs w:val="24"/>
              </w:rPr>
              <w:t xml:space="preserve">A forensic accounting investigator should work perfectly with lawyer or attorney whom most of the time leads forensic investigation. The forensic accounting investigator should have significant influence on the financial aspect of the investigation but both must work in way to complement each other and such must demonstrate respect for each other’s expertise </w:t>
            </w:r>
            <w:proofErr w:type="spellStart"/>
            <w:r>
              <w:rPr>
                <w:rFonts w:ascii="Arial" w:hAnsi="Arial" w:cs="Arial"/>
                <w:sz w:val="24"/>
                <w:szCs w:val="24"/>
              </w:rPr>
              <w:t>e.g</w:t>
            </w:r>
            <w:proofErr w:type="spellEnd"/>
            <w:r>
              <w:rPr>
                <w:rFonts w:ascii="Arial" w:hAnsi="Arial" w:cs="Arial"/>
                <w:sz w:val="24"/>
                <w:szCs w:val="24"/>
              </w:rPr>
              <w:t xml:space="preserve"> </w:t>
            </w:r>
          </w:p>
          <w:p w:rsidR="00EF3F61" w:rsidRPr="00155C85" w:rsidRDefault="00DE75A4" w:rsidP="00155C85">
            <w:pPr>
              <w:pStyle w:val="ListParagraph"/>
              <w:numPr>
                <w:ilvl w:val="0"/>
                <w:numId w:val="19"/>
              </w:numPr>
              <w:spacing w:line="360" w:lineRule="auto"/>
              <w:jc w:val="both"/>
              <w:rPr>
                <w:rFonts w:ascii="Arial" w:hAnsi="Arial" w:cs="Arial"/>
                <w:sz w:val="24"/>
                <w:szCs w:val="24"/>
              </w:rPr>
            </w:pPr>
            <w:r w:rsidRPr="00155C85">
              <w:rPr>
                <w:rFonts w:ascii="Arial" w:hAnsi="Arial" w:cs="Arial"/>
                <w:sz w:val="24"/>
                <w:szCs w:val="24"/>
              </w:rPr>
              <w:t xml:space="preserve">Forensic accountant must apply his analytical skills and in-depth knowledge in accounting, regulatory auditing, financials, internal controls etc to ensure that the investigation is successful; while the attorney handles legal issues and support the forensic accounting investigator in their effort through proper advice and guidance. </w:t>
            </w:r>
          </w:p>
          <w:p w:rsidR="00EF3F61" w:rsidRPr="00EF3F61" w:rsidRDefault="00EF3F61" w:rsidP="00EF3F61">
            <w:pPr>
              <w:pStyle w:val="ListParagraph"/>
              <w:numPr>
                <w:ilvl w:val="0"/>
                <w:numId w:val="18"/>
              </w:numPr>
              <w:spacing w:line="360" w:lineRule="auto"/>
              <w:jc w:val="both"/>
              <w:rPr>
                <w:rFonts w:ascii="Arial" w:hAnsi="Arial" w:cs="Arial"/>
                <w:sz w:val="24"/>
                <w:szCs w:val="24"/>
              </w:rPr>
            </w:pPr>
            <w:r w:rsidRPr="00EF3F61">
              <w:rPr>
                <w:rFonts w:ascii="Arial" w:hAnsi="Arial" w:cs="Arial"/>
                <w:sz w:val="24"/>
                <w:szCs w:val="24"/>
              </w:rPr>
              <w:t>T</w:t>
            </w:r>
            <w:r w:rsidR="00DE75A4" w:rsidRPr="00EF3F61">
              <w:rPr>
                <w:rFonts w:ascii="Arial" w:hAnsi="Arial" w:cs="Arial"/>
                <w:sz w:val="24"/>
                <w:szCs w:val="24"/>
              </w:rPr>
              <w:t xml:space="preserve">here must be proper communication with the attorney for a clear understanding of their roles and responsibilities in order to </w:t>
            </w:r>
            <w:r w:rsidR="00155C85">
              <w:rPr>
                <w:rFonts w:ascii="Arial" w:hAnsi="Arial" w:cs="Arial"/>
                <w:sz w:val="24"/>
                <w:szCs w:val="24"/>
              </w:rPr>
              <w:t xml:space="preserve">minimize confusion, duplication and </w:t>
            </w:r>
            <w:r w:rsidR="00DE75A4" w:rsidRPr="00EF3F61">
              <w:rPr>
                <w:rFonts w:ascii="Arial" w:hAnsi="Arial" w:cs="Arial"/>
                <w:sz w:val="24"/>
                <w:szCs w:val="24"/>
              </w:rPr>
              <w:t xml:space="preserve">avoid collusion </w:t>
            </w:r>
            <w:r w:rsidR="00155C85">
              <w:rPr>
                <w:rFonts w:ascii="Arial" w:hAnsi="Arial" w:cs="Arial"/>
                <w:sz w:val="24"/>
                <w:szCs w:val="24"/>
              </w:rPr>
              <w:t xml:space="preserve">which may cause lapses in the investigation. </w:t>
            </w:r>
            <w:r w:rsidR="00DE75A4" w:rsidRPr="00EF3F61">
              <w:rPr>
                <w:rFonts w:ascii="Arial" w:hAnsi="Arial" w:cs="Arial"/>
                <w:sz w:val="24"/>
                <w:szCs w:val="24"/>
              </w:rPr>
              <w:t xml:space="preserve">. </w:t>
            </w:r>
          </w:p>
          <w:p w:rsidR="00EF3F61" w:rsidRDefault="00EF3F61" w:rsidP="00EF3F61">
            <w:pPr>
              <w:spacing w:line="360" w:lineRule="auto"/>
              <w:jc w:val="both"/>
              <w:rPr>
                <w:rFonts w:ascii="Arial" w:hAnsi="Arial" w:cs="Arial"/>
                <w:sz w:val="24"/>
                <w:szCs w:val="24"/>
              </w:rPr>
            </w:pPr>
          </w:p>
          <w:p w:rsidR="00EF3F61" w:rsidRPr="00010297" w:rsidRDefault="00EF3F61" w:rsidP="00EF3F61">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EF3F61" w:rsidRPr="00010297" w:rsidRDefault="00EF3F61" w:rsidP="00EF3F61">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EF3F61" w:rsidRPr="002F313D" w:rsidRDefault="00EF3F61" w:rsidP="00EF3F61">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12</w:t>
            </w:r>
          </w:p>
          <w:p w:rsidR="00EF3F61" w:rsidRPr="001E1A86" w:rsidRDefault="00EF3F61" w:rsidP="00EF3F61">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4</w:t>
            </w:r>
            <w:r w:rsidRPr="00010297">
              <w:rPr>
                <w:rFonts w:ascii="Arial" w:hAnsi="Arial" w:cs="Arial"/>
                <w:b/>
                <w:sz w:val="24"/>
                <w:szCs w:val="24"/>
              </w:rPr>
              <w:t>.</w:t>
            </w:r>
          </w:p>
          <w:p w:rsidR="00EF3F61" w:rsidRPr="00EF3F61" w:rsidRDefault="00EF3F61" w:rsidP="00EF3F61">
            <w:pPr>
              <w:spacing w:line="360" w:lineRule="auto"/>
              <w:jc w:val="both"/>
              <w:rPr>
                <w:rFonts w:ascii="Arial" w:hAnsi="Arial" w:cs="Arial"/>
                <w:sz w:val="24"/>
                <w:szCs w:val="24"/>
              </w:rPr>
            </w:pPr>
          </w:p>
          <w:p w:rsidR="00DE75A4" w:rsidRPr="00EF3F61" w:rsidRDefault="00DE75A4" w:rsidP="00EF3F61">
            <w:pPr>
              <w:pStyle w:val="ListParagraph"/>
              <w:numPr>
                <w:ilvl w:val="0"/>
                <w:numId w:val="18"/>
              </w:numPr>
              <w:spacing w:line="360" w:lineRule="auto"/>
              <w:jc w:val="both"/>
              <w:rPr>
                <w:rFonts w:ascii="Arial" w:hAnsi="Arial" w:cs="Arial"/>
                <w:sz w:val="24"/>
                <w:szCs w:val="24"/>
              </w:rPr>
            </w:pPr>
            <w:r w:rsidRPr="00EF3F61">
              <w:rPr>
                <w:rFonts w:ascii="Arial" w:hAnsi="Arial" w:cs="Arial"/>
                <w:sz w:val="24"/>
                <w:szCs w:val="24"/>
              </w:rPr>
              <w:t xml:space="preserve">Also, the forensic accountant should also have the understanding of the legal aspect of the investigation </w:t>
            </w:r>
            <w:r w:rsidR="00EF3F61" w:rsidRPr="00EF3F61">
              <w:rPr>
                <w:rFonts w:ascii="Arial" w:hAnsi="Arial" w:cs="Arial"/>
                <w:sz w:val="24"/>
                <w:szCs w:val="24"/>
              </w:rPr>
              <w:t>such as expected criminal charge, expected extent of privilege waiver etc all these would assist the forensic accountant to organize his activities in terms of evidence gathering, interviewing etc in a way that would support the focus of the attorney.</w:t>
            </w:r>
          </w:p>
          <w:p w:rsidR="00EF3F61" w:rsidRDefault="00EF3F61" w:rsidP="00EF3F61">
            <w:pPr>
              <w:pStyle w:val="ListParagraph"/>
              <w:numPr>
                <w:ilvl w:val="0"/>
                <w:numId w:val="18"/>
              </w:numPr>
              <w:spacing w:line="360" w:lineRule="auto"/>
              <w:jc w:val="both"/>
              <w:rPr>
                <w:rFonts w:ascii="Arial" w:hAnsi="Arial" w:cs="Arial"/>
                <w:sz w:val="24"/>
                <w:szCs w:val="24"/>
              </w:rPr>
            </w:pPr>
            <w:r w:rsidRPr="00EF3F61">
              <w:rPr>
                <w:rFonts w:ascii="Arial" w:hAnsi="Arial" w:cs="Arial"/>
                <w:sz w:val="24"/>
                <w:szCs w:val="24"/>
              </w:rPr>
              <w:t xml:space="preserve">Also, forensic accountant work with lawyers in setting up and organizing investigating team and other investigation plans. </w:t>
            </w:r>
          </w:p>
          <w:p w:rsidR="00EF3F61" w:rsidRDefault="00EF3F61" w:rsidP="00EF3F61">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Bearing in mind that the work of a forensic accounting investigator does not end at the investigation stage, they also work with the lawyers during the prosecution stage by providing and testifying during the court proceedings. </w:t>
            </w:r>
          </w:p>
          <w:p w:rsidR="00EF3F61" w:rsidRPr="00155C85" w:rsidRDefault="00EF3F61" w:rsidP="00155C85">
            <w:pPr>
              <w:pStyle w:val="ListParagraph"/>
              <w:spacing w:line="360" w:lineRule="auto"/>
              <w:jc w:val="both"/>
              <w:rPr>
                <w:rFonts w:ascii="Arial" w:hAnsi="Arial" w:cs="Arial"/>
                <w:sz w:val="4"/>
                <w:szCs w:val="24"/>
              </w:rPr>
            </w:pPr>
          </w:p>
          <w:p w:rsidR="00EE2AC6" w:rsidRPr="001B1790" w:rsidRDefault="00EE2AC6" w:rsidP="00EE2AC6">
            <w:pPr>
              <w:pStyle w:val="ListParagraph"/>
              <w:spacing w:line="360" w:lineRule="auto"/>
              <w:rPr>
                <w:rFonts w:ascii="Arial" w:hAnsi="Arial" w:cs="Arial"/>
                <w:sz w:val="2"/>
                <w:szCs w:val="24"/>
              </w:rPr>
            </w:pPr>
          </w:p>
          <w:p w:rsidR="00362B20" w:rsidRDefault="00FC661E" w:rsidP="00FC661E">
            <w:pPr>
              <w:spacing w:line="360" w:lineRule="auto"/>
              <w:rPr>
                <w:rFonts w:ascii="Arial" w:hAnsi="Arial" w:cs="Arial"/>
                <w:b/>
                <w:sz w:val="24"/>
                <w:szCs w:val="24"/>
              </w:rPr>
            </w:pPr>
            <w:r w:rsidRPr="00FC661E">
              <w:rPr>
                <w:rFonts w:ascii="Arial" w:hAnsi="Arial" w:cs="Arial"/>
                <w:b/>
                <w:sz w:val="24"/>
                <w:szCs w:val="24"/>
              </w:rPr>
              <w:t>QUESTION 3</w:t>
            </w:r>
            <w:r>
              <w:rPr>
                <w:rFonts w:ascii="Arial" w:hAnsi="Arial" w:cs="Arial"/>
                <w:b/>
                <w:sz w:val="24"/>
                <w:szCs w:val="24"/>
              </w:rPr>
              <w:t>.</w:t>
            </w:r>
          </w:p>
          <w:p w:rsidR="00FC661E" w:rsidRDefault="00E1513A" w:rsidP="00FC661E">
            <w:pPr>
              <w:spacing w:line="360" w:lineRule="auto"/>
              <w:rPr>
                <w:rFonts w:ascii="Arial" w:hAnsi="Arial" w:cs="Arial"/>
                <w:b/>
                <w:sz w:val="24"/>
                <w:szCs w:val="24"/>
              </w:rPr>
            </w:pPr>
            <w:r>
              <w:rPr>
                <w:rFonts w:ascii="Arial" w:hAnsi="Arial" w:cs="Arial"/>
                <w:b/>
                <w:sz w:val="24"/>
                <w:szCs w:val="24"/>
              </w:rPr>
              <w:t>IMPORTANCE OF PRIVACY IN</w:t>
            </w:r>
            <w:r w:rsidR="00E354B1">
              <w:rPr>
                <w:rFonts w:ascii="Arial" w:hAnsi="Arial" w:cs="Arial"/>
                <w:b/>
                <w:sz w:val="24"/>
                <w:szCs w:val="24"/>
              </w:rPr>
              <w:t xml:space="preserve"> FORENSIC INVESTIGATION AND MEASURES TO COULD BE TAKEN TO ACHIEVE THIS</w:t>
            </w:r>
            <w:r w:rsidR="00FC661E">
              <w:rPr>
                <w:rFonts w:ascii="Arial" w:hAnsi="Arial" w:cs="Arial"/>
                <w:b/>
                <w:sz w:val="24"/>
                <w:szCs w:val="24"/>
              </w:rPr>
              <w:t xml:space="preserve">: </w:t>
            </w:r>
          </w:p>
          <w:p w:rsidR="001B1790" w:rsidRPr="001B1790" w:rsidRDefault="001B1790" w:rsidP="001B1790">
            <w:pPr>
              <w:pStyle w:val="ListParagraph"/>
              <w:spacing w:line="360" w:lineRule="auto"/>
              <w:rPr>
                <w:rFonts w:ascii="Arial" w:hAnsi="Arial" w:cs="Arial"/>
                <w:sz w:val="2"/>
                <w:szCs w:val="24"/>
              </w:rPr>
            </w:pPr>
          </w:p>
          <w:p w:rsidR="001E1A86" w:rsidRDefault="00A92173" w:rsidP="001E1A86">
            <w:pPr>
              <w:pStyle w:val="ListParagraph"/>
              <w:numPr>
                <w:ilvl w:val="0"/>
                <w:numId w:val="17"/>
              </w:numPr>
              <w:spacing w:line="360" w:lineRule="auto"/>
              <w:rPr>
                <w:rFonts w:ascii="Arial" w:hAnsi="Arial" w:cs="Arial"/>
                <w:sz w:val="24"/>
                <w:szCs w:val="24"/>
              </w:rPr>
            </w:pPr>
            <w:r w:rsidRPr="001E1A86">
              <w:rPr>
                <w:rFonts w:ascii="Arial" w:hAnsi="Arial" w:cs="Arial"/>
                <w:sz w:val="24"/>
                <w:szCs w:val="24"/>
              </w:rPr>
              <w:t>Forensic investigation involves ga</w:t>
            </w:r>
            <w:r w:rsidR="00EC7FC2" w:rsidRPr="001E1A86">
              <w:rPr>
                <w:rFonts w:ascii="Arial" w:hAnsi="Arial" w:cs="Arial"/>
                <w:sz w:val="24"/>
                <w:szCs w:val="24"/>
              </w:rPr>
              <w:t>thering of data and information;</w:t>
            </w:r>
            <w:r w:rsidRPr="001E1A86">
              <w:rPr>
                <w:rFonts w:ascii="Arial" w:hAnsi="Arial" w:cs="Arial"/>
                <w:sz w:val="24"/>
                <w:szCs w:val="24"/>
              </w:rPr>
              <w:t xml:space="preserve"> and confidentiality and privacy are valued and expected in any situation where sensitive information is assessed. </w:t>
            </w:r>
          </w:p>
          <w:p w:rsidR="001E1A86" w:rsidRDefault="00A92173" w:rsidP="001E1A86">
            <w:pPr>
              <w:pStyle w:val="ListParagraph"/>
              <w:numPr>
                <w:ilvl w:val="0"/>
                <w:numId w:val="17"/>
              </w:numPr>
              <w:spacing w:line="360" w:lineRule="auto"/>
              <w:rPr>
                <w:rFonts w:ascii="Arial" w:hAnsi="Arial" w:cs="Arial"/>
                <w:sz w:val="24"/>
                <w:szCs w:val="24"/>
              </w:rPr>
            </w:pPr>
            <w:r w:rsidRPr="001E1A86">
              <w:rPr>
                <w:rFonts w:ascii="Arial" w:hAnsi="Arial" w:cs="Arial"/>
                <w:sz w:val="24"/>
                <w:szCs w:val="24"/>
              </w:rPr>
              <w:t xml:space="preserve">Leaking information to media, competitor or </w:t>
            </w:r>
            <w:r w:rsidR="00EC7FC2" w:rsidRPr="001E1A86">
              <w:rPr>
                <w:rFonts w:ascii="Arial" w:hAnsi="Arial" w:cs="Arial"/>
                <w:sz w:val="24"/>
                <w:szCs w:val="24"/>
              </w:rPr>
              <w:t xml:space="preserve">any </w:t>
            </w:r>
            <w:r w:rsidRPr="001E1A86">
              <w:rPr>
                <w:rFonts w:ascii="Arial" w:hAnsi="Arial" w:cs="Arial"/>
                <w:sz w:val="24"/>
                <w:szCs w:val="24"/>
              </w:rPr>
              <w:t>unauthorized person</w:t>
            </w:r>
            <w:r w:rsidR="00EC7FC2" w:rsidRPr="001E1A86">
              <w:rPr>
                <w:rFonts w:ascii="Arial" w:hAnsi="Arial" w:cs="Arial"/>
                <w:sz w:val="24"/>
                <w:szCs w:val="24"/>
              </w:rPr>
              <w:t>s</w:t>
            </w:r>
            <w:r w:rsidRPr="001E1A86">
              <w:rPr>
                <w:rFonts w:ascii="Arial" w:hAnsi="Arial" w:cs="Arial"/>
                <w:sz w:val="24"/>
                <w:szCs w:val="24"/>
              </w:rPr>
              <w:t xml:space="preserve"> may be disastrous. Breaking the rules of confidentiality by releasing information to wrong persons can </w:t>
            </w:r>
            <w:r w:rsidR="00EC7FC2" w:rsidRPr="001E1A86">
              <w:rPr>
                <w:rFonts w:ascii="Arial" w:hAnsi="Arial" w:cs="Arial"/>
                <w:sz w:val="24"/>
                <w:szCs w:val="24"/>
              </w:rPr>
              <w:t>jeopardize</w:t>
            </w:r>
            <w:r w:rsidRPr="001E1A86">
              <w:rPr>
                <w:rFonts w:ascii="Arial" w:hAnsi="Arial" w:cs="Arial"/>
                <w:sz w:val="24"/>
                <w:szCs w:val="24"/>
              </w:rPr>
              <w:t xml:space="preserve"> the investigation.</w:t>
            </w:r>
          </w:p>
          <w:p w:rsidR="001E1A86" w:rsidRDefault="00EC7FC2" w:rsidP="006D46E7">
            <w:pPr>
              <w:pStyle w:val="ListParagraph"/>
              <w:numPr>
                <w:ilvl w:val="0"/>
                <w:numId w:val="17"/>
              </w:numPr>
              <w:spacing w:line="360" w:lineRule="auto"/>
              <w:rPr>
                <w:rFonts w:ascii="Arial" w:hAnsi="Arial" w:cs="Arial"/>
                <w:sz w:val="24"/>
                <w:szCs w:val="24"/>
              </w:rPr>
            </w:pPr>
            <w:r w:rsidRPr="001E1A86">
              <w:rPr>
                <w:rFonts w:ascii="Arial" w:hAnsi="Arial" w:cs="Arial"/>
                <w:sz w:val="24"/>
                <w:szCs w:val="24"/>
              </w:rPr>
              <w:t xml:space="preserve"> </w:t>
            </w:r>
            <w:r w:rsidR="001E1A86" w:rsidRPr="001E1A86">
              <w:rPr>
                <w:rFonts w:ascii="Arial" w:hAnsi="Arial" w:cs="Arial"/>
                <w:sz w:val="24"/>
                <w:szCs w:val="24"/>
              </w:rPr>
              <w:t>Also lack of privacy of a forensic investigation may lead to lost evidence needed to prosecute or proof the subject matter. For example if the suspects get to know about the investigation untimely, they may destroy vital evidence</w:t>
            </w:r>
            <w:r w:rsidR="001E1A86">
              <w:rPr>
                <w:rFonts w:ascii="Arial" w:hAnsi="Arial" w:cs="Arial"/>
                <w:sz w:val="24"/>
                <w:szCs w:val="24"/>
              </w:rPr>
              <w:t xml:space="preserve"> or filter</w:t>
            </w:r>
            <w:r w:rsidR="008D68CD">
              <w:rPr>
                <w:rFonts w:ascii="Arial" w:hAnsi="Arial" w:cs="Arial"/>
                <w:sz w:val="24"/>
                <w:szCs w:val="24"/>
              </w:rPr>
              <w:t xml:space="preserve">ing of evidence. </w:t>
            </w:r>
          </w:p>
          <w:p w:rsidR="001E1A86" w:rsidRDefault="001E1A86" w:rsidP="006D46E7">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Lack of privacy in forensic investigation can also lead to undue interference </w:t>
            </w:r>
            <w:proofErr w:type="spellStart"/>
            <w:r>
              <w:rPr>
                <w:rFonts w:ascii="Arial" w:hAnsi="Arial" w:cs="Arial"/>
                <w:sz w:val="24"/>
                <w:szCs w:val="24"/>
              </w:rPr>
              <w:t>e,g</w:t>
            </w:r>
            <w:proofErr w:type="spellEnd"/>
            <w:r>
              <w:rPr>
                <w:rFonts w:ascii="Arial" w:hAnsi="Arial" w:cs="Arial"/>
                <w:sz w:val="24"/>
                <w:szCs w:val="24"/>
              </w:rPr>
              <w:t xml:space="preserve"> in developing countries like when investigations are not kept private it often leads to undue interference from the political class which most time leads to untimely death of such investigation. </w:t>
            </w:r>
          </w:p>
          <w:p w:rsidR="00155C85" w:rsidRPr="00010297" w:rsidRDefault="00155C85" w:rsidP="00155C85">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155C85" w:rsidRPr="00010297" w:rsidRDefault="00155C85" w:rsidP="00155C85">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155C85" w:rsidRPr="002F313D" w:rsidRDefault="00155C85" w:rsidP="00155C85">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12</w:t>
            </w:r>
          </w:p>
          <w:p w:rsidR="00155C85" w:rsidRPr="001E1A86" w:rsidRDefault="00155C85" w:rsidP="00155C85">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5</w:t>
            </w:r>
            <w:r w:rsidRPr="00010297">
              <w:rPr>
                <w:rFonts w:ascii="Arial" w:hAnsi="Arial" w:cs="Arial"/>
                <w:b/>
                <w:sz w:val="24"/>
                <w:szCs w:val="24"/>
              </w:rPr>
              <w:t>.</w:t>
            </w:r>
          </w:p>
          <w:p w:rsidR="00155C85" w:rsidRDefault="00155C85" w:rsidP="00155C85">
            <w:pPr>
              <w:pStyle w:val="ListParagraph"/>
              <w:spacing w:line="360" w:lineRule="auto"/>
              <w:rPr>
                <w:rFonts w:ascii="Arial" w:hAnsi="Arial" w:cs="Arial"/>
                <w:sz w:val="24"/>
                <w:szCs w:val="24"/>
              </w:rPr>
            </w:pPr>
          </w:p>
          <w:p w:rsidR="008D68CD" w:rsidRPr="001E1A86" w:rsidRDefault="008D68CD" w:rsidP="006D46E7">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It is also important for the safety of the investigating team, because it can bring about undue pressure on them and in some quarter targeted suspects may attempt to eliminate investigators. </w:t>
            </w:r>
          </w:p>
          <w:p w:rsidR="001B1790" w:rsidRPr="00EC7FC2" w:rsidRDefault="00EC7FC2" w:rsidP="006D46E7">
            <w:pPr>
              <w:spacing w:line="360" w:lineRule="auto"/>
              <w:rPr>
                <w:rFonts w:ascii="Arial" w:hAnsi="Arial" w:cs="Arial"/>
                <w:sz w:val="24"/>
                <w:szCs w:val="24"/>
              </w:rPr>
            </w:pPr>
            <w:r>
              <w:rPr>
                <w:rFonts w:ascii="Arial" w:hAnsi="Arial" w:cs="Arial"/>
                <w:sz w:val="24"/>
                <w:szCs w:val="24"/>
              </w:rPr>
              <w:t>Measures to be taken in order to achieve privacy in forensic investigation are</w:t>
            </w:r>
            <w:r w:rsidR="00A92173">
              <w:rPr>
                <w:rFonts w:ascii="Arial" w:hAnsi="Arial" w:cs="Arial"/>
                <w:sz w:val="24"/>
                <w:szCs w:val="24"/>
              </w:rPr>
              <w:t xml:space="preserve"> basically </w:t>
            </w:r>
            <w:r w:rsidR="004441F5">
              <w:rPr>
                <w:rFonts w:ascii="Arial" w:hAnsi="Arial" w:cs="Arial"/>
                <w:sz w:val="24"/>
                <w:szCs w:val="24"/>
              </w:rPr>
              <w:t xml:space="preserve">by ensuring that the numbers of people who know about the investigation </w:t>
            </w:r>
            <w:r w:rsidR="00E84EF1">
              <w:rPr>
                <w:rFonts w:ascii="Arial" w:hAnsi="Arial" w:cs="Arial"/>
                <w:sz w:val="24"/>
                <w:szCs w:val="24"/>
              </w:rPr>
              <w:t>are kept</w:t>
            </w:r>
            <w:r w:rsidR="004441F5">
              <w:rPr>
                <w:rFonts w:ascii="Arial" w:hAnsi="Arial" w:cs="Arial"/>
                <w:sz w:val="24"/>
                <w:szCs w:val="24"/>
              </w:rPr>
              <w:t xml:space="preserve"> limited. This could be </w:t>
            </w:r>
            <w:r w:rsidR="00E84EF1">
              <w:rPr>
                <w:rFonts w:ascii="Arial" w:hAnsi="Arial" w:cs="Arial"/>
                <w:sz w:val="24"/>
                <w:szCs w:val="24"/>
              </w:rPr>
              <w:t>achieved</w:t>
            </w:r>
            <w:r w:rsidR="004441F5">
              <w:rPr>
                <w:rFonts w:ascii="Arial" w:hAnsi="Arial" w:cs="Arial"/>
                <w:sz w:val="24"/>
                <w:szCs w:val="24"/>
              </w:rPr>
              <w:t xml:space="preserve"> by strict adhere to the principles of ‘’Need</w:t>
            </w:r>
            <w:r w:rsidR="00E84EF1">
              <w:rPr>
                <w:rFonts w:ascii="Arial" w:hAnsi="Arial" w:cs="Arial"/>
                <w:sz w:val="24"/>
                <w:szCs w:val="24"/>
              </w:rPr>
              <w:t xml:space="preserve"> to Know’’. </w:t>
            </w:r>
            <w:r>
              <w:rPr>
                <w:rFonts w:ascii="Arial" w:hAnsi="Arial" w:cs="Arial"/>
                <w:sz w:val="24"/>
                <w:szCs w:val="24"/>
              </w:rPr>
              <w:t xml:space="preserve">That is, </w:t>
            </w:r>
            <w:r w:rsidR="006D46E7">
              <w:rPr>
                <w:rFonts w:ascii="Arial" w:hAnsi="Arial" w:cs="Arial"/>
                <w:sz w:val="24"/>
                <w:szCs w:val="24"/>
              </w:rPr>
              <w:t xml:space="preserve">it must be ensure that a prospective recipient of </w:t>
            </w:r>
            <w:r>
              <w:rPr>
                <w:rFonts w:ascii="Arial" w:hAnsi="Arial" w:cs="Arial"/>
                <w:sz w:val="24"/>
                <w:szCs w:val="24"/>
              </w:rPr>
              <w:t xml:space="preserve">information in respect of </w:t>
            </w:r>
            <w:r w:rsidR="006D46E7">
              <w:rPr>
                <w:rFonts w:ascii="Arial" w:hAnsi="Arial" w:cs="Arial"/>
                <w:sz w:val="24"/>
                <w:szCs w:val="24"/>
              </w:rPr>
              <w:t>a</w:t>
            </w:r>
            <w:r>
              <w:rPr>
                <w:rFonts w:ascii="Arial" w:hAnsi="Arial" w:cs="Arial"/>
                <w:sz w:val="24"/>
                <w:szCs w:val="24"/>
              </w:rPr>
              <w:t xml:space="preserve">n </w:t>
            </w:r>
            <w:r w:rsidR="001E1A86">
              <w:rPr>
                <w:rFonts w:ascii="Arial" w:hAnsi="Arial" w:cs="Arial"/>
                <w:sz w:val="24"/>
                <w:szCs w:val="24"/>
              </w:rPr>
              <w:t>investigation</w:t>
            </w:r>
            <w:r w:rsidR="006D46E7">
              <w:rPr>
                <w:rFonts w:ascii="Arial" w:hAnsi="Arial" w:cs="Arial"/>
                <w:sz w:val="24"/>
                <w:szCs w:val="24"/>
              </w:rPr>
              <w:t xml:space="preserve"> has a requirement for access to, knowledge, or possession of the information in order to perform duties essential to the fulfillment of the ongoing investigation. </w:t>
            </w:r>
            <w:r>
              <w:rPr>
                <w:rFonts w:ascii="Arial" w:hAnsi="Arial" w:cs="Arial"/>
                <w:sz w:val="24"/>
                <w:szCs w:val="24"/>
              </w:rPr>
              <w:t xml:space="preserve"> </w:t>
            </w:r>
            <w:r w:rsidR="00A92173">
              <w:rPr>
                <w:rFonts w:ascii="Arial" w:hAnsi="Arial" w:cs="Arial"/>
                <w:sz w:val="24"/>
                <w:szCs w:val="24"/>
              </w:rPr>
              <w:t xml:space="preserve">    </w:t>
            </w:r>
          </w:p>
        </w:tc>
      </w:tr>
      <w:tr w:rsidR="003F21D8" w:rsidTr="00CC2FB3">
        <w:tc>
          <w:tcPr>
            <w:tcW w:w="9242" w:type="dxa"/>
          </w:tcPr>
          <w:p w:rsidR="00362B20" w:rsidRPr="00866957" w:rsidRDefault="00362B20" w:rsidP="003F21D8">
            <w:pPr>
              <w:spacing w:line="360" w:lineRule="auto"/>
              <w:jc w:val="both"/>
              <w:rPr>
                <w:rFonts w:ascii="Arial" w:hAnsi="Arial" w:cs="Arial"/>
                <w:sz w:val="24"/>
                <w:szCs w:val="24"/>
              </w:rPr>
            </w:pPr>
          </w:p>
        </w:tc>
      </w:tr>
      <w:tr w:rsidR="003F21D8" w:rsidTr="00CC2FB3">
        <w:tc>
          <w:tcPr>
            <w:tcW w:w="9242" w:type="dxa"/>
          </w:tcPr>
          <w:p w:rsidR="003F21D8" w:rsidRPr="00010297" w:rsidRDefault="003F21D8" w:rsidP="003F21D8">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2B23" w:rsidP="00A851DA">
            <w:pPr>
              <w:rPr>
                <w:rFonts w:cs="Bliss-Regular"/>
                <w:color w:val="000000"/>
              </w:rPr>
            </w:pPr>
            <w:r>
              <w:rPr>
                <w:rFonts w:cs="Bliss-Regular"/>
                <w:color w:val="000000"/>
              </w:rPr>
              <w:t xml:space="preserve">Obajuwon-Ogunlana Olugbenga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3B0A" w:rsidP="00A851DA">
            <w:pPr>
              <w:rPr>
                <w:rFonts w:cs="Bliss-Regular"/>
                <w:color w:val="000000"/>
              </w:rPr>
            </w:pPr>
            <w:r>
              <w:rPr>
                <w:rFonts w:cs="Bliss-Regular"/>
                <w:color w:val="000000"/>
              </w:rPr>
              <w:t>23</w:t>
            </w:r>
            <w:r w:rsidR="004C3735">
              <w:rPr>
                <w:rFonts w:cs="Bliss-Regular"/>
                <w:color w:val="000000"/>
              </w:rPr>
              <w:t>-05</w:t>
            </w:r>
            <w:r w:rsidR="000F2B23">
              <w:rPr>
                <w:rFonts w:cs="Bliss-Regular"/>
                <w:color w:val="000000"/>
              </w:rPr>
              <w:t>-2017</w:t>
            </w:r>
          </w:p>
        </w:tc>
      </w:tr>
    </w:tbl>
    <w:p w:rsidR="00D72AAA" w:rsidRPr="00D72AAA" w:rsidRDefault="00D72AAA" w:rsidP="00A851DA">
      <w:pPr>
        <w:rPr>
          <w:rFonts w:cs="Bliss-Regular"/>
          <w:color w:val="000000"/>
          <w:sz w:val="1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D72AAA">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1F5" w:rsidRDefault="004441F5" w:rsidP="00CB4D0A">
      <w:pPr>
        <w:spacing w:after="0" w:line="240" w:lineRule="auto"/>
      </w:pPr>
      <w:r>
        <w:separator/>
      </w:r>
    </w:p>
  </w:endnote>
  <w:endnote w:type="continuationSeparator" w:id="0">
    <w:p w:rsidR="004441F5" w:rsidRDefault="004441F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1F5" w:rsidRDefault="004441F5" w:rsidP="00CB4D0A">
      <w:pPr>
        <w:spacing w:after="0" w:line="240" w:lineRule="auto"/>
      </w:pPr>
      <w:r>
        <w:separator/>
      </w:r>
    </w:p>
  </w:footnote>
  <w:footnote w:type="continuationSeparator" w:id="0">
    <w:p w:rsidR="004441F5" w:rsidRDefault="004441F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40E4BE5"/>
    <w:multiLevelType w:val="hybridMultilevel"/>
    <w:tmpl w:val="9118AE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AC76CC"/>
    <w:multiLevelType w:val="hybridMultilevel"/>
    <w:tmpl w:val="49629824"/>
    <w:lvl w:ilvl="0" w:tplc="228A6D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A21134"/>
    <w:multiLevelType w:val="hybridMultilevel"/>
    <w:tmpl w:val="5FA6C3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1E3C1A38"/>
    <w:multiLevelType w:val="hybridMultilevel"/>
    <w:tmpl w:val="0DF27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0B26D8"/>
    <w:multiLevelType w:val="multilevel"/>
    <w:tmpl w:val="C1F2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PicBulletId w:val="0"/>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7452BA0"/>
    <w:multiLevelType w:val="hybridMultilevel"/>
    <w:tmpl w:val="C0C244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2A3667E"/>
    <w:multiLevelType w:val="hybridMultilevel"/>
    <w:tmpl w:val="78FE1D54"/>
    <w:lvl w:ilvl="0" w:tplc="0809001B">
      <w:start w:val="1"/>
      <w:numFmt w:val="lowerRoman"/>
      <w:lvlText w:val="%1."/>
      <w:lvlJc w:val="right"/>
      <w:pPr>
        <w:ind w:left="1875" w:hanging="360"/>
      </w:pPr>
    </w:lvl>
    <w:lvl w:ilvl="1" w:tplc="08090019" w:tentative="1">
      <w:start w:val="1"/>
      <w:numFmt w:val="lowerLetter"/>
      <w:lvlText w:val="%2."/>
      <w:lvlJc w:val="left"/>
      <w:pPr>
        <w:ind w:left="2595" w:hanging="360"/>
      </w:pPr>
    </w:lvl>
    <w:lvl w:ilvl="2" w:tplc="0809001B" w:tentative="1">
      <w:start w:val="1"/>
      <w:numFmt w:val="lowerRoman"/>
      <w:lvlText w:val="%3."/>
      <w:lvlJc w:val="right"/>
      <w:pPr>
        <w:ind w:left="3315" w:hanging="180"/>
      </w:pPr>
    </w:lvl>
    <w:lvl w:ilvl="3" w:tplc="0809000F" w:tentative="1">
      <w:start w:val="1"/>
      <w:numFmt w:val="decimal"/>
      <w:lvlText w:val="%4."/>
      <w:lvlJc w:val="left"/>
      <w:pPr>
        <w:ind w:left="4035" w:hanging="360"/>
      </w:pPr>
    </w:lvl>
    <w:lvl w:ilvl="4" w:tplc="08090019" w:tentative="1">
      <w:start w:val="1"/>
      <w:numFmt w:val="lowerLetter"/>
      <w:lvlText w:val="%5."/>
      <w:lvlJc w:val="left"/>
      <w:pPr>
        <w:ind w:left="4755" w:hanging="360"/>
      </w:pPr>
    </w:lvl>
    <w:lvl w:ilvl="5" w:tplc="0809001B" w:tentative="1">
      <w:start w:val="1"/>
      <w:numFmt w:val="lowerRoman"/>
      <w:lvlText w:val="%6."/>
      <w:lvlJc w:val="right"/>
      <w:pPr>
        <w:ind w:left="5475" w:hanging="180"/>
      </w:pPr>
    </w:lvl>
    <w:lvl w:ilvl="6" w:tplc="0809000F" w:tentative="1">
      <w:start w:val="1"/>
      <w:numFmt w:val="decimal"/>
      <w:lvlText w:val="%7."/>
      <w:lvlJc w:val="left"/>
      <w:pPr>
        <w:ind w:left="6195" w:hanging="360"/>
      </w:pPr>
    </w:lvl>
    <w:lvl w:ilvl="7" w:tplc="08090019" w:tentative="1">
      <w:start w:val="1"/>
      <w:numFmt w:val="lowerLetter"/>
      <w:lvlText w:val="%8."/>
      <w:lvlJc w:val="left"/>
      <w:pPr>
        <w:ind w:left="6915" w:hanging="360"/>
      </w:pPr>
    </w:lvl>
    <w:lvl w:ilvl="8" w:tplc="0809001B" w:tentative="1">
      <w:start w:val="1"/>
      <w:numFmt w:val="lowerRoman"/>
      <w:lvlText w:val="%9."/>
      <w:lvlJc w:val="right"/>
      <w:pPr>
        <w:ind w:left="7635" w:hanging="180"/>
      </w:pPr>
    </w:lvl>
  </w:abstractNum>
  <w:abstractNum w:abstractNumId="7">
    <w:nsid w:val="34C528A5"/>
    <w:multiLevelType w:val="hybridMultilevel"/>
    <w:tmpl w:val="EE7EFD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AD238D6"/>
    <w:multiLevelType w:val="hybridMultilevel"/>
    <w:tmpl w:val="61FA31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6D511CC"/>
    <w:multiLevelType w:val="hybridMultilevel"/>
    <w:tmpl w:val="C2CCC8C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49B67E30"/>
    <w:multiLevelType w:val="hybridMultilevel"/>
    <w:tmpl w:val="945E4668"/>
    <w:lvl w:ilvl="0" w:tplc="6EF87842">
      <w:start w:val="1"/>
      <w:numFmt w:val="lowerRoman"/>
      <w:lvlText w:val="(%1)"/>
      <w:lvlJc w:val="left"/>
      <w:pPr>
        <w:ind w:left="1080" w:hanging="72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DC3FC8"/>
    <w:multiLevelType w:val="hybridMultilevel"/>
    <w:tmpl w:val="1520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44C0008"/>
    <w:multiLevelType w:val="hybridMultilevel"/>
    <w:tmpl w:val="3D9C19A0"/>
    <w:lvl w:ilvl="0" w:tplc="08090001">
      <w:start w:val="1"/>
      <w:numFmt w:val="bullet"/>
      <w:lvlText w:val=""/>
      <w:lvlJc w:val="left"/>
      <w:pPr>
        <w:ind w:left="1856" w:hanging="360"/>
      </w:pPr>
      <w:rPr>
        <w:rFonts w:ascii="Symbol" w:hAnsi="Symbol" w:hint="default"/>
      </w:rPr>
    </w:lvl>
    <w:lvl w:ilvl="1" w:tplc="08090003" w:tentative="1">
      <w:start w:val="1"/>
      <w:numFmt w:val="bullet"/>
      <w:lvlText w:val="o"/>
      <w:lvlJc w:val="left"/>
      <w:pPr>
        <w:ind w:left="2576" w:hanging="360"/>
      </w:pPr>
      <w:rPr>
        <w:rFonts w:ascii="Courier New" w:hAnsi="Courier New" w:cs="Courier New" w:hint="default"/>
      </w:rPr>
    </w:lvl>
    <w:lvl w:ilvl="2" w:tplc="08090005" w:tentative="1">
      <w:start w:val="1"/>
      <w:numFmt w:val="bullet"/>
      <w:lvlText w:val=""/>
      <w:lvlJc w:val="left"/>
      <w:pPr>
        <w:ind w:left="3296" w:hanging="360"/>
      </w:pPr>
      <w:rPr>
        <w:rFonts w:ascii="Wingdings" w:hAnsi="Wingdings" w:hint="default"/>
      </w:rPr>
    </w:lvl>
    <w:lvl w:ilvl="3" w:tplc="08090001" w:tentative="1">
      <w:start w:val="1"/>
      <w:numFmt w:val="bullet"/>
      <w:lvlText w:val=""/>
      <w:lvlJc w:val="left"/>
      <w:pPr>
        <w:ind w:left="4016" w:hanging="360"/>
      </w:pPr>
      <w:rPr>
        <w:rFonts w:ascii="Symbol" w:hAnsi="Symbol" w:hint="default"/>
      </w:rPr>
    </w:lvl>
    <w:lvl w:ilvl="4" w:tplc="08090003" w:tentative="1">
      <w:start w:val="1"/>
      <w:numFmt w:val="bullet"/>
      <w:lvlText w:val="o"/>
      <w:lvlJc w:val="left"/>
      <w:pPr>
        <w:ind w:left="4736" w:hanging="360"/>
      </w:pPr>
      <w:rPr>
        <w:rFonts w:ascii="Courier New" w:hAnsi="Courier New" w:cs="Courier New" w:hint="default"/>
      </w:rPr>
    </w:lvl>
    <w:lvl w:ilvl="5" w:tplc="08090005" w:tentative="1">
      <w:start w:val="1"/>
      <w:numFmt w:val="bullet"/>
      <w:lvlText w:val=""/>
      <w:lvlJc w:val="left"/>
      <w:pPr>
        <w:ind w:left="5456" w:hanging="360"/>
      </w:pPr>
      <w:rPr>
        <w:rFonts w:ascii="Wingdings" w:hAnsi="Wingdings" w:hint="default"/>
      </w:rPr>
    </w:lvl>
    <w:lvl w:ilvl="6" w:tplc="08090001" w:tentative="1">
      <w:start w:val="1"/>
      <w:numFmt w:val="bullet"/>
      <w:lvlText w:val=""/>
      <w:lvlJc w:val="left"/>
      <w:pPr>
        <w:ind w:left="6176" w:hanging="360"/>
      </w:pPr>
      <w:rPr>
        <w:rFonts w:ascii="Symbol" w:hAnsi="Symbol" w:hint="default"/>
      </w:rPr>
    </w:lvl>
    <w:lvl w:ilvl="7" w:tplc="08090003" w:tentative="1">
      <w:start w:val="1"/>
      <w:numFmt w:val="bullet"/>
      <w:lvlText w:val="o"/>
      <w:lvlJc w:val="left"/>
      <w:pPr>
        <w:ind w:left="6896" w:hanging="360"/>
      </w:pPr>
      <w:rPr>
        <w:rFonts w:ascii="Courier New" w:hAnsi="Courier New" w:cs="Courier New" w:hint="default"/>
      </w:rPr>
    </w:lvl>
    <w:lvl w:ilvl="8" w:tplc="08090005" w:tentative="1">
      <w:start w:val="1"/>
      <w:numFmt w:val="bullet"/>
      <w:lvlText w:val=""/>
      <w:lvlJc w:val="left"/>
      <w:pPr>
        <w:ind w:left="7616" w:hanging="360"/>
      </w:pPr>
      <w:rPr>
        <w:rFonts w:ascii="Wingdings" w:hAnsi="Wingdings" w:hint="default"/>
      </w:rPr>
    </w:lvl>
  </w:abstractNum>
  <w:abstractNum w:abstractNumId="14">
    <w:nsid w:val="67B37BA6"/>
    <w:multiLevelType w:val="hybridMultilevel"/>
    <w:tmpl w:val="D6505B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6E324A45"/>
    <w:multiLevelType w:val="hybridMultilevel"/>
    <w:tmpl w:val="DDEEAAA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72CD6F4C"/>
    <w:multiLevelType w:val="hybridMultilevel"/>
    <w:tmpl w:val="2918D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5A5E70"/>
    <w:multiLevelType w:val="multilevel"/>
    <w:tmpl w:val="990C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B6D53D3"/>
    <w:multiLevelType w:val="hybridMultilevel"/>
    <w:tmpl w:val="241E04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1"/>
  </w:num>
  <w:num w:numId="2">
    <w:abstractNumId w:val="10"/>
  </w:num>
  <w:num w:numId="3">
    <w:abstractNumId w:val="1"/>
  </w:num>
  <w:num w:numId="4">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0"/>
  </w:num>
  <w:num w:numId="6">
    <w:abstractNumId w:val="14"/>
  </w:num>
  <w:num w:numId="7">
    <w:abstractNumId w:val="5"/>
  </w:num>
  <w:num w:numId="8">
    <w:abstractNumId w:val="6"/>
  </w:num>
  <w:num w:numId="9">
    <w:abstractNumId w:val="13"/>
  </w:num>
  <w:num w:numId="10">
    <w:abstractNumId w:val="18"/>
  </w:num>
  <w:num w:numId="11">
    <w:abstractNumId w:val="9"/>
  </w:num>
  <w:num w:numId="12">
    <w:abstractNumId w:val="4"/>
  </w:num>
  <w:num w:numId="13">
    <w:abstractNumId w:val="7"/>
  </w:num>
  <w:num w:numId="14">
    <w:abstractNumId w:val="8"/>
  </w:num>
  <w:num w:numId="15">
    <w:abstractNumId w:val="2"/>
  </w:num>
  <w:num w:numId="16">
    <w:abstractNumId w:val="15"/>
  </w:num>
  <w:num w:numId="17">
    <w:abstractNumId w:val="12"/>
  </w:num>
  <w:num w:numId="18">
    <w:abstractNumId w:val="16"/>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rsids>
    <w:rsidRoot w:val="00490CB9"/>
    <w:rsid w:val="000158F9"/>
    <w:rsid w:val="00016F89"/>
    <w:rsid w:val="00026475"/>
    <w:rsid w:val="00035CDD"/>
    <w:rsid w:val="00040083"/>
    <w:rsid w:val="00041DF2"/>
    <w:rsid w:val="00055992"/>
    <w:rsid w:val="00057CBD"/>
    <w:rsid w:val="000820E8"/>
    <w:rsid w:val="000850CC"/>
    <w:rsid w:val="000A3CD1"/>
    <w:rsid w:val="000B0C23"/>
    <w:rsid w:val="000E43B8"/>
    <w:rsid w:val="000F2B23"/>
    <w:rsid w:val="000F3E61"/>
    <w:rsid w:val="00113758"/>
    <w:rsid w:val="001175EE"/>
    <w:rsid w:val="00121DA0"/>
    <w:rsid w:val="00136F56"/>
    <w:rsid w:val="00155C85"/>
    <w:rsid w:val="00157CF6"/>
    <w:rsid w:val="00161AFF"/>
    <w:rsid w:val="001734B8"/>
    <w:rsid w:val="00177266"/>
    <w:rsid w:val="00182416"/>
    <w:rsid w:val="00187EB4"/>
    <w:rsid w:val="00190B27"/>
    <w:rsid w:val="001A0055"/>
    <w:rsid w:val="001B1790"/>
    <w:rsid w:val="001B44A9"/>
    <w:rsid w:val="001D07E9"/>
    <w:rsid w:val="001E1A86"/>
    <w:rsid w:val="001F0481"/>
    <w:rsid w:val="00200C92"/>
    <w:rsid w:val="0020451E"/>
    <w:rsid w:val="00206722"/>
    <w:rsid w:val="00206B9D"/>
    <w:rsid w:val="0022425B"/>
    <w:rsid w:val="0023259C"/>
    <w:rsid w:val="00257450"/>
    <w:rsid w:val="00260384"/>
    <w:rsid w:val="00277673"/>
    <w:rsid w:val="00292944"/>
    <w:rsid w:val="002B0BD7"/>
    <w:rsid w:val="002B573D"/>
    <w:rsid w:val="002C5CB2"/>
    <w:rsid w:val="002F35C0"/>
    <w:rsid w:val="002F779F"/>
    <w:rsid w:val="003015B3"/>
    <w:rsid w:val="00334CC7"/>
    <w:rsid w:val="00343B0A"/>
    <w:rsid w:val="00362B20"/>
    <w:rsid w:val="0036347F"/>
    <w:rsid w:val="00371885"/>
    <w:rsid w:val="0039173C"/>
    <w:rsid w:val="003E2B87"/>
    <w:rsid w:val="003F1B09"/>
    <w:rsid w:val="003F21D8"/>
    <w:rsid w:val="00402786"/>
    <w:rsid w:val="00405895"/>
    <w:rsid w:val="004058DF"/>
    <w:rsid w:val="00433602"/>
    <w:rsid w:val="00434D22"/>
    <w:rsid w:val="00443E6F"/>
    <w:rsid w:val="004441F5"/>
    <w:rsid w:val="00452BAC"/>
    <w:rsid w:val="00467B53"/>
    <w:rsid w:val="00486F1A"/>
    <w:rsid w:val="00490CB9"/>
    <w:rsid w:val="004A0899"/>
    <w:rsid w:val="004A2CE2"/>
    <w:rsid w:val="004A63CF"/>
    <w:rsid w:val="004C3735"/>
    <w:rsid w:val="004E3CDA"/>
    <w:rsid w:val="004F084C"/>
    <w:rsid w:val="004F4B4D"/>
    <w:rsid w:val="0050216D"/>
    <w:rsid w:val="00503D7E"/>
    <w:rsid w:val="00507546"/>
    <w:rsid w:val="0050778F"/>
    <w:rsid w:val="0052725E"/>
    <w:rsid w:val="00527C11"/>
    <w:rsid w:val="005326EA"/>
    <w:rsid w:val="00535F31"/>
    <w:rsid w:val="00537176"/>
    <w:rsid w:val="00537CBE"/>
    <w:rsid w:val="005425F3"/>
    <w:rsid w:val="00562B7A"/>
    <w:rsid w:val="00565190"/>
    <w:rsid w:val="00574D64"/>
    <w:rsid w:val="005801AB"/>
    <w:rsid w:val="00591365"/>
    <w:rsid w:val="005B1B35"/>
    <w:rsid w:val="005B31E4"/>
    <w:rsid w:val="005E6C5B"/>
    <w:rsid w:val="00603299"/>
    <w:rsid w:val="006034F6"/>
    <w:rsid w:val="00604628"/>
    <w:rsid w:val="00607874"/>
    <w:rsid w:val="00607E77"/>
    <w:rsid w:val="00617BB3"/>
    <w:rsid w:val="00637B02"/>
    <w:rsid w:val="00637C9F"/>
    <w:rsid w:val="00645CDD"/>
    <w:rsid w:val="00656BA4"/>
    <w:rsid w:val="00660828"/>
    <w:rsid w:val="00670C87"/>
    <w:rsid w:val="006763B1"/>
    <w:rsid w:val="006823A7"/>
    <w:rsid w:val="00687EE8"/>
    <w:rsid w:val="00695E42"/>
    <w:rsid w:val="006A1B9A"/>
    <w:rsid w:val="006B6F67"/>
    <w:rsid w:val="006D46E7"/>
    <w:rsid w:val="006D5B27"/>
    <w:rsid w:val="006F25F3"/>
    <w:rsid w:val="006F3051"/>
    <w:rsid w:val="0070347F"/>
    <w:rsid w:val="0070678E"/>
    <w:rsid w:val="0073347A"/>
    <w:rsid w:val="00765CB9"/>
    <w:rsid w:val="007B4AA7"/>
    <w:rsid w:val="007E5C2D"/>
    <w:rsid w:val="007E64E2"/>
    <w:rsid w:val="00827D66"/>
    <w:rsid w:val="00831C11"/>
    <w:rsid w:val="008332A4"/>
    <w:rsid w:val="008363B9"/>
    <w:rsid w:val="00850A4E"/>
    <w:rsid w:val="00864D1C"/>
    <w:rsid w:val="00866957"/>
    <w:rsid w:val="0087621E"/>
    <w:rsid w:val="008866D3"/>
    <w:rsid w:val="00895E23"/>
    <w:rsid w:val="008A60B4"/>
    <w:rsid w:val="008B3C31"/>
    <w:rsid w:val="008B64FE"/>
    <w:rsid w:val="008C084F"/>
    <w:rsid w:val="008D68CD"/>
    <w:rsid w:val="008F12B3"/>
    <w:rsid w:val="00935BF7"/>
    <w:rsid w:val="0095442C"/>
    <w:rsid w:val="00962252"/>
    <w:rsid w:val="00965A99"/>
    <w:rsid w:val="00973D88"/>
    <w:rsid w:val="00983942"/>
    <w:rsid w:val="009B0B2F"/>
    <w:rsid w:val="009C37E0"/>
    <w:rsid w:val="009C793B"/>
    <w:rsid w:val="009E41F4"/>
    <w:rsid w:val="009F344A"/>
    <w:rsid w:val="009F48F0"/>
    <w:rsid w:val="00A14B66"/>
    <w:rsid w:val="00A36230"/>
    <w:rsid w:val="00A504E8"/>
    <w:rsid w:val="00A65CF7"/>
    <w:rsid w:val="00A80A6D"/>
    <w:rsid w:val="00A81AB4"/>
    <w:rsid w:val="00A851DA"/>
    <w:rsid w:val="00A8632C"/>
    <w:rsid w:val="00A92173"/>
    <w:rsid w:val="00AC7D5B"/>
    <w:rsid w:val="00AE1481"/>
    <w:rsid w:val="00AE2CCB"/>
    <w:rsid w:val="00AF54AE"/>
    <w:rsid w:val="00B0415E"/>
    <w:rsid w:val="00B04678"/>
    <w:rsid w:val="00B04A66"/>
    <w:rsid w:val="00B2377B"/>
    <w:rsid w:val="00B23F5C"/>
    <w:rsid w:val="00B312EC"/>
    <w:rsid w:val="00B32E69"/>
    <w:rsid w:val="00B451BF"/>
    <w:rsid w:val="00B61D53"/>
    <w:rsid w:val="00B92376"/>
    <w:rsid w:val="00BC46DF"/>
    <w:rsid w:val="00BE30FC"/>
    <w:rsid w:val="00C03577"/>
    <w:rsid w:val="00C30897"/>
    <w:rsid w:val="00C53029"/>
    <w:rsid w:val="00C65FEA"/>
    <w:rsid w:val="00C678F9"/>
    <w:rsid w:val="00C73406"/>
    <w:rsid w:val="00C80A50"/>
    <w:rsid w:val="00CA0AC2"/>
    <w:rsid w:val="00CB4D0A"/>
    <w:rsid w:val="00CC2FB3"/>
    <w:rsid w:val="00CC575A"/>
    <w:rsid w:val="00CE088A"/>
    <w:rsid w:val="00CF123B"/>
    <w:rsid w:val="00D039AC"/>
    <w:rsid w:val="00D160A6"/>
    <w:rsid w:val="00D36378"/>
    <w:rsid w:val="00D3788A"/>
    <w:rsid w:val="00D427DE"/>
    <w:rsid w:val="00D5587D"/>
    <w:rsid w:val="00D707CC"/>
    <w:rsid w:val="00D72AAA"/>
    <w:rsid w:val="00D730D2"/>
    <w:rsid w:val="00D821FE"/>
    <w:rsid w:val="00D83C0B"/>
    <w:rsid w:val="00DB0793"/>
    <w:rsid w:val="00DD0F7C"/>
    <w:rsid w:val="00DE75A4"/>
    <w:rsid w:val="00E00821"/>
    <w:rsid w:val="00E04DB4"/>
    <w:rsid w:val="00E135D1"/>
    <w:rsid w:val="00E1513A"/>
    <w:rsid w:val="00E223CD"/>
    <w:rsid w:val="00E22400"/>
    <w:rsid w:val="00E30679"/>
    <w:rsid w:val="00E354B1"/>
    <w:rsid w:val="00E4597D"/>
    <w:rsid w:val="00E54832"/>
    <w:rsid w:val="00E56A90"/>
    <w:rsid w:val="00E641CC"/>
    <w:rsid w:val="00E6575E"/>
    <w:rsid w:val="00E84EF1"/>
    <w:rsid w:val="00EA30AB"/>
    <w:rsid w:val="00EB3925"/>
    <w:rsid w:val="00EC7FC2"/>
    <w:rsid w:val="00ED63F7"/>
    <w:rsid w:val="00EE2AC6"/>
    <w:rsid w:val="00EF3F61"/>
    <w:rsid w:val="00EF4250"/>
    <w:rsid w:val="00EF4A63"/>
    <w:rsid w:val="00F03A4D"/>
    <w:rsid w:val="00F05550"/>
    <w:rsid w:val="00F47912"/>
    <w:rsid w:val="00F67EAA"/>
    <w:rsid w:val="00F96EB3"/>
    <w:rsid w:val="00FC661E"/>
    <w:rsid w:val="00FE45E2"/>
    <w:rsid w:val="00FF42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23F5C"/>
    <w:rPr>
      <w:color w:val="0000FF"/>
      <w:u w:val="single"/>
    </w:rPr>
  </w:style>
</w:styles>
</file>

<file path=word/webSettings.xml><?xml version="1.0" encoding="utf-8"?>
<w:webSettings xmlns:r="http://schemas.openxmlformats.org/officeDocument/2006/relationships" xmlns:w="http://schemas.openxmlformats.org/wordprocessingml/2006/main">
  <w:divs>
    <w:div w:id="257059972">
      <w:bodyDiv w:val="1"/>
      <w:marLeft w:val="0"/>
      <w:marRight w:val="0"/>
      <w:marTop w:val="0"/>
      <w:marBottom w:val="0"/>
      <w:divBdr>
        <w:top w:val="none" w:sz="0" w:space="0" w:color="auto"/>
        <w:left w:val="none" w:sz="0" w:space="0" w:color="auto"/>
        <w:bottom w:val="none" w:sz="0" w:space="0" w:color="auto"/>
        <w:right w:val="none" w:sz="0" w:space="0" w:color="auto"/>
      </w:divBdr>
    </w:div>
    <w:div w:id="1028216091">
      <w:bodyDiv w:val="1"/>
      <w:marLeft w:val="0"/>
      <w:marRight w:val="0"/>
      <w:marTop w:val="0"/>
      <w:marBottom w:val="0"/>
      <w:divBdr>
        <w:top w:val="none" w:sz="0" w:space="0" w:color="auto"/>
        <w:left w:val="none" w:sz="0" w:space="0" w:color="auto"/>
        <w:bottom w:val="none" w:sz="0" w:space="0" w:color="auto"/>
        <w:right w:val="none" w:sz="0" w:space="0" w:color="auto"/>
      </w:divBdr>
      <w:divsChild>
        <w:div w:id="22558629">
          <w:marLeft w:val="0"/>
          <w:marRight w:val="0"/>
          <w:marTop w:val="0"/>
          <w:marBottom w:val="0"/>
          <w:divBdr>
            <w:top w:val="none" w:sz="0" w:space="0" w:color="auto"/>
            <w:left w:val="none" w:sz="0" w:space="0" w:color="auto"/>
            <w:bottom w:val="none" w:sz="0" w:space="0" w:color="auto"/>
            <w:right w:val="none" w:sz="0" w:space="0" w:color="auto"/>
          </w:divBdr>
          <w:divsChild>
            <w:div w:id="70199149">
              <w:marLeft w:val="0"/>
              <w:marRight w:val="0"/>
              <w:marTop w:val="0"/>
              <w:marBottom w:val="0"/>
              <w:divBdr>
                <w:top w:val="none" w:sz="0" w:space="0" w:color="auto"/>
                <w:left w:val="none" w:sz="0" w:space="0" w:color="auto"/>
                <w:bottom w:val="none" w:sz="0" w:space="0" w:color="auto"/>
                <w:right w:val="none" w:sz="0" w:space="0" w:color="auto"/>
              </w:divBdr>
              <w:divsChild>
                <w:div w:id="1289165245">
                  <w:marLeft w:val="0"/>
                  <w:marRight w:val="0"/>
                  <w:marTop w:val="0"/>
                  <w:marBottom w:val="0"/>
                  <w:divBdr>
                    <w:top w:val="none" w:sz="0" w:space="0" w:color="auto"/>
                    <w:left w:val="none" w:sz="0" w:space="0" w:color="auto"/>
                    <w:bottom w:val="none" w:sz="0" w:space="0" w:color="auto"/>
                    <w:right w:val="none" w:sz="0" w:space="0" w:color="auto"/>
                  </w:divBdr>
                  <w:divsChild>
                    <w:div w:id="1186868169">
                      <w:marLeft w:val="0"/>
                      <w:marRight w:val="0"/>
                      <w:marTop w:val="0"/>
                      <w:marBottom w:val="0"/>
                      <w:divBdr>
                        <w:top w:val="none" w:sz="0" w:space="0" w:color="auto"/>
                        <w:left w:val="none" w:sz="0" w:space="0" w:color="auto"/>
                        <w:bottom w:val="none" w:sz="0" w:space="0" w:color="auto"/>
                        <w:right w:val="none" w:sz="0" w:space="0" w:color="auto"/>
                      </w:divBdr>
                      <w:divsChild>
                        <w:div w:id="115456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1448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2E66E-D95B-4695-B203-92E9C1F7A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5</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Oba</cp:lastModifiedBy>
  <cp:revision>14</cp:revision>
  <dcterms:created xsi:type="dcterms:W3CDTF">2017-05-14T17:23:00Z</dcterms:created>
  <dcterms:modified xsi:type="dcterms:W3CDTF">2017-05-23T16:59:00Z</dcterms:modified>
</cp:coreProperties>
</file>