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E57088" w:rsidRDefault="00607874" w:rsidP="00A851DA">
      <w:pPr>
        <w:pStyle w:val="Default"/>
        <w:rPr>
          <w:rFonts w:asciiTheme="minorHAnsi" w:hAnsiTheme="minorHAnsi"/>
          <w:lang w:val="en-GB"/>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12975">
        <w:rPr>
          <w:rFonts w:asciiTheme="minorHAnsi" w:hAnsiTheme="minorHAnsi"/>
        </w:rPr>
        <w:t>K</w:t>
      </w:r>
      <w:r w:rsidR="00A851DA" w:rsidRPr="00B0415E">
        <w:rPr>
          <w:rFonts w:asciiTheme="minorHAnsi" w:hAnsiTheme="minorHAnsi"/>
        </w:rPr>
        <w:t xml:space="preserve">                                                          </w:t>
      </w:r>
      <w:r w:rsidR="00A851DA" w:rsidRPr="00E57088">
        <w:rPr>
          <w:rFonts w:asciiTheme="minorHAnsi" w:hAnsiTheme="minorHAnsi"/>
          <w:lang w:val="en-GB"/>
        </w:rPr>
        <w:t xml:space="preserve">   </w:t>
      </w:r>
      <w:r w:rsidR="00405895" w:rsidRPr="00E57088">
        <w:rPr>
          <w:rFonts w:asciiTheme="minorHAnsi" w:hAnsiTheme="minorHAnsi"/>
          <w:lang w:val="en-GB"/>
        </w:rPr>
        <w:t xml:space="preserve">     </w:t>
      </w:r>
    </w:p>
    <w:p w:rsidR="00607874" w:rsidRPr="00E57088" w:rsidRDefault="004147C8" w:rsidP="00A851DA">
      <w:r w:rsidRPr="00E57088">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5538" w:rsidRDefault="004D5538" w:rsidP="00405895">
                            <w:pPr>
                              <w:jc w:val="center"/>
                              <w:rPr>
                                <w:b/>
                                <w:bCs/>
                                <w:color w:val="002060"/>
                                <w:sz w:val="44"/>
                                <w:szCs w:val="40"/>
                              </w:rPr>
                            </w:pPr>
                            <w:r>
                              <w:rPr>
                                <w:sz w:val="24"/>
                              </w:rPr>
                              <w:t xml:space="preserve">   </w:t>
                            </w:r>
                            <w:r>
                              <w:rPr>
                                <w:b/>
                                <w:bCs/>
                                <w:color w:val="002060"/>
                                <w:sz w:val="44"/>
                                <w:szCs w:val="40"/>
                              </w:rPr>
                              <w:t>Assignment Cover Sheet</w:t>
                            </w:r>
                          </w:p>
                          <w:p w:rsidR="004D5538" w:rsidRDefault="004D55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D5538" w:rsidRDefault="004D5538" w:rsidP="00405895">
                      <w:pPr>
                        <w:jc w:val="center"/>
                        <w:rPr>
                          <w:b/>
                          <w:bCs/>
                          <w:color w:val="002060"/>
                          <w:sz w:val="44"/>
                          <w:szCs w:val="40"/>
                        </w:rPr>
                      </w:pPr>
                      <w:r>
                        <w:rPr>
                          <w:sz w:val="24"/>
                        </w:rPr>
                        <w:t xml:space="preserve">   </w:t>
                      </w:r>
                      <w:r>
                        <w:rPr>
                          <w:b/>
                          <w:bCs/>
                          <w:color w:val="002060"/>
                          <w:sz w:val="44"/>
                          <w:szCs w:val="40"/>
                        </w:rPr>
                        <w:t>Assignment Cover Sheet</w:t>
                      </w:r>
                    </w:p>
                    <w:p w:rsidR="004D5538" w:rsidRDefault="004D5538"/>
                  </w:txbxContent>
                </v:textbox>
              </v:shape>
            </w:pict>
          </mc:Fallback>
        </mc:AlternateContent>
      </w:r>
    </w:p>
    <w:p w:rsidR="00607874" w:rsidRPr="00E57088" w:rsidRDefault="00607874" w:rsidP="00A851DA"/>
    <w:p w:rsidR="00607874" w:rsidRPr="00E57088" w:rsidRDefault="00607874" w:rsidP="00A851DA"/>
    <w:p w:rsidR="00607874" w:rsidRPr="00E57088" w:rsidRDefault="00607874" w:rsidP="00A851DA"/>
    <w:tbl>
      <w:tblPr>
        <w:tblStyle w:val="Mkatabulky"/>
        <w:tblW w:w="0" w:type="auto"/>
        <w:tblLook w:val="04A0" w:firstRow="1" w:lastRow="0" w:firstColumn="1" w:lastColumn="0" w:noHBand="0" w:noVBand="1"/>
      </w:tblPr>
      <w:tblGrid>
        <w:gridCol w:w="2524"/>
        <w:gridCol w:w="6492"/>
      </w:tblGrid>
      <w:tr w:rsidR="00A851DA" w:rsidRPr="00E5708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7088" w:rsidRDefault="00A851DA">
            <w:pPr>
              <w:rPr>
                <w:b/>
                <w:color w:val="002060"/>
                <w:sz w:val="24"/>
                <w:szCs w:val="24"/>
                <w:lang w:val="en-GB"/>
              </w:rPr>
            </w:pPr>
            <w:r w:rsidRPr="00E57088">
              <w:rPr>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57088" w:rsidRDefault="00812975">
            <w:pPr>
              <w:pStyle w:val="Default"/>
              <w:rPr>
                <w:rFonts w:asciiTheme="minorHAnsi" w:hAnsiTheme="minorHAnsi"/>
                <w:lang w:val="en-GB"/>
              </w:rPr>
            </w:pPr>
            <w:r w:rsidRPr="00E57088">
              <w:rPr>
                <w:rFonts w:asciiTheme="minorHAnsi" w:hAnsiTheme="minorHAnsi"/>
                <w:lang w:val="en-GB"/>
              </w:rPr>
              <w:t>Kristyna Kastankova</w:t>
            </w:r>
          </w:p>
        </w:tc>
      </w:tr>
      <w:tr w:rsidR="00A851DA" w:rsidRPr="00E5708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7088" w:rsidRDefault="00A851DA">
            <w:pPr>
              <w:rPr>
                <w:b/>
                <w:color w:val="002060"/>
                <w:sz w:val="24"/>
                <w:szCs w:val="24"/>
                <w:lang w:val="en-GB"/>
              </w:rPr>
            </w:pPr>
            <w:r w:rsidRPr="00E57088">
              <w:rPr>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57088" w:rsidRDefault="00812975" w:rsidP="00812975">
            <w:pPr>
              <w:pStyle w:val="Default"/>
              <w:tabs>
                <w:tab w:val="left" w:pos="1500"/>
              </w:tabs>
              <w:rPr>
                <w:rFonts w:asciiTheme="minorHAnsi" w:hAnsiTheme="minorHAnsi"/>
                <w:lang w:val="en-GB"/>
              </w:rPr>
            </w:pPr>
            <w:r w:rsidRPr="00E57088">
              <w:rPr>
                <w:rFonts w:asciiTheme="minorHAnsi" w:hAnsiTheme="minorHAnsi" w:cstheme="minorHAnsi"/>
                <w:color w:val="auto"/>
                <w:shd w:val="clear" w:color="auto" w:fill="FFFFFF"/>
                <w:lang w:val="en-GB"/>
              </w:rPr>
              <w:t>24867</w:t>
            </w:r>
          </w:p>
        </w:tc>
      </w:tr>
      <w:tr w:rsidR="00A851DA" w:rsidRPr="00E5708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7088" w:rsidRDefault="00A851DA">
            <w:pPr>
              <w:rPr>
                <w:b/>
                <w:color w:val="002060"/>
                <w:sz w:val="24"/>
                <w:szCs w:val="24"/>
                <w:lang w:val="en-GB"/>
              </w:rPr>
            </w:pPr>
            <w:r w:rsidRPr="00E57088">
              <w:rPr>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57088" w:rsidRDefault="00812975">
            <w:pPr>
              <w:pStyle w:val="Default"/>
              <w:rPr>
                <w:rFonts w:asciiTheme="minorHAnsi" w:hAnsiTheme="minorHAnsi"/>
                <w:lang w:val="en-GB"/>
              </w:rPr>
            </w:pPr>
            <w:r w:rsidRPr="00E57088">
              <w:rPr>
                <w:rFonts w:asciiTheme="minorHAnsi" w:hAnsiTheme="minorHAnsi"/>
                <w:lang w:val="en-GB"/>
              </w:rPr>
              <w:t>Advance diploma Project management Level 5</w:t>
            </w:r>
          </w:p>
        </w:tc>
      </w:tr>
      <w:tr w:rsidR="00A851DA" w:rsidRPr="00E5708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7088" w:rsidRDefault="00A851DA">
            <w:pPr>
              <w:rPr>
                <w:b/>
                <w:color w:val="002060"/>
                <w:sz w:val="24"/>
                <w:szCs w:val="24"/>
                <w:lang w:val="en-GB"/>
              </w:rPr>
            </w:pPr>
            <w:r w:rsidRPr="00E57088">
              <w:rPr>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57088" w:rsidRDefault="004D5538">
            <w:pPr>
              <w:rPr>
                <w:sz w:val="24"/>
                <w:szCs w:val="24"/>
                <w:lang w:val="en-GB"/>
              </w:rPr>
            </w:pPr>
            <w:r w:rsidRPr="00E57088">
              <w:rPr>
                <w:sz w:val="24"/>
                <w:szCs w:val="24"/>
                <w:lang w:val="en-GB"/>
              </w:rPr>
              <w:t>7.</w:t>
            </w:r>
          </w:p>
        </w:tc>
      </w:tr>
    </w:tbl>
    <w:p w:rsidR="00CC2FB3" w:rsidRPr="00E57088" w:rsidRDefault="00CC2FB3" w:rsidP="00A851DA">
      <w:pPr>
        <w:rPr>
          <w:b/>
        </w:rPr>
      </w:pPr>
    </w:p>
    <w:p w:rsidR="00443E6F" w:rsidRPr="00E57088" w:rsidRDefault="00527C11" w:rsidP="00A851DA">
      <w:pPr>
        <w:rPr>
          <w:b/>
          <w:sz w:val="28"/>
        </w:rPr>
      </w:pPr>
      <w:r w:rsidRPr="00E57088">
        <w:rPr>
          <w:b/>
          <w:sz w:val="28"/>
        </w:rPr>
        <w:t>Marking Criteria:</w:t>
      </w:r>
    </w:p>
    <w:p w:rsidR="00443E6F" w:rsidRPr="00E57088" w:rsidRDefault="00527C11" w:rsidP="00A851DA">
      <w:pPr>
        <w:rPr>
          <w:sz w:val="24"/>
        </w:rPr>
      </w:pPr>
      <w:r w:rsidRPr="00E57088">
        <w:rPr>
          <w:b/>
          <w:sz w:val="24"/>
        </w:rPr>
        <w:t xml:space="preserve"> </w:t>
      </w:r>
      <w:r w:rsidRPr="00E57088">
        <w:rPr>
          <w:sz w:val="24"/>
        </w:rPr>
        <w:t>We expect the learner</w:t>
      </w:r>
      <w:r w:rsidR="00443E6F" w:rsidRPr="00E57088">
        <w:rPr>
          <w:sz w:val="24"/>
        </w:rPr>
        <w:t>s</w:t>
      </w:r>
      <w:r w:rsidRPr="00E57088">
        <w:rPr>
          <w:sz w:val="24"/>
        </w:rPr>
        <w:t xml:space="preserve"> to write minimum one </w:t>
      </w:r>
      <w:r w:rsidRPr="00E57088">
        <w:rPr>
          <w:noProof/>
          <w:sz w:val="24"/>
        </w:rPr>
        <w:t>well</w:t>
      </w:r>
      <w:r w:rsidR="006B4CDB" w:rsidRPr="00E57088">
        <w:rPr>
          <w:noProof/>
          <w:sz w:val="24"/>
        </w:rPr>
        <w:t>-</w:t>
      </w:r>
      <w:r w:rsidRPr="00E57088">
        <w:rPr>
          <w:noProof/>
          <w:sz w:val="24"/>
        </w:rPr>
        <w:t>expressed</w:t>
      </w:r>
      <w:r w:rsidRPr="00E57088">
        <w:rPr>
          <w:sz w:val="24"/>
        </w:rPr>
        <w:t xml:space="preserve"> point in</w:t>
      </w:r>
      <w:r w:rsidR="00443E6F" w:rsidRPr="00E57088">
        <w:rPr>
          <w:sz w:val="24"/>
        </w:rPr>
        <w:t xml:space="preserve"> </w:t>
      </w:r>
      <w:r w:rsidRPr="00E57088">
        <w:rPr>
          <w:sz w:val="24"/>
        </w:rPr>
        <w:t>three lines</w:t>
      </w:r>
      <w:r w:rsidR="00443E6F" w:rsidRPr="00E57088">
        <w:rPr>
          <w:sz w:val="24"/>
        </w:rPr>
        <w:t xml:space="preserve"> against each allocated mark. This means one need</w:t>
      </w:r>
      <w:r w:rsidR="009E41F4" w:rsidRPr="00E57088">
        <w:rPr>
          <w:sz w:val="24"/>
        </w:rPr>
        <w:t>s</w:t>
      </w:r>
      <w:r w:rsidR="00443E6F" w:rsidRPr="00E57088">
        <w:rPr>
          <w:sz w:val="24"/>
        </w:rPr>
        <w:t xml:space="preserve"> to write 15 lines with </w:t>
      </w:r>
      <w:r w:rsidR="00402786" w:rsidRPr="00E57088">
        <w:rPr>
          <w:sz w:val="24"/>
        </w:rPr>
        <w:t xml:space="preserve">5 </w:t>
      </w:r>
      <w:r w:rsidR="00402786" w:rsidRPr="00E57088">
        <w:rPr>
          <w:noProof/>
          <w:sz w:val="24"/>
        </w:rPr>
        <w:t>well</w:t>
      </w:r>
      <w:r w:rsidR="006B4CDB" w:rsidRPr="00E57088">
        <w:rPr>
          <w:noProof/>
          <w:sz w:val="24"/>
        </w:rPr>
        <w:t>-</w:t>
      </w:r>
      <w:r w:rsidR="00402786" w:rsidRPr="00E57088">
        <w:rPr>
          <w:noProof/>
          <w:sz w:val="24"/>
        </w:rPr>
        <w:t>expressed</w:t>
      </w:r>
      <w:r w:rsidR="00443E6F" w:rsidRPr="00E57088">
        <w:rPr>
          <w:sz w:val="24"/>
        </w:rPr>
        <w:t xml:space="preserve"> points to get high grades for a 5 marks question.</w:t>
      </w:r>
    </w:p>
    <w:p w:rsidR="00527C11" w:rsidRPr="00E57088" w:rsidRDefault="00687EE8" w:rsidP="00A851DA">
      <w:pPr>
        <w:rPr>
          <w:sz w:val="24"/>
        </w:rPr>
      </w:pPr>
      <w:r w:rsidRPr="00E57088">
        <w:rPr>
          <w:sz w:val="24"/>
        </w:rPr>
        <w:t xml:space="preserve">For high grades use </w:t>
      </w:r>
      <w:r w:rsidR="00527C11" w:rsidRPr="00E57088">
        <w:rPr>
          <w:sz w:val="24"/>
        </w:rPr>
        <w:t xml:space="preserve">examples and illustrations </w:t>
      </w:r>
      <w:r w:rsidR="00443E6F" w:rsidRPr="00E57088">
        <w:rPr>
          <w:sz w:val="24"/>
        </w:rPr>
        <w:t>where appropriate</w:t>
      </w:r>
      <w:r w:rsidRPr="00E57088">
        <w:rPr>
          <w:sz w:val="24"/>
        </w:rPr>
        <w:t>.</w:t>
      </w:r>
      <w:r w:rsidR="00443E6F" w:rsidRPr="00E57088">
        <w:rPr>
          <w:sz w:val="24"/>
        </w:rPr>
        <w:t xml:space="preserve"> </w:t>
      </w:r>
    </w:p>
    <w:tbl>
      <w:tblPr>
        <w:tblStyle w:val="Mkatabulky"/>
        <w:tblW w:w="9351" w:type="dxa"/>
        <w:tblLook w:val="04A0" w:firstRow="1" w:lastRow="0" w:firstColumn="1" w:lastColumn="0" w:noHBand="0" w:noVBand="1"/>
      </w:tblPr>
      <w:tblGrid>
        <w:gridCol w:w="9351"/>
      </w:tblGrid>
      <w:tr w:rsidR="00CC2FB3" w:rsidRPr="00E57088" w:rsidTr="00B91DE9">
        <w:trPr>
          <w:trHeight w:val="5944"/>
        </w:trPr>
        <w:tc>
          <w:tcPr>
            <w:tcW w:w="9351" w:type="dxa"/>
          </w:tcPr>
          <w:p w:rsidR="004D5538" w:rsidRPr="00E57088" w:rsidRDefault="004D5538" w:rsidP="004D5538">
            <w:pPr>
              <w:pStyle w:val="Odstavecseseznamem"/>
              <w:numPr>
                <w:ilvl w:val="0"/>
                <w:numId w:val="24"/>
              </w:numPr>
              <w:spacing w:after="160" w:line="259" w:lineRule="auto"/>
              <w:ind w:left="591" w:right="320"/>
              <w:jc w:val="both"/>
              <w:rPr>
                <w:rFonts w:asciiTheme="minorHAnsi" w:hAnsiTheme="minorHAnsi" w:cstheme="minorHAnsi"/>
                <w:b/>
                <w:sz w:val="24"/>
                <w:szCs w:val="24"/>
                <w:lang w:val="en-GB"/>
              </w:rPr>
            </w:pPr>
            <w:r w:rsidRPr="00E57088">
              <w:rPr>
                <w:rFonts w:asciiTheme="minorHAnsi" w:hAnsiTheme="minorHAnsi" w:cstheme="minorHAnsi"/>
                <w:b/>
                <w:sz w:val="24"/>
                <w:szCs w:val="24"/>
                <w:lang w:val="en-GB"/>
              </w:rPr>
              <w:t>Give short answers to the following questions.</w:t>
            </w:r>
          </w:p>
          <w:p w:rsidR="004D5538" w:rsidRPr="00E57088" w:rsidRDefault="004D5538" w:rsidP="004D5538">
            <w:pPr>
              <w:pStyle w:val="Odstavecseseznamem"/>
              <w:numPr>
                <w:ilvl w:val="2"/>
                <w:numId w:val="24"/>
              </w:numPr>
              <w:spacing w:after="120" w:line="259" w:lineRule="auto"/>
              <w:ind w:left="591" w:right="320"/>
              <w:jc w:val="both"/>
              <w:rPr>
                <w:rFonts w:asciiTheme="minorHAnsi" w:hAnsiTheme="minorHAnsi" w:cstheme="minorHAnsi"/>
                <w:b/>
                <w:sz w:val="24"/>
                <w:szCs w:val="24"/>
                <w:lang w:val="en-GB"/>
              </w:rPr>
            </w:pPr>
            <w:r w:rsidRPr="00E57088">
              <w:rPr>
                <w:rFonts w:asciiTheme="minorHAnsi" w:hAnsiTheme="minorHAnsi" w:cstheme="minorHAnsi"/>
                <w:b/>
                <w:sz w:val="24"/>
                <w:szCs w:val="24"/>
                <w:lang w:val="en-GB"/>
              </w:rPr>
              <w:t>Outline the processes involved in project quality management.</w:t>
            </w:r>
          </w:p>
          <w:p w:rsidR="004D5538" w:rsidRPr="00E57088" w:rsidRDefault="004D5538" w:rsidP="004D5538">
            <w:pPr>
              <w:pStyle w:val="Odstavecseseznamem"/>
              <w:spacing w:after="120" w:line="259" w:lineRule="auto"/>
              <w:ind w:left="591" w:right="320"/>
              <w:jc w:val="both"/>
              <w:rPr>
                <w:rFonts w:asciiTheme="minorHAnsi" w:hAnsiTheme="minorHAnsi" w:cstheme="minorHAnsi"/>
                <w:b/>
                <w:sz w:val="10"/>
                <w:szCs w:val="10"/>
                <w:lang w:val="en-GB"/>
              </w:rPr>
            </w:pPr>
          </w:p>
          <w:p w:rsidR="004D5538" w:rsidRPr="00E57088" w:rsidRDefault="004D5538" w:rsidP="004D5538">
            <w:pPr>
              <w:pStyle w:val="Odstavecseseznamem"/>
              <w:ind w:left="30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The project management and modern quality management are complementary because they both emphasize with customer satisfaction and the underlying belief that quality is lead to customer satisfaction. </w:t>
            </w:r>
          </w:p>
          <w:p w:rsidR="004D5538" w:rsidRPr="00E57088" w:rsidRDefault="004D5538" w:rsidP="004D5538">
            <w:pPr>
              <w:pStyle w:val="Odstavecseseznamem"/>
              <w:ind w:left="308" w:right="320"/>
              <w:jc w:val="both"/>
              <w:rPr>
                <w:rFonts w:asciiTheme="minorHAnsi" w:hAnsiTheme="minorHAnsi" w:cstheme="minorHAnsi"/>
                <w:sz w:val="10"/>
                <w:szCs w:val="10"/>
                <w:lang w:val="en-GB"/>
              </w:rPr>
            </w:pPr>
          </w:p>
          <w:p w:rsidR="004D5538" w:rsidRPr="00E57088" w:rsidRDefault="004D5538" w:rsidP="004D5538">
            <w:pPr>
              <w:pStyle w:val="Odstavecseseznamem"/>
              <w:ind w:left="30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Project quality management is an independent process that occurs at the end of an activity to measure the level of quality of the output. It doesn’t mean we will buy the most expensive material or service available on the market, but we will concentrate on quality and grade because they are not the same. Grade tell us the characteristics of a material or service such as additional features. For example, you can buy product good quality but it can be low grade. So we need to be careful about it. </w:t>
            </w:r>
          </w:p>
          <w:p w:rsidR="004D5538" w:rsidRPr="00E57088" w:rsidRDefault="004D5538" w:rsidP="004D5538">
            <w:pPr>
              <w:pStyle w:val="Odstavecseseznamem"/>
              <w:ind w:left="591" w:right="320"/>
              <w:jc w:val="both"/>
              <w:rPr>
                <w:rFonts w:asciiTheme="minorHAnsi" w:hAnsiTheme="minorHAnsi" w:cstheme="minorHAnsi"/>
                <w:sz w:val="24"/>
                <w:szCs w:val="24"/>
                <w:lang w:val="en-GB"/>
              </w:rPr>
            </w:pPr>
          </w:p>
          <w:p w:rsidR="004D5538" w:rsidRPr="00E57088" w:rsidRDefault="004D5538" w:rsidP="004D5538">
            <w:pPr>
              <w:pStyle w:val="Odstavecseseznamem"/>
              <w:ind w:left="308" w:right="320"/>
              <w:jc w:val="both"/>
              <w:rPr>
                <w:rFonts w:asciiTheme="minorHAnsi" w:hAnsiTheme="minorHAnsi" w:cstheme="minorHAnsi"/>
                <w:sz w:val="24"/>
                <w:szCs w:val="24"/>
                <w:u w:val="single"/>
                <w:lang w:val="en-GB"/>
              </w:rPr>
            </w:pPr>
            <w:r w:rsidRPr="00E57088">
              <w:rPr>
                <w:rFonts w:asciiTheme="minorHAnsi" w:hAnsiTheme="minorHAnsi" w:cstheme="minorHAnsi"/>
                <w:sz w:val="24"/>
                <w:szCs w:val="24"/>
                <w:u w:val="single"/>
                <w:lang w:val="en-GB"/>
              </w:rPr>
              <w:t>Project quality management consists of three major processes</w:t>
            </w:r>
          </w:p>
          <w:p w:rsidR="004D5538" w:rsidRPr="00E57088" w:rsidRDefault="004D5538" w:rsidP="004D5538">
            <w:pPr>
              <w:pStyle w:val="Odstavecseseznamem"/>
              <w:numPr>
                <w:ilvl w:val="0"/>
                <w:numId w:val="25"/>
              </w:numPr>
              <w:spacing w:after="160" w:line="259" w:lineRule="auto"/>
              <w:ind w:left="875" w:right="320" w:hanging="284"/>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Plan quality management – identifying the quality requirements and standards for the project and product </w:t>
            </w:r>
          </w:p>
          <w:p w:rsidR="004D5538" w:rsidRPr="00E57088" w:rsidRDefault="004D5538" w:rsidP="004D5538">
            <w:pPr>
              <w:pStyle w:val="Odstavecseseznamem"/>
              <w:numPr>
                <w:ilvl w:val="0"/>
                <w:numId w:val="25"/>
              </w:numPr>
              <w:spacing w:after="160" w:line="259" w:lineRule="auto"/>
              <w:ind w:left="875" w:right="320" w:hanging="284"/>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Perform quality assurance – auditing the quality requirements and quality control result to ensure appropriate quality standards are used</w:t>
            </w:r>
          </w:p>
          <w:p w:rsidR="004D5538" w:rsidRPr="00E57088" w:rsidRDefault="004D5538" w:rsidP="004D5538">
            <w:pPr>
              <w:pStyle w:val="Odstavecseseznamem"/>
              <w:numPr>
                <w:ilvl w:val="0"/>
                <w:numId w:val="25"/>
              </w:numPr>
              <w:spacing w:after="160" w:line="259" w:lineRule="auto"/>
              <w:ind w:left="875" w:right="320" w:hanging="284"/>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Control quality – monitoring and recording the results of quality activities to assess performance and recommend necessary changes</w:t>
            </w:r>
          </w:p>
          <w:p w:rsidR="004D5538" w:rsidRPr="00E57088" w:rsidRDefault="004D5538" w:rsidP="004D5538">
            <w:pPr>
              <w:pStyle w:val="Odstavecseseznamem"/>
              <w:spacing w:after="160" w:line="259" w:lineRule="auto"/>
              <w:ind w:left="875" w:right="320"/>
              <w:jc w:val="both"/>
              <w:rPr>
                <w:rFonts w:asciiTheme="minorHAnsi" w:hAnsiTheme="minorHAnsi" w:cstheme="minorHAnsi"/>
                <w:sz w:val="24"/>
                <w:szCs w:val="24"/>
                <w:lang w:val="en-GB"/>
              </w:rPr>
            </w:pPr>
          </w:p>
          <w:p w:rsidR="004D5538" w:rsidRPr="00E57088" w:rsidRDefault="004D5538" w:rsidP="004D5538">
            <w:pPr>
              <w:pStyle w:val="Odstavecseseznamem"/>
              <w:spacing w:after="160" w:line="259" w:lineRule="auto"/>
              <w:ind w:left="875" w:right="320"/>
              <w:jc w:val="both"/>
              <w:rPr>
                <w:rFonts w:asciiTheme="minorHAnsi" w:hAnsiTheme="minorHAnsi" w:cstheme="minorHAnsi"/>
                <w:sz w:val="24"/>
                <w:szCs w:val="24"/>
                <w:lang w:val="en-GB"/>
              </w:rPr>
            </w:pPr>
          </w:p>
          <w:p w:rsidR="004D5538" w:rsidRPr="00E57088" w:rsidRDefault="004D5538" w:rsidP="004D5538">
            <w:pPr>
              <w:pStyle w:val="Odstavecseseznamem"/>
              <w:spacing w:after="160" w:line="259" w:lineRule="auto"/>
              <w:ind w:left="875" w:right="320"/>
              <w:jc w:val="both"/>
              <w:rPr>
                <w:rFonts w:asciiTheme="minorHAnsi" w:hAnsiTheme="minorHAnsi" w:cstheme="minorHAnsi"/>
                <w:sz w:val="24"/>
                <w:szCs w:val="24"/>
                <w:lang w:val="en-GB"/>
              </w:rPr>
            </w:pPr>
          </w:p>
          <w:p w:rsidR="004D5538" w:rsidRPr="00E57088" w:rsidRDefault="004D5538" w:rsidP="004D5538">
            <w:pPr>
              <w:pStyle w:val="Odstavecseseznamem"/>
              <w:spacing w:after="160" w:line="259" w:lineRule="auto"/>
              <w:ind w:left="875" w:right="320"/>
              <w:jc w:val="both"/>
              <w:rPr>
                <w:rFonts w:asciiTheme="minorHAnsi" w:hAnsiTheme="minorHAnsi" w:cstheme="minorHAnsi"/>
                <w:sz w:val="24"/>
                <w:szCs w:val="24"/>
                <w:lang w:val="en-GB"/>
              </w:rPr>
            </w:pPr>
          </w:p>
          <w:p w:rsidR="004D5538" w:rsidRPr="00E57088" w:rsidRDefault="004D5538" w:rsidP="004D5538">
            <w:pPr>
              <w:pStyle w:val="Odstavecseseznamem"/>
              <w:numPr>
                <w:ilvl w:val="2"/>
                <w:numId w:val="24"/>
              </w:numPr>
              <w:spacing w:after="160" w:line="259" w:lineRule="auto"/>
              <w:ind w:left="591" w:right="320" w:hanging="142"/>
              <w:jc w:val="both"/>
              <w:rPr>
                <w:rFonts w:asciiTheme="minorHAnsi" w:hAnsiTheme="minorHAnsi" w:cstheme="minorHAnsi"/>
                <w:b/>
                <w:sz w:val="24"/>
                <w:szCs w:val="24"/>
                <w:lang w:val="en-GB"/>
              </w:rPr>
            </w:pPr>
            <w:r w:rsidRPr="00E57088">
              <w:rPr>
                <w:rFonts w:asciiTheme="minorHAnsi" w:hAnsiTheme="minorHAnsi" w:cstheme="minorHAnsi"/>
                <w:b/>
                <w:sz w:val="24"/>
                <w:szCs w:val="24"/>
                <w:lang w:val="en-GB"/>
              </w:rPr>
              <w:lastRenderedPageBreak/>
              <w:t>What are the main characteristics of project quality management?</w:t>
            </w:r>
          </w:p>
          <w:p w:rsidR="004D5538" w:rsidRPr="00E57088" w:rsidRDefault="004D5538" w:rsidP="004D5538">
            <w:pPr>
              <w:pStyle w:val="Odstavecseseznamem"/>
              <w:ind w:left="591"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Quality characteristics are defined by the stakeholders. Some of the most common quality characteristics are performance, functionality, suitability, reliability, consistency and others. </w:t>
            </w:r>
          </w:p>
          <w:p w:rsidR="004D5538" w:rsidRPr="00E57088" w:rsidRDefault="004D5538" w:rsidP="004D5538">
            <w:pPr>
              <w:pStyle w:val="Odstavecseseznamem"/>
              <w:ind w:left="591" w:right="320"/>
              <w:jc w:val="both"/>
              <w:rPr>
                <w:rFonts w:asciiTheme="minorHAnsi" w:hAnsiTheme="minorHAnsi" w:cstheme="minorHAnsi"/>
                <w:sz w:val="10"/>
                <w:szCs w:val="10"/>
                <w:lang w:val="en-GB"/>
              </w:rPr>
            </w:pPr>
          </w:p>
          <w:p w:rsidR="004D5538" w:rsidRPr="00E57088" w:rsidRDefault="004D5538" w:rsidP="004D5538">
            <w:pPr>
              <w:pStyle w:val="Odstavecseseznamem"/>
              <w:ind w:left="591"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The levels of quality in these terms are measured as per project and organization standards. From project initiation and processes to project delivery, each should be measured in terms of quality standards. In project deliveries, various things like computers, project equipment, team and others to matter in terms of ensuring quality characteristics as desired. </w:t>
            </w:r>
          </w:p>
          <w:p w:rsidR="004D5538" w:rsidRPr="00E57088" w:rsidRDefault="004D5538" w:rsidP="004D5538">
            <w:pPr>
              <w:pStyle w:val="Odstavecseseznamem"/>
              <w:ind w:left="591" w:right="320"/>
              <w:jc w:val="both"/>
              <w:rPr>
                <w:rFonts w:asciiTheme="minorHAnsi" w:hAnsiTheme="minorHAnsi" w:cstheme="minorHAnsi"/>
                <w:sz w:val="24"/>
                <w:szCs w:val="24"/>
                <w:lang w:val="en-GB"/>
              </w:rPr>
            </w:pPr>
          </w:p>
          <w:p w:rsidR="004D5538" w:rsidRPr="00E57088" w:rsidRDefault="004D5538" w:rsidP="004D5538">
            <w:pPr>
              <w:pStyle w:val="Odstavecseseznamem"/>
              <w:ind w:left="591" w:right="320"/>
              <w:jc w:val="both"/>
              <w:rPr>
                <w:rFonts w:asciiTheme="minorHAnsi" w:hAnsiTheme="minorHAnsi" w:cstheme="minorHAnsi"/>
                <w:sz w:val="24"/>
                <w:szCs w:val="24"/>
                <w:u w:val="single"/>
                <w:lang w:val="en-GB"/>
              </w:rPr>
            </w:pPr>
            <w:r w:rsidRPr="00E57088">
              <w:rPr>
                <w:rFonts w:asciiTheme="minorHAnsi" w:hAnsiTheme="minorHAnsi" w:cstheme="minorHAnsi"/>
                <w:sz w:val="24"/>
                <w:szCs w:val="24"/>
                <w:u w:val="single"/>
                <w:lang w:val="en-GB"/>
              </w:rPr>
              <w:t xml:space="preserve">Characteristics of quality project management </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Risk avoidance </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Running start </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Multi-level governance</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Interoperability standard maintenance</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Internal and external project management </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Policy and technical project management </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Project planning and monitoring </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Solution sustainability</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Dynamic teaming </w:t>
            </w:r>
          </w:p>
          <w:p w:rsidR="004D5538" w:rsidRPr="00E57088" w:rsidRDefault="004D5538" w:rsidP="004D5538">
            <w:pPr>
              <w:pStyle w:val="Odstavecseseznamem"/>
              <w:numPr>
                <w:ilvl w:val="0"/>
                <w:numId w:val="26"/>
              </w:numPr>
              <w:spacing w:after="160" w:line="259" w:lineRule="auto"/>
              <w:ind w:left="115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Education agency acceptance </w:t>
            </w:r>
          </w:p>
          <w:p w:rsidR="004D5538" w:rsidRPr="00E57088" w:rsidRDefault="004D5538" w:rsidP="004D5538">
            <w:pPr>
              <w:ind w:right="320"/>
              <w:jc w:val="both"/>
              <w:rPr>
                <w:rFonts w:cstheme="minorHAnsi"/>
                <w:sz w:val="10"/>
                <w:szCs w:val="10"/>
                <w:lang w:val="en-GB"/>
              </w:rPr>
            </w:pPr>
          </w:p>
          <w:p w:rsidR="004D5538" w:rsidRPr="00E57088" w:rsidRDefault="004D5538" w:rsidP="004D5538">
            <w:pPr>
              <w:pStyle w:val="Odstavecseseznamem"/>
              <w:numPr>
                <w:ilvl w:val="2"/>
                <w:numId w:val="24"/>
              </w:numPr>
              <w:spacing w:after="160" w:line="259" w:lineRule="auto"/>
              <w:ind w:left="591" w:right="320" w:hanging="142"/>
              <w:jc w:val="both"/>
              <w:rPr>
                <w:rFonts w:asciiTheme="minorHAnsi" w:hAnsiTheme="minorHAnsi" w:cstheme="minorHAnsi"/>
                <w:b/>
                <w:sz w:val="24"/>
                <w:szCs w:val="24"/>
                <w:lang w:val="en-GB"/>
              </w:rPr>
            </w:pPr>
            <w:r w:rsidRPr="00E57088">
              <w:rPr>
                <w:rFonts w:asciiTheme="minorHAnsi" w:hAnsiTheme="minorHAnsi" w:cstheme="minorHAnsi"/>
                <w:b/>
                <w:sz w:val="24"/>
                <w:szCs w:val="24"/>
                <w:lang w:val="en-GB"/>
              </w:rPr>
              <w:t>What do the term ‘benefits and cost analysis’ mean? And how it is performed?</w:t>
            </w:r>
          </w:p>
          <w:p w:rsidR="004D5538" w:rsidRPr="00E57088" w:rsidRDefault="004D5538" w:rsidP="004D5538">
            <w:pPr>
              <w:pStyle w:val="Odstavecseseznamem"/>
              <w:ind w:left="591" w:right="320" w:hanging="142"/>
              <w:jc w:val="both"/>
              <w:rPr>
                <w:rFonts w:asciiTheme="minorHAnsi" w:hAnsiTheme="minorHAnsi" w:cstheme="minorHAnsi"/>
                <w:sz w:val="10"/>
                <w:szCs w:val="24"/>
                <w:lang w:val="en-GB"/>
              </w:rPr>
            </w:pPr>
          </w:p>
          <w:p w:rsidR="004D5538" w:rsidRPr="00E57088" w:rsidRDefault="004D5538" w:rsidP="004D5538">
            <w:pPr>
              <w:pStyle w:val="Odstavecseseznamem"/>
              <w:ind w:left="30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The benefits and cost analysis is a process which organizations can analyse decisions, systems or projects. The model is built by identifying the benefits of action as well as the associated costs and subtracting the costs from benefits. </w:t>
            </w:r>
          </w:p>
          <w:p w:rsidR="004D5538" w:rsidRPr="00E57088" w:rsidRDefault="004D5538" w:rsidP="004D5538">
            <w:pPr>
              <w:pStyle w:val="Odstavecseseznamem"/>
              <w:ind w:left="308" w:right="320"/>
              <w:jc w:val="both"/>
              <w:rPr>
                <w:rFonts w:asciiTheme="minorHAnsi" w:hAnsiTheme="minorHAnsi" w:cstheme="minorHAnsi"/>
                <w:sz w:val="10"/>
                <w:szCs w:val="10"/>
                <w:lang w:val="en-GB"/>
              </w:rPr>
            </w:pPr>
          </w:p>
          <w:p w:rsidR="004D5538" w:rsidRPr="00E57088" w:rsidRDefault="004D5538" w:rsidP="004D5538">
            <w:pPr>
              <w:pStyle w:val="Odstavecseseznamem"/>
              <w:ind w:left="30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When we will complete analysis, we will know specific results that can be used to develop reasonable conclusions around the feasibility or advisability of a decision or situation. </w:t>
            </w:r>
          </w:p>
          <w:p w:rsidR="004D5538" w:rsidRPr="00E57088" w:rsidRDefault="004D5538" w:rsidP="004D5538">
            <w:pPr>
              <w:pStyle w:val="Odstavecseseznamem"/>
              <w:ind w:left="308" w:right="320"/>
              <w:jc w:val="both"/>
              <w:rPr>
                <w:rFonts w:asciiTheme="minorHAnsi" w:hAnsiTheme="minorHAnsi" w:cstheme="minorHAnsi"/>
                <w:sz w:val="10"/>
                <w:szCs w:val="10"/>
                <w:lang w:val="en-GB"/>
              </w:rPr>
            </w:pPr>
          </w:p>
          <w:p w:rsidR="004D5538" w:rsidRPr="00E57088" w:rsidRDefault="004D5538" w:rsidP="004D5538">
            <w:pPr>
              <w:pStyle w:val="Odstavecseseznamem"/>
              <w:ind w:left="30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This method support decision making because it provides an evidence-based view of the issue being evaluated without the influences of opinion, politics or bias. It provides an unclouded view of the consequences of the decision, cost-benefit analysis is one of the best tools in developing business strategy, evaluation or making resource allocation or purchase decisions. </w:t>
            </w:r>
          </w:p>
          <w:p w:rsidR="004D5538" w:rsidRPr="00E57088" w:rsidRDefault="004D5538" w:rsidP="004D5538">
            <w:pPr>
              <w:pStyle w:val="Odstavecseseznamem"/>
              <w:ind w:left="591" w:right="320" w:hanging="142"/>
              <w:jc w:val="both"/>
              <w:rPr>
                <w:rFonts w:asciiTheme="minorHAnsi" w:hAnsiTheme="minorHAnsi" w:cstheme="minorHAnsi"/>
                <w:sz w:val="24"/>
                <w:szCs w:val="24"/>
                <w:lang w:val="en-GB"/>
              </w:rPr>
            </w:pPr>
          </w:p>
          <w:p w:rsidR="004D5538" w:rsidRPr="00E57088" w:rsidRDefault="004D5538" w:rsidP="004D5538">
            <w:pPr>
              <w:pStyle w:val="Odstavecseseznamem"/>
              <w:numPr>
                <w:ilvl w:val="2"/>
                <w:numId w:val="24"/>
              </w:numPr>
              <w:spacing w:after="160" w:line="259" w:lineRule="auto"/>
              <w:ind w:left="591" w:right="320" w:hanging="142"/>
              <w:jc w:val="both"/>
              <w:rPr>
                <w:rFonts w:asciiTheme="minorHAnsi" w:hAnsiTheme="minorHAnsi" w:cstheme="minorHAnsi"/>
                <w:b/>
                <w:sz w:val="24"/>
                <w:szCs w:val="24"/>
                <w:lang w:val="en-GB"/>
              </w:rPr>
            </w:pPr>
            <w:r w:rsidRPr="00E57088">
              <w:rPr>
                <w:rFonts w:asciiTheme="minorHAnsi" w:hAnsiTheme="minorHAnsi" w:cstheme="minorHAnsi"/>
                <w:b/>
                <w:sz w:val="24"/>
                <w:szCs w:val="24"/>
                <w:lang w:val="en-GB"/>
              </w:rPr>
              <w:t>What is benchmarking?</w:t>
            </w: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 xml:space="preserve">We can define benchmarking as a process when we compare planned or actual processes, practices and operation to other comparable organizations. We should do this because it will help us to identify the best practices that can be implemented in an organisation to generate improvement in our company. The dimensions we are measuring during benchmarking usually involve time, cost and quality.  The benchmarking help identify firms or departments that have similar processes. </w:t>
            </w:r>
          </w:p>
          <w:p w:rsidR="004D5538" w:rsidRPr="00E57088" w:rsidRDefault="004D5538" w:rsidP="004D5538">
            <w:pPr>
              <w:ind w:left="308" w:right="320"/>
              <w:jc w:val="both"/>
              <w:rPr>
                <w:rFonts w:cstheme="minorHAnsi"/>
                <w:sz w:val="24"/>
                <w:szCs w:val="24"/>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lastRenderedPageBreak/>
              <w:t xml:space="preserve">If we will look on the benchmarking process we will see that there is no single process that has been used for everyone but we have different methods developed over time but it is important to understand the 12 elements of benchmarking which include the selection of subject, identification of process, potential partners, data sources, collection of data, gap determination, process differences, target performance, communication, goal adjustments, implementation and review of the adopted process. </w:t>
            </w:r>
          </w:p>
          <w:p w:rsidR="004D5538" w:rsidRPr="00E57088" w:rsidRDefault="004D5538" w:rsidP="004D5538">
            <w:pPr>
              <w:ind w:left="308" w:right="320"/>
              <w:jc w:val="both"/>
              <w:rPr>
                <w:rFonts w:cstheme="minorHAnsi"/>
                <w:sz w:val="10"/>
                <w:szCs w:val="10"/>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The benchmarking is applicable to all types of business processes and different techniques are necessary for the different processes in question. Available techniques involve surveys, quantitative research, marketing research, process mapping, financial analysis and review cycles. All of these are necessary to determine novel practices that can be adapted to the organization</w:t>
            </w:r>
          </w:p>
          <w:p w:rsidR="004D5538" w:rsidRPr="00E57088" w:rsidRDefault="004D5538" w:rsidP="004D5538">
            <w:pPr>
              <w:ind w:left="591" w:right="320"/>
              <w:jc w:val="both"/>
              <w:rPr>
                <w:rFonts w:cstheme="minorHAnsi"/>
                <w:sz w:val="24"/>
                <w:szCs w:val="24"/>
                <w:lang w:val="en-GB"/>
              </w:rPr>
            </w:pPr>
          </w:p>
          <w:p w:rsidR="004D5538" w:rsidRPr="00E57088" w:rsidRDefault="004D5538" w:rsidP="004D5538">
            <w:pPr>
              <w:pStyle w:val="Odstavecseseznamem"/>
              <w:numPr>
                <w:ilvl w:val="2"/>
                <w:numId w:val="24"/>
              </w:numPr>
              <w:spacing w:after="160" w:line="259" w:lineRule="auto"/>
              <w:ind w:left="591" w:right="320" w:hanging="142"/>
              <w:jc w:val="both"/>
              <w:rPr>
                <w:rFonts w:asciiTheme="minorHAnsi" w:hAnsiTheme="minorHAnsi" w:cstheme="minorHAnsi"/>
                <w:b/>
                <w:sz w:val="24"/>
                <w:szCs w:val="24"/>
                <w:lang w:val="en-GB"/>
              </w:rPr>
            </w:pPr>
            <w:r w:rsidRPr="00E57088">
              <w:rPr>
                <w:rFonts w:asciiTheme="minorHAnsi" w:hAnsiTheme="minorHAnsi" w:cstheme="minorHAnsi"/>
                <w:b/>
                <w:sz w:val="24"/>
                <w:szCs w:val="24"/>
                <w:lang w:val="en-GB"/>
              </w:rPr>
              <w:t>What is the flow chart? Discuss the “Cause and effect diagram”</w:t>
            </w:r>
          </w:p>
          <w:p w:rsidR="008A7983" w:rsidRPr="00E57088" w:rsidRDefault="004D5538" w:rsidP="008A7983">
            <w:pPr>
              <w:ind w:left="308" w:right="320"/>
              <w:jc w:val="both"/>
              <w:rPr>
                <w:rFonts w:cstheme="minorHAnsi"/>
                <w:sz w:val="24"/>
                <w:szCs w:val="24"/>
                <w:lang w:val="en-GB"/>
              </w:rPr>
            </w:pPr>
            <w:r w:rsidRPr="00E57088">
              <w:rPr>
                <w:rFonts w:cstheme="minorHAnsi"/>
                <w:b/>
                <w:sz w:val="24"/>
                <w:szCs w:val="24"/>
                <w:lang w:val="en-GB"/>
              </w:rPr>
              <w:t>The flowchart</w:t>
            </w:r>
            <w:r w:rsidRPr="00E57088">
              <w:rPr>
                <w:rFonts w:cstheme="minorHAnsi"/>
                <w:sz w:val="24"/>
                <w:szCs w:val="24"/>
                <w:lang w:val="en-GB"/>
              </w:rPr>
              <w:t xml:space="preserve"> is a type of diagram that represents a workflow or process.</w:t>
            </w:r>
            <w:r w:rsidR="008A7983" w:rsidRPr="00E57088">
              <w:rPr>
                <w:rFonts w:cstheme="minorHAnsi"/>
                <w:sz w:val="24"/>
                <w:szCs w:val="24"/>
                <w:lang w:val="en-GB"/>
              </w:rPr>
              <w:t xml:space="preserve"> It</w:t>
            </w:r>
            <w:r w:rsidR="008A7983" w:rsidRPr="00E57088">
              <w:rPr>
                <w:lang w:val="en-GB"/>
              </w:rPr>
              <w:t xml:space="preserve"> can also be defined as a diagrammatic representation of an algorithm approach to solving a task.</w:t>
            </w:r>
          </w:p>
          <w:p w:rsidR="008A7983" w:rsidRPr="00E57088" w:rsidRDefault="008A7983" w:rsidP="008A7983">
            <w:pPr>
              <w:ind w:left="308" w:right="320"/>
              <w:jc w:val="both"/>
              <w:rPr>
                <w:rFonts w:cstheme="minorHAnsi"/>
                <w:sz w:val="10"/>
                <w:szCs w:val="10"/>
                <w:lang w:val="en-GB"/>
              </w:rPr>
            </w:pPr>
          </w:p>
          <w:p w:rsidR="004D5538" w:rsidRPr="00E57088" w:rsidRDefault="008A7983" w:rsidP="008A7983">
            <w:pPr>
              <w:ind w:left="308" w:right="320"/>
              <w:jc w:val="both"/>
              <w:rPr>
                <w:rFonts w:cstheme="minorHAnsi"/>
                <w:sz w:val="24"/>
                <w:szCs w:val="24"/>
                <w:lang w:val="en-GB"/>
              </w:rPr>
            </w:pPr>
            <w:r w:rsidRPr="00E57088">
              <w:rPr>
                <w:rFonts w:cstheme="minorHAnsi"/>
                <w:sz w:val="24"/>
                <w:szCs w:val="24"/>
                <w:lang w:val="en-GB"/>
              </w:rPr>
              <w:t>It</w:t>
            </w:r>
            <w:r w:rsidR="004D5538" w:rsidRPr="00E57088">
              <w:rPr>
                <w:rFonts w:cstheme="minorHAnsi"/>
                <w:sz w:val="24"/>
                <w:szCs w:val="24"/>
                <w:lang w:val="en-GB"/>
              </w:rPr>
              <w:t xml:space="preserve"> is one of the seven basic quality tools used in project management and it displays the actions that are necessary to meet the goals of a particular task in the most practical sequence. Also called as process maps this type of tool displays a series of steps with branching possibilities that depict one or more inputs and transforms them into outputs. </w:t>
            </w:r>
          </w:p>
          <w:p w:rsidR="004D5538" w:rsidRPr="00E57088" w:rsidRDefault="004D5538" w:rsidP="004D5538">
            <w:pPr>
              <w:ind w:left="308" w:right="320"/>
              <w:jc w:val="both"/>
              <w:rPr>
                <w:rFonts w:cstheme="minorHAnsi"/>
                <w:sz w:val="10"/>
                <w:szCs w:val="10"/>
                <w:lang w:val="en-GB"/>
              </w:rPr>
            </w:pPr>
          </w:p>
          <w:p w:rsidR="004D5538" w:rsidRPr="00E57088" w:rsidRDefault="004D5538" w:rsidP="004D5538">
            <w:pPr>
              <w:ind w:left="308" w:right="320"/>
              <w:jc w:val="both"/>
              <w:rPr>
                <w:rFonts w:cstheme="minorHAnsi"/>
                <w:sz w:val="24"/>
                <w:szCs w:val="24"/>
                <w:lang w:val="en-GB"/>
              </w:rPr>
            </w:pPr>
            <w:r w:rsidRPr="00E57088">
              <w:rPr>
                <w:rFonts w:cstheme="minorHAnsi"/>
                <w:b/>
                <w:sz w:val="24"/>
                <w:szCs w:val="24"/>
                <w:lang w:val="en-GB"/>
              </w:rPr>
              <w:t>Cause and effect diagram</w:t>
            </w:r>
            <w:r w:rsidRPr="00E57088">
              <w:rPr>
                <w:rFonts w:cstheme="minorHAnsi"/>
                <w:sz w:val="24"/>
                <w:szCs w:val="24"/>
                <w:lang w:val="en-GB"/>
              </w:rPr>
              <w:t xml:space="preserve"> is one of seven tools of quality. It shows the relationship of all factors that lead to the given situation. It identifies the main causes and breaks them down into sub-causes and further sub-divisions. This diagram knows as well as a fishbone diagram or Ishikawa diagram. </w:t>
            </w:r>
          </w:p>
          <w:p w:rsidR="004D5538" w:rsidRPr="00E57088" w:rsidRDefault="004D5538" w:rsidP="004D5538">
            <w:pPr>
              <w:ind w:left="308" w:right="320"/>
              <w:jc w:val="both"/>
              <w:rPr>
                <w:rFonts w:cstheme="minorHAnsi"/>
                <w:sz w:val="10"/>
                <w:szCs w:val="10"/>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 xml:space="preserve">This method doing the break down of the problem in a smaller part. On paper, we will write on the right side the main problem and we will draw a line across the paper to the left. After that, we will put the boxes like People, Methods, Materials, Equipment and Environment. Then we can draw a diagonal line to each of these.  The process of categorizing potential causes can be very useful to help the project manager to break down a complex problem and focus in on it from various perspective. So we will generate a list of causes. We can identify the causes by asking why people are closest to the process until we will reach the reason for the problem. </w:t>
            </w:r>
          </w:p>
          <w:p w:rsidR="004D5538" w:rsidRPr="00E57088" w:rsidRDefault="004D5538" w:rsidP="004D5538">
            <w:pPr>
              <w:ind w:left="308" w:right="320"/>
              <w:jc w:val="both"/>
              <w:rPr>
                <w:rFonts w:cstheme="minorHAnsi"/>
                <w:sz w:val="10"/>
                <w:szCs w:val="10"/>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 xml:space="preserve">These methods help the project manager to identify the problem and look at this from a different perspective to find a solution. </w:t>
            </w:r>
          </w:p>
          <w:p w:rsidR="004D5538" w:rsidRPr="00E57088" w:rsidRDefault="004D5538" w:rsidP="004D5538">
            <w:pPr>
              <w:pStyle w:val="Odstavecseseznamem"/>
              <w:ind w:left="591" w:right="320"/>
              <w:jc w:val="both"/>
              <w:rPr>
                <w:rFonts w:asciiTheme="minorHAnsi" w:hAnsiTheme="minorHAnsi" w:cstheme="minorHAnsi"/>
                <w:sz w:val="24"/>
                <w:szCs w:val="24"/>
                <w:lang w:val="en-GB"/>
              </w:rPr>
            </w:pPr>
          </w:p>
          <w:p w:rsidR="004D5538" w:rsidRPr="00E57088" w:rsidRDefault="004D5538" w:rsidP="004D5538">
            <w:pPr>
              <w:pStyle w:val="Odstavecseseznamem"/>
              <w:numPr>
                <w:ilvl w:val="0"/>
                <w:numId w:val="24"/>
              </w:numPr>
              <w:spacing w:after="160" w:line="259" w:lineRule="auto"/>
              <w:ind w:left="591" w:right="320"/>
              <w:jc w:val="both"/>
              <w:rPr>
                <w:rFonts w:asciiTheme="minorHAnsi" w:hAnsiTheme="minorHAnsi" w:cstheme="minorHAnsi"/>
                <w:b/>
                <w:sz w:val="24"/>
                <w:szCs w:val="24"/>
                <w:lang w:val="en-GB"/>
              </w:rPr>
            </w:pPr>
            <w:r w:rsidRPr="00E57088">
              <w:rPr>
                <w:rFonts w:asciiTheme="minorHAnsi" w:hAnsiTheme="minorHAnsi" w:cstheme="minorHAnsi"/>
                <w:b/>
                <w:sz w:val="24"/>
                <w:szCs w:val="24"/>
                <w:lang w:val="en-GB"/>
              </w:rPr>
              <w:t xml:space="preserve">Discuss quality management plans. How will complete quality assurance activities? How will you implement that plan as a manager? </w:t>
            </w:r>
          </w:p>
          <w:p w:rsidR="004D5538" w:rsidRPr="00E57088" w:rsidRDefault="004D5538" w:rsidP="004D5538">
            <w:pPr>
              <w:pStyle w:val="Odstavecseseznamem"/>
              <w:ind w:left="591" w:right="320"/>
              <w:jc w:val="both"/>
              <w:rPr>
                <w:rFonts w:asciiTheme="minorHAnsi" w:hAnsiTheme="minorHAnsi" w:cstheme="minorHAnsi"/>
                <w:sz w:val="24"/>
                <w:szCs w:val="24"/>
                <w:lang w:val="en-GB"/>
              </w:rPr>
            </w:pPr>
          </w:p>
          <w:p w:rsidR="004D5538" w:rsidRPr="00E57088" w:rsidRDefault="004D5538" w:rsidP="004D5538">
            <w:pPr>
              <w:pStyle w:val="Odstavecseseznamem"/>
              <w:ind w:left="30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We can describe the quality management plan as a component of the project management plan that describes how the organization’s quality policies will be implemented. We can understand it as the method of how the project management team plans to meet the quality requirements set for the project. </w:t>
            </w:r>
          </w:p>
          <w:p w:rsidR="008A7983" w:rsidRPr="00E57088" w:rsidRDefault="008A7983" w:rsidP="004D5538">
            <w:pPr>
              <w:pStyle w:val="Odstavecseseznamem"/>
              <w:ind w:left="308" w:right="320"/>
              <w:jc w:val="both"/>
              <w:rPr>
                <w:rFonts w:asciiTheme="minorHAnsi" w:hAnsiTheme="minorHAnsi" w:cstheme="minorHAnsi"/>
                <w:sz w:val="24"/>
                <w:szCs w:val="24"/>
                <w:lang w:val="en-GB"/>
              </w:rPr>
            </w:pPr>
          </w:p>
          <w:p w:rsidR="004D5538" w:rsidRPr="00E57088" w:rsidRDefault="004D5538" w:rsidP="004D5538">
            <w:pPr>
              <w:pStyle w:val="Odstavecseseznamem"/>
              <w:ind w:left="308" w:right="320"/>
              <w:jc w:val="both"/>
              <w:rPr>
                <w:rFonts w:asciiTheme="minorHAnsi" w:hAnsiTheme="minorHAnsi" w:cstheme="minorHAnsi"/>
                <w:sz w:val="24"/>
                <w:szCs w:val="24"/>
                <w:lang w:val="en-GB"/>
              </w:rPr>
            </w:pPr>
          </w:p>
          <w:p w:rsidR="004D5538" w:rsidRPr="00E57088" w:rsidRDefault="004D5538" w:rsidP="004D5538">
            <w:pPr>
              <w:pStyle w:val="Odstavecseseznamem"/>
              <w:ind w:left="308" w:right="320"/>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lastRenderedPageBreak/>
              <w:t>The Quality management plan should be specific to each project. It should only include elements that are necessary.</w:t>
            </w:r>
          </w:p>
          <w:p w:rsidR="004D5538" w:rsidRPr="00E57088" w:rsidRDefault="004D5538" w:rsidP="004D5538">
            <w:pPr>
              <w:pStyle w:val="Odstavecseseznamem"/>
              <w:ind w:left="308" w:right="320"/>
              <w:jc w:val="both"/>
              <w:rPr>
                <w:rFonts w:asciiTheme="minorHAnsi" w:hAnsiTheme="minorHAnsi" w:cstheme="minorHAnsi"/>
                <w:sz w:val="10"/>
                <w:szCs w:val="10"/>
                <w:lang w:val="en-GB"/>
              </w:rPr>
            </w:pPr>
          </w:p>
          <w:p w:rsidR="004D5538" w:rsidRPr="00E57088" w:rsidRDefault="004D5538" w:rsidP="008A7983">
            <w:pPr>
              <w:pStyle w:val="Normlnweb"/>
              <w:spacing w:before="0" w:beforeAutospacing="0" w:after="120" w:afterAutospacing="0"/>
              <w:ind w:left="308" w:right="320"/>
              <w:rPr>
                <w:rFonts w:asciiTheme="minorHAnsi" w:hAnsiTheme="minorHAnsi" w:cstheme="minorHAnsi"/>
                <w:color w:val="000000"/>
                <w:lang w:val="en-GB"/>
              </w:rPr>
            </w:pPr>
            <w:r w:rsidRPr="00E57088">
              <w:rPr>
                <w:rFonts w:asciiTheme="minorHAnsi" w:hAnsiTheme="minorHAnsi" w:cstheme="minorHAnsi"/>
                <w:color w:val="000000"/>
                <w:lang w:val="en-GB"/>
              </w:rPr>
              <w:t>The purpose of this plan is to:</w:t>
            </w:r>
          </w:p>
          <w:p w:rsidR="004D5538" w:rsidRPr="00E57088" w:rsidRDefault="004D5538" w:rsidP="008A7983">
            <w:pPr>
              <w:numPr>
                <w:ilvl w:val="0"/>
                <w:numId w:val="27"/>
              </w:numPr>
              <w:tabs>
                <w:tab w:val="clear" w:pos="720"/>
                <w:tab w:val="num" w:pos="1020"/>
              </w:tabs>
              <w:ind w:left="879" w:right="320" w:hanging="284"/>
              <w:rPr>
                <w:rFonts w:cstheme="minorHAnsi"/>
                <w:color w:val="000000"/>
                <w:sz w:val="24"/>
                <w:szCs w:val="24"/>
                <w:lang w:val="en-GB"/>
              </w:rPr>
            </w:pPr>
            <w:r w:rsidRPr="00E57088">
              <w:rPr>
                <w:rFonts w:cstheme="minorHAnsi"/>
                <w:color w:val="000000"/>
                <w:sz w:val="24"/>
                <w:szCs w:val="24"/>
                <w:lang w:val="en-GB"/>
              </w:rPr>
              <w:t>Ensure quality is planned</w:t>
            </w:r>
          </w:p>
          <w:p w:rsidR="004D5538" w:rsidRPr="00E57088" w:rsidRDefault="004D5538" w:rsidP="008A7983">
            <w:pPr>
              <w:numPr>
                <w:ilvl w:val="0"/>
                <w:numId w:val="27"/>
              </w:numPr>
              <w:tabs>
                <w:tab w:val="clear" w:pos="720"/>
                <w:tab w:val="num" w:pos="1020"/>
              </w:tabs>
              <w:spacing w:before="100" w:beforeAutospacing="1" w:after="100" w:afterAutospacing="1"/>
              <w:ind w:left="879" w:right="320" w:hanging="284"/>
              <w:rPr>
                <w:rFonts w:cstheme="minorHAnsi"/>
                <w:color w:val="000000"/>
                <w:sz w:val="24"/>
                <w:szCs w:val="24"/>
                <w:lang w:val="en-GB"/>
              </w:rPr>
            </w:pPr>
            <w:r w:rsidRPr="00E57088">
              <w:rPr>
                <w:rFonts w:cstheme="minorHAnsi"/>
                <w:color w:val="000000"/>
                <w:sz w:val="24"/>
                <w:szCs w:val="24"/>
                <w:lang w:val="en-GB"/>
              </w:rPr>
              <w:t>Define how quality will be managed</w:t>
            </w:r>
          </w:p>
          <w:p w:rsidR="004D5538" w:rsidRPr="00E57088" w:rsidRDefault="004D5538" w:rsidP="008A7983">
            <w:pPr>
              <w:numPr>
                <w:ilvl w:val="0"/>
                <w:numId w:val="27"/>
              </w:numPr>
              <w:tabs>
                <w:tab w:val="clear" w:pos="720"/>
                <w:tab w:val="num" w:pos="1020"/>
              </w:tabs>
              <w:spacing w:before="100" w:beforeAutospacing="1" w:after="100" w:afterAutospacing="1"/>
              <w:ind w:left="879" w:right="320" w:hanging="284"/>
              <w:rPr>
                <w:rFonts w:cstheme="minorHAnsi"/>
                <w:color w:val="000000"/>
                <w:sz w:val="24"/>
                <w:szCs w:val="24"/>
                <w:lang w:val="en-GB"/>
              </w:rPr>
            </w:pPr>
            <w:r w:rsidRPr="00E57088">
              <w:rPr>
                <w:rFonts w:cstheme="minorHAnsi"/>
                <w:color w:val="000000"/>
                <w:sz w:val="24"/>
                <w:szCs w:val="24"/>
                <w:lang w:val="en-GB"/>
              </w:rPr>
              <w:t>Define quality assurance activities</w:t>
            </w:r>
          </w:p>
          <w:p w:rsidR="004D5538" w:rsidRPr="00E57088" w:rsidRDefault="004D5538" w:rsidP="008A7983">
            <w:pPr>
              <w:numPr>
                <w:ilvl w:val="0"/>
                <w:numId w:val="27"/>
              </w:numPr>
              <w:tabs>
                <w:tab w:val="clear" w:pos="720"/>
                <w:tab w:val="num" w:pos="1020"/>
              </w:tabs>
              <w:spacing w:before="100" w:beforeAutospacing="1" w:after="100" w:afterAutospacing="1"/>
              <w:ind w:left="879" w:right="320" w:hanging="284"/>
              <w:rPr>
                <w:rFonts w:cstheme="minorHAnsi"/>
                <w:color w:val="000000"/>
                <w:sz w:val="24"/>
                <w:szCs w:val="24"/>
                <w:lang w:val="en-GB"/>
              </w:rPr>
            </w:pPr>
            <w:r w:rsidRPr="00E57088">
              <w:rPr>
                <w:rFonts w:cstheme="minorHAnsi"/>
                <w:color w:val="000000"/>
                <w:sz w:val="24"/>
                <w:szCs w:val="24"/>
                <w:lang w:val="en-GB"/>
              </w:rPr>
              <w:t>Define quality control activities</w:t>
            </w:r>
          </w:p>
          <w:p w:rsidR="004D5538" w:rsidRPr="00E57088" w:rsidRDefault="004D5538" w:rsidP="008A7983">
            <w:pPr>
              <w:numPr>
                <w:ilvl w:val="0"/>
                <w:numId w:val="27"/>
              </w:numPr>
              <w:tabs>
                <w:tab w:val="clear" w:pos="720"/>
                <w:tab w:val="num" w:pos="1020"/>
              </w:tabs>
              <w:spacing w:before="100" w:beforeAutospacing="1" w:after="100" w:afterAutospacing="1"/>
              <w:ind w:left="879" w:right="320" w:hanging="284"/>
              <w:rPr>
                <w:rFonts w:cstheme="minorHAnsi"/>
                <w:color w:val="000000"/>
                <w:sz w:val="24"/>
                <w:szCs w:val="24"/>
                <w:lang w:val="en-GB"/>
              </w:rPr>
            </w:pPr>
            <w:r w:rsidRPr="00E57088">
              <w:rPr>
                <w:rFonts w:cstheme="minorHAnsi"/>
                <w:color w:val="000000"/>
                <w:sz w:val="24"/>
                <w:szCs w:val="24"/>
                <w:lang w:val="en-GB"/>
              </w:rPr>
              <w:t>Define acceptable quality standards</w:t>
            </w: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 xml:space="preserve">Regardless of project’s type, size and scope it is critical to success to create a high-performance quality plan that includes all tasks and activities required for setting up quality targets, assuring expected performance levels, controlling changes occurring in the project and implementing the quality management process. Planning for project quality in advance allows you to understand possible problems and investigate the root causes of those problems. </w:t>
            </w:r>
          </w:p>
          <w:p w:rsidR="004D5538" w:rsidRPr="00E57088" w:rsidRDefault="004D5538" w:rsidP="008A7983">
            <w:pPr>
              <w:spacing w:before="120" w:after="120"/>
              <w:ind w:left="308" w:right="320"/>
              <w:jc w:val="both"/>
              <w:rPr>
                <w:rFonts w:cstheme="minorHAnsi"/>
                <w:sz w:val="24"/>
                <w:szCs w:val="24"/>
                <w:lang w:val="en-GB"/>
              </w:rPr>
            </w:pPr>
            <w:r w:rsidRPr="00E57088">
              <w:rPr>
                <w:rFonts w:cstheme="minorHAnsi"/>
                <w:sz w:val="24"/>
                <w:szCs w:val="24"/>
                <w:lang w:val="en-GB"/>
              </w:rPr>
              <w:t>For creating a quality management plan we should follow a few steps.</w:t>
            </w:r>
          </w:p>
          <w:p w:rsidR="004D5538" w:rsidRPr="00E57088" w:rsidRDefault="004D5538" w:rsidP="008A7983">
            <w:pPr>
              <w:pStyle w:val="Odstavecseseznamem"/>
              <w:numPr>
                <w:ilvl w:val="0"/>
                <w:numId w:val="28"/>
              </w:numPr>
              <w:spacing w:after="160" w:line="259" w:lineRule="auto"/>
              <w:ind w:left="879" w:right="320" w:hanging="284"/>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1. Step – Set up Quality expectations </w:t>
            </w:r>
          </w:p>
          <w:p w:rsidR="004D5538" w:rsidRPr="00E57088" w:rsidRDefault="004D5538" w:rsidP="008A7983">
            <w:pPr>
              <w:pStyle w:val="Odstavecseseznamem"/>
              <w:numPr>
                <w:ilvl w:val="0"/>
                <w:numId w:val="28"/>
              </w:numPr>
              <w:spacing w:after="160" w:line="259" w:lineRule="auto"/>
              <w:ind w:left="879" w:right="320" w:hanging="284"/>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2. Step – plan for quality assurance </w:t>
            </w:r>
          </w:p>
          <w:p w:rsidR="004D5538" w:rsidRPr="00E57088" w:rsidRDefault="004D5538" w:rsidP="008A7983">
            <w:pPr>
              <w:pStyle w:val="Odstavecseseznamem"/>
              <w:numPr>
                <w:ilvl w:val="0"/>
                <w:numId w:val="28"/>
              </w:numPr>
              <w:spacing w:after="160" w:line="259" w:lineRule="auto"/>
              <w:ind w:left="879" w:right="320" w:hanging="284"/>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3. Step – plan for quality control</w:t>
            </w:r>
          </w:p>
          <w:p w:rsidR="004D5538" w:rsidRPr="00E57088" w:rsidRDefault="004D5538" w:rsidP="008A7983">
            <w:pPr>
              <w:pStyle w:val="Odstavecseseznamem"/>
              <w:numPr>
                <w:ilvl w:val="0"/>
                <w:numId w:val="28"/>
              </w:numPr>
              <w:spacing w:after="160" w:line="259" w:lineRule="auto"/>
              <w:ind w:left="879" w:right="320" w:hanging="284"/>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4. Step – organize the process for managing quality </w:t>
            </w:r>
          </w:p>
          <w:p w:rsidR="004D5538" w:rsidRPr="00E57088" w:rsidRDefault="004D5538" w:rsidP="004D5538">
            <w:pPr>
              <w:ind w:left="308" w:right="320"/>
              <w:jc w:val="both"/>
              <w:rPr>
                <w:rFonts w:cstheme="minorHAnsi"/>
                <w:sz w:val="24"/>
                <w:szCs w:val="24"/>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The first step is to find out what the customer expects to receive at the project’s end. The customer is the primary source of information on what the product should look like and define the expectations and set up quality targets. If we will understand the customers need it will increase our chances of success. We should discuss with the customer what is the main requirements and eventually ask for a list of quality requirements for the product to be produced and delivery timeframes for when the project will be completed. We also should prepare to make a list of key deliverables which will satisfy the requirements, set up criteria and standards for each of the stated deliverables and define targets aligned with the expectations of your customer.</w:t>
            </w:r>
          </w:p>
          <w:p w:rsidR="008A7983" w:rsidRPr="00E57088" w:rsidRDefault="008A7983" w:rsidP="004D5538">
            <w:pPr>
              <w:ind w:left="308" w:right="320"/>
              <w:jc w:val="both"/>
              <w:rPr>
                <w:rFonts w:cstheme="minorHAnsi"/>
                <w:sz w:val="24"/>
                <w:szCs w:val="24"/>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The second step includes creating a successful project quality plan and it is important to choose methods and tools for assuring expected quality assurance plan that meet the targets set. We should do quality reviews on a regular basis. We should assign an independent person who will conduct these reviews. This person will provide expert advice and also ensure compliance with quality targets. Estimate the likelihood of deliverables actually meeting the quality expectations agreed and use quality management software to compare current quality levels against the approved criteria.</w:t>
            </w:r>
          </w:p>
          <w:p w:rsidR="008A7983" w:rsidRPr="00E57088" w:rsidRDefault="008A7983" w:rsidP="004D5538">
            <w:pPr>
              <w:ind w:left="308" w:right="320"/>
              <w:jc w:val="both"/>
              <w:rPr>
                <w:rFonts w:cstheme="minorHAnsi"/>
                <w:sz w:val="24"/>
                <w:szCs w:val="24"/>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 xml:space="preserve">The third step is about developing a plan that specifies a schedule and sequences of quality control activities. Plans should help the project manager control the actual quality level of each deliverable agreed. We will involve these types of control review – peer reviews, deliverable reviews, documentation reviews and end of phase reviews. </w:t>
            </w:r>
          </w:p>
          <w:p w:rsidR="008A7983" w:rsidRPr="00E57088" w:rsidRDefault="008A7983" w:rsidP="004D5538">
            <w:pPr>
              <w:ind w:left="308" w:right="320"/>
              <w:jc w:val="both"/>
              <w:rPr>
                <w:rFonts w:cstheme="minorHAnsi"/>
                <w:sz w:val="24"/>
                <w:szCs w:val="24"/>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lastRenderedPageBreak/>
              <w:t>The last step helps to define the process for managing quality. This process is to ensure that each of the tasks listed in the plans is performed as expected and in the case of any deviations necessary responsive actions are taken. The key roles in managing the process have managers, analysts and testers. The number and type of roles will depend on the project content and the customer’s quality expectations.</w:t>
            </w:r>
          </w:p>
          <w:p w:rsidR="004D5538" w:rsidRPr="00E57088" w:rsidRDefault="004D5538" w:rsidP="004D5538">
            <w:pPr>
              <w:ind w:left="308" w:right="320"/>
              <w:jc w:val="both"/>
              <w:rPr>
                <w:rFonts w:cstheme="minorHAnsi"/>
                <w:sz w:val="24"/>
                <w:szCs w:val="24"/>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 xml:space="preserve">For better understanding, I will try to give an example. We are working on a new project specializing on a new portal for a university. At the moment the university is using 3 different portals which sometimes causes confusion for new students because they have to use for different things different portals. </w:t>
            </w:r>
          </w:p>
          <w:p w:rsidR="004D5538" w:rsidRPr="00E57088" w:rsidRDefault="004D5538" w:rsidP="004D5538">
            <w:pPr>
              <w:ind w:left="308" w:right="320"/>
              <w:jc w:val="both"/>
              <w:rPr>
                <w:rFonts w:cstheme="minorHAnsi"/>
                <w:sz w:val="10"/>
                <w:szCs w:val="10"/>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The university decides to pay for a new university portal. Their expectations are that they want to have one portal where students will able to do the following things.</w:t>
            </w:r>
          </w:p>
          <w:p w:rsidR="004D5538" w:rsidRPr="00E57088" w:rsidRDefault="004D5538" w:rsidP="004D5538">
            <w:pPr>
              <w:ind w:left="308" w:right="320"/>
              <w:jc w:val="both"/>
              <w:rPr>
                <w:rFonts w:cstheme="minorHAnsi"/>
                <w:sz w:val="24"/>
                <w:szCs w:val="24"/>
                <w:lang w:val="en-GB"/>
              </w:rPr>
            </w:pP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Create timetable </w:t>
            </w: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Sign up for exams and final tests</w:t>
            </w: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Results from exams</w:t>
            </w: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Submit their essays and presentations</w:t>
            </w: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University news </w:t>
            </w: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Personal details </w:t>
            </w: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Scholarship application</w:t>
            </w: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 xml:space="preserve">Subjects </w:t>
            </w:r>
          </w:p>
          <w:p w:rsidR="004D5538" w:rsidRPr="00E57088" w:rsidRDefault="004D5538" w:rsidP="004D5538">
            <w:pPr>
              <w:pStyle w:val="Odstavecseseznamem"/>
              <w:numPr>
                <w:ilvl w:val="0"/>
                <w:numId w:val="29"/>
              </w:numPr>
              <w:spacing w:after="160" w:line="259" w:lineRule="auto"/>
              <w:ind w:left="591" w:right="320" w:hanging="283"/>
              <w:jc w:val="both"/>
              <w:rPr>
                <w:rFonts w:asciiTheme="minorHAnsi" w:hAnsiTheme="minorHAnsi" w:cstheme="minorHAnsi"/>
                <w:sz w:val="24"/>
                <w:szCs w:val="24"/>
                <w:lang w:val="en-GB"/>
              </w:rPr>
            </w:pPr>
            <w:r w:rsidRPr="00E57088">
              <w:rPr>
                <w:rFonts w:asciiTheme="minorHAnsi" w:hAnsiTheme="minorHAnsi" w:cstheme="minorHAnsi"/>
                <w:sz w:val="24"/>
                <w:szCs w:val="24"/>
                <w:lang w:val="en-GB"/>
              </w:rPr>
              <w:t>Study materials server</w:t>
            </w: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 xml:space="preserve">We will create the portal which will fulfil all requirements and for students and university staff will be easy to use and understand. We will provide all specific parameters to our experts and they will work on the portal and tell us the cost of the final product and how long it will take to develop. We will discuss it with the customer and if the customer agrees with the price and time we can start working on it. Our experts will create the product with all parameters. </w:t>
            </w:r>
          </w:p>
          <w:p w:rsidR="004D5538" w:rsidRPr="00E57088" w:rsidRDefault="004D5538" w:rsidP="004D5538">
            <w:pPr>
              <w:ind w:left="308" w:right="320"/>
              <w:jc w:val="both"/>
              <w:rPr>
                <w:rFonts w:cstheme="minorHAnsi"/>
                <w:sz w:val="10"/>
                <w:szCs w:val="10"/>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We will create simulations of the portal and test how the program works and what happens with information and if everything works how it should. After tests, we will try to use real dates and monitor f everything works correctly. We will put more and more information in the system and control if the portal has any negative impacts. How the program behaves when portal use increases from more students at the same time logging on. We will test if the portal can recognise spam or fake identities or if the portal is resistant to a computer virus or spyware. We will run the checks to approve how difficult is navigation in the portal and how long will take to fulfil requirements. The next quality test will check if the portal is secure and if the information in the portal is accurate.</w:t>
            </w:r>
          </w:p>
          <w:p w:rsidR="008A7983" w:rsidRPr="00E57088" w:rsidRDefault="008A7983" w:rsidP="004D5538">
            <w:pPr>
              <w:ind w:left="308" w:right="320"/>
              <w:jc w:val="both"/>
              <w:rPr>
                <w:rFonts w:cstheme="minorHAnsi"/>
                <w:sz w:val="10"/>
                <w:szCs w:val="10"/>
                <w:lang w:val="en-GB"/>
              </w:rPr>
            </w:pPr>
          </w:p>
          <w:p w:rsidR="004D5538" w:rsidRPr="00E57088" w:rsidRDefault="004D5538" w:rsidP="004D5538">
            <w:pPr>
              <w:ind w:left="308" w:right="320"/>
              <w:jc w:val="both"/>
              <w:rPr>
                <w:rFonts w:cstheme="minorHAnsi"/>
                <w:sz w:val="24"/>
                <w:szCs w:val="24"/>
                <w:lang w:val="en-GB"/>
              </w:rPr>
            </w:pPr>
            <w:r w:rsidRPr="00E57088">
              <w:rPr>
                <w:rFonts w:cstheme="minorHAnsi"/>
                <w:sz w:val="24"/>
                <w:szCs w:val="24"/>
                <w:lang w:val="en-GB"/>
              </w:rPr>
              <w:t xml:space="preserve">After testing and monitoring, we present the product to the customer. If the customer is happy with the product we will ask for permission to officially use the portal and put all information onto the portal. </w:t>
            </w:r>
          </w:p>
          <w:p w:rsidR="00CC2FB3" w:rsidRPr="00E57088" w:rsidRDefault="00CC2FB3" w:rsidP="004D5538">
            <w:pPr>
              <w:ind w:left="311" w:right="324"/>
              <w:jc w:val="both"/>
              <w:rPr>
                <w:b/>
                <w:lang w:val="en-GB"/>
              </w:rPr>
            </w:pPr>
          </w:p>
        </w:tc>
        <w:bookmarkStart w:id="0" w:name="_GoBack"/>
        <w:bookmarkEnd w:id="0"/>
      </w:tr>
    </w:tbl>
    <w:p w:rsidR="00970D61" w:rsidRPr="00E57088" w:rsidRDefault="00970D61" w:rsidP="00A851DA">
      <w:pPr>
        <w:autoSpaceDE w:val="0"/>
        <w:autoSpaceDN w:val="0"/>
        <w:adjustRightInd w:val="0"/>
        <w:spacing w:after="0" w:line="240" w:lineRule="auto"/>
        <w:rPr>
          <w:rFonts w:cs="CalvertMT-Bold"/>
          <w:b/>
          <w:bCs/>
          <w:color w:val="002060"/>
          <w:sz w:val="28"/>
        </w:rPr>
      </w:pPr>
    </w:p>
    <w:p w:rsidR="009D6159" w:rsidRPr="00E57088" w:rsidRDefault="009D6159" w:rsidP="00A851DA">
      <w:pPr>
        <w:autoSpaceDE w:val="0"/>
        <w:autoSpaceDN w:val="0"/>
        <w:adjustRightInd w:val="0"/>
        <w:spacing w:after="0" w:line="240" w:lineRule="auto"/>
        <w:rPr>
          <w:rFonts w:cs="CalvertMT-Bold"/>
          <w:b/>
          <w:bCs/>
          <w:color w:val="002060"/>
          <w:sz w:val="28"/>
        </w:rPr>
      </w:pPr>
    </w:p>
    <w:p w:rsidR="00A851DA" w:rsidRPr="00E57088" w:rsidRDefault="00AE1481" w:rsidP="00A851DA">
      <w:pPr>
        <w:autoSpaceDE w:val="0"/>
        <w:autoSpaceDN w:val="0"/>
        <w:adjustRightInd w:val="0"/>
        <w:spacing w:after="0" w:line="240" w:lineRule="auto"/>
        <w:rPr>
          <w:rFonts w:cs="CalvertMT-Bold"/>
          <w:b/>
          <w:bCs/>
          <w:color w:val="002060"/>
          <w:sz w:val="28"/>
        </w:rPr>
      </w:pPr>
      <w:r w:rsidRPr="00E57088">
        <w:rPr>
          <w:rFonts w:cs="CalvertMT-Bold"/>
          <w:b/>
          <w:bCs/>
          <w:color w:val="002060"/>
          <w:sz w:val="28"/>
        </w:rPr>
        <w:lastRenderedPageBreak/>
        <w:t>Student</w:t>
      </w:r>
      <w:r w:rsidR="00A851DA" w:rsidRPr="00E57088">
        <w:rPr>
          <w:rFonts w:cs="CalvertMT-Bold"/>
          <w:b/>
          <w:bCs/>
          <w:color w:val="002060"/>
          <w:sz w:val="28"/>
        </w:rPr>
        <w:t xml:space="preserve"> Statement:</w:t>
      </w:r>
    </w:p>
    <w:p w:rsidR="00A851DA" w:rsidRPr="00E57088" w:rsidRDefault="00A851DA" w:rsidP="00A851DA">
      <w:pPr>
        <w:autoSpaceDE w:val="0"/>
        <w:autoSpaceDN w:val="0"/>
        <w:adjustRightInd w:val="0"/>
        <w:spacing w:after="0" w:line="240" w:lineRule="auto"/>
        <w:rPr>
          <w:rFonts w:cs="CalvertMT-Bold"/>
          <w:b/>
          <w:bCs/>
          <w:color w:val="001AE6"/>
          <w:sz w:val="24"/>
        </w:rPr>
      </w:pPr>
    </w:p>
    <w:p w:rsidR="00A851DA" w:rsidRPr="00E57088" w:rsidRDefault="00405895" w:rsidP="00A851DA">
      <w:pPr>
        <w:autoSpaceDE w:val="0"/>
        <w:autoSpaceDN w:val="0"/>
        <w:adjustRightInd w:val="0"/>
        <w:spacing w:after="0" w:line="240" w:lineRule="auto"/>
        <w:rPr>
          <w:rFonts w:cs="Bliss-Regular"/>
          <w:color w:val="000000"/>
          <w:sz w:val="24"/>
        </w:rPr>
      </w:pPr>
      <w:r w:rsidRPr="00E57088">
        <w:rPr>
          <w:rFonts w:cs="Bliss-Regular"/>
          <w:color w:val="000000"/>
          <w:sz w:val="24"/>
        </w:rPr>
        <w:t>By submitting this assignment, I confirm that this is my own work.</w:t>
      </w:r>
    </w:p>
    <w:p w:rsidR="00503D7E" w:rsidRPr="00E57088" w:rsidRDefault="00503D7E" w:rsidP="00A851DA">
      <w:pPr>
        <w:autoSpaceDE w:val="0"/>
        <w:autoSpaceDN w:val="0"/>
        <w:adjustRightInd w:val="0"/>
        <w:spacing w:after="0" w:line="240" w:lineRule="auto"/>
        <w:rPr>
          <w:rFonts w:cs="Bliss-Regular"/>
          <w:color w:val="000000"/>
        </w:rPr>
      </w:pPr>
    </w:p>
    <w:p w:rsidR="00A851DA" w:rsidRPr="00E57088" w:rsidRDefault="00A851DA" w:rsidP="00A851DA">
      <w:pPr>
        <w:autoSpaceDE w:val="0"/>
        <w:autoSpaceDN w:val="0"/>
        <w:adjustRightInd w:val="0"/>
        <w:spacing w:after="0" w:line="240" w:lineRule="auto"/>
        <w:rPr>
          <w:rFonts w:cs="Bliss-Regular"/>
          <w:color w:val="000000"/>
        </w:rPr>
      </w:pPr>
    </w:p>
    <w:tbl>
      <w:tblPr>
        <w:tblStyle w:val="Mkatabulky"/>
        <w:tblW w:w="0" w:type="auto"/>
        <w:tblLook w:val="04A0" w:firstRow="1" w:lastRow="0" w:firstColumn="1" w:lastColumn="0" w:noHBand="0" w:noVBand="1"/>
      </w:tblPr>
      <w:tblGrid>
        <w:gridCol w:w="2254"/>
        <w:gridCol w:w="3909"/>
        <w:gridCol w:w="1247"/>
        <w:gridCol w:w="1606"/>
      </w:tblGrid>
      <w:tr w:rsidR="00405895" w:rsidRPr="00E57088" w:rsidTr="00405895">
        <w:tc>
          <w:tcPr>
            <w:tcW w:w="2310" w:type="dxa"/>
            <w:shd w:val="clear" w:color="auto" w:fill="D9D9D9" w:themeFill="background1" w:themeFillShade="D9"/>
          </w:tcPr>
          <w:p w:rsidR="00405895" w:rsidRPr="00E57088" w:rsidRDefault="00405895" w:rsidP="00A851DA">
            <w:pPr>
              <w:rPr>
                <w:rFonts w:cs="Bliss-Regular"/>
                <w:color w:val="000000"/>
                <w:lang w:val="en-GB"/>
              </w:rPr>
            </w:pPr>
            <w:r w:rsidRPr="00E57088">
              <w:rPr>
                <w:rFonts w:cs="Bliss-Regular"/>
                <w:color w:val="000000"/>
                <w:lang w:val="en-GB"/>
              </w:rPr>
              <w:t>Student Signature</w:t>
            </w:r>
          </w:p>
        </w:tc>
        <w:tc>
          <w:tcPr>
            <w:tcW w:w="4035" w:type="dxa"/>
          </w:tcPr>
          <w:p w:rsidR="00405895" w:rsidRPr="00E57088" w:rsidRDefault="004147C8" w:rsidP="00A851DA">
            <w:pPr>
              <w:rPr>
                <w:rFonts w:cs="Bliss-Regular"/>
                <w:color w:val="000000"/>
                <w:lang w:val="en-GB"/>
              </w:rPr>
            </w:pPr>
            <w:r w:rsidRPr="00E57088">
              <w:rPr>
                <w:rFonts w:cs="Bliss-Regular"/>
                <w:color w:val="000000"/>
                <w:lang w:val="en-GB"/>
              </w:rPr>
              <w:t xml:space="preserve">Kastankova Kristyna </w:t>
            </w:r>
          </w:p>
        </w:tc>
        <w:tc>
          <w:tcPr>
            <w:tcW w:w="1276" w:type="dxa"/>
            <w:shd w:val="clear" w:color="auto" w:fill="D9D9D9" w:themeFill="background1" w:themeFillShade="D9"/>
          </w:tcPr>
          <w:p w:rsidR="00405895" w:rsidRPr="00E57088" w:rsidRDefault="00405895" w:rsidP="00A851DA">
            <w:pPr>
              <w:rPr>
                <w:rFonts w:cs="Bliss-Regular"/>
                <w:color w:val="000000"/>
                <w:lang w:val="en-GB"/>
              </w:rPr>
            </w:pPr>
            <w:r w:rsidRPr="00E57088">
              <w:rPr>
                <w:rFonts w:cs="Bliss-Regular"/>
                <w:color w:val="000000"/>
                <w:lang w:val="en-GB"/>
              </w:rPr>
              <w:t>Date</w:t>
            </w:r>
          </w:p>
        </w:tc>
        <w:tc>
          <w:tcPr>
            <w:tcW w:w="1621" w:type="dxa"/>
          </w:tcPr>
          <w:p w:rsidR="00405895" w:rsidRPr="00E57088" w:rsidRDefault="008A7983" w:rsidP="00A851DA">
            <w:pPr>
              <w:rPr>
                <w:rFonts w:cs="Bliss-Regular"/>
                <w:color w:val="000000"/>
                <w:lang w:val="en-GB"/>
              </w:rPr>
            </w:pPr>
            <w:r w:rsidRPr="00E57088">
              <w:rPr>
                <w:rFonts w:cs="Bliss-Regular"/>
                <w:color w:val="000000"/>
                <w:lang w:val="en-GB"/>
              </w:rPr>
              <w:t>04/06/2019</w:t>
            </w:r>
          </w:p>
        </w:tc>
      </w:tr>
    </w:tbl>
    <w:p w:rsidR="004147C8" w:rsidRPr="00E57088" w:rsidRDefault="004147C8" w:rsidP="00A851DA">
      <w:pPr>
        <w:rPr>
          <w:rFonts w:cs="Bliss-Regular"/>
          <w:color w:val="000000"/>
        </w:rPr>
      </w:pPr>
    </w:p>
    <w:p w:rsidR="00A851DA" w:rsidRPr="00E57088" w:rsidRDefault="00A851DA" w:rsidP="00A851DA">
      <w:pPr>
        <w:rPr>
          <w:rFonts w:cs="Bliss-Regular"/>
          <w:color w:val="000000"/>
        </w:rPr>
      </w:pPr>
    </w:p>
    <w:p w:rsidR="009D6159" w:rsidRPr="00E57088" w:rsidRDefault="009D6159" w:rsidP="00A851DA">
      <w:pPr>
        <w:rPr>
          <w:rFonts w:cs="Bliss-Regular"/>
          <w:color w:val="000000"/>
        </w:rPr>
      </w:pPr>
    </w:p>
    <w:p w:rsidR="009D6159" w:rsidRPr="00E57088" w:rsidRDefault="009D6159" w:rsidP="00A851DA">
      <w:pPr>
        <w:rPr>
          <w:rFonts w:cs="Bliss-Regular"/>
          <w:color w:val="000000"/>
        </w:rPr>
      </w:pPr>
    </w:p>
    <w:p w:rsidR="009D6159" w:rsidRPr="00E57088" w:rsidRDefault="009D6159" w:rsidP="00A851DA">
      <w:pPr>
        <w:rPr>
          <w:rFonts w:cs="Bliss-Regular"/>
          <w:color w:val="000000"/>
        </w:rPr>
      </w:pPr>
    </w:p>
    <w:p w:rsidR="00A851DA" w:rsidRPr="00E57088" w:rsidRDefault="00503D7E" w:rsidP="00503D7E">
      <w:pPr>
        <w:shd w:val="clear" w:color="auto" w:fill="D9D9D9" w:themeFill="background1" w:themeFillShade="D9"/>
        <w:rPr>
          <w:b/>
          <w:sz w:val="32"/>
        </w:rPr>
      </w:pPr>
      <w:r w:rsidRPr="00E57088">
        <w:rPr>
          <w:b/>
          <w:sz w:val="28"/>
        </w:rPr>
        <w:t>For Tutor / Assessor Use Only</w:t>
      </w:r>
    </w:p>
    <w:tbl>
      <w:tblPr>
        <w:tblStyle w:val="Mkatabulky"/>
        <w:tblW w:w="0" w:type="auto"/>
        <w:tblLook w:val="04A0" w:firstRow="1" w:lastRow="0" w:firstColumn="1" w:lastColumn="0" w:noHBand="0" w:noVBand="1"/>
      </w:tblPr>
      <w:tblGrid>
        <w:gridCol w:w="4524"/>
        <w:gridCol w:w="4492"/>
      </w:tblGrid>
      <w:tr w:rsidR="00503D7E" w:rsidRPr="00E57088" w:rsidTr="00B0415E">
        <w:trPr>
          <w:trHeight w:val="249"/>
        </w:trPr>
        <w:tc>
          <w:tcPr>
            <w:tcW w:w="4621" w:type="dxa"/>
            <w:shd w:val="clear" w:color="auto" w:fill="D9D9D9" w:themeFill="background1" w:themeFillShade="D9"/>
          </w:tcPr>
          <w:p w:rsidR="00503D7E" w:rsidRPr="00E57088" w:rsidRDefault="00503D7E" w:rsidP="00503D7E">
            <w:pPr>
              <w:rPr>
                <w:b/>
                <w:color w:val="002060"/>
                <w:sz w:val="24"/>
                <w:lang w:val="en-GB"/>
              </w:rPr>
            </w:pPr>
            <w:r w:rsidRPr="00E57088">
              <w:rPr>
                <w:b/>
                <w:color w:val="002060"/>
                <w:sz w:val="24"/>
                <w:lang w:val="en-GB"/>
              </w:rPr>
              <w:t>Total Marks</w:t>
            </w:r>
          </w:p>
        </w:tc>
        <w:tc>
          <w:tcPr>
            <w:tcW w:w="4621" w:type="dxa"/>
          </w:tcPr>
          <w:p w:rsidR="00503D7E" w:rsidRPr="00E57088" w:rsidRDefault="00503D7E" w:rsidP="00503D7E">
            <w:pPr>
              <w:rPr>
                <w:rFonts w:cs="Times New Roman"/>
                <w:szCs w:val="32"/>
                <w:lang w:val="en-GB"/>
              </w:rPr>
            </w:pPr>
          </w:p>
        </w:tc>
      </w:tr>
      <w:tr w:rsidR="00503D7E" w:rsidRPr="00E57088" w:rsidTr="00B0415E">
        <w:tc>
          <w:tcPr>
            <w:tcW w:w="4621" w:type="dxa"/>
            <w:shd w:val="clear" w:color="auto" w:fill="D9D9D9" w:themeFill="background1" w:themeFillShade="D9"/>
          </w:tcPr>
          <w:p w:rsidR="00503D7E" w:rsidRPr="00E57088" w:rsidRDefault="00503D7E" w:rsidP="00503D7E">
            <w:pPr>
              <w:rPr>
                <w:b/>
                <w:color w:val="002060"/>
                <w:sz w:val="24"/>
                <w:lang w:val="en-GB"/>
              </w:rPr>
            </w:pPr>
            <w:r w:rsidRPr="00E57088">
              <w:rPr>
                <w:b/>
                <w:color w:val="002060"/>
                <w:sz w:val="24"/>
                <w:lang w:val="en-GB"/>
              </w:rPr>
              <w:t>Marks Obtained</w:t>
            </w:r>
          </w:p>
        </w:tc>
        <w:tc>
          <w:tcPr>
            <w:tcW w:w="4621" w:type="dxa"/>
          </w:tcPr>
          <w:p w:rsidR="00503D7E" w:rsidRPr="00E57088" w:rsidRDefault="00503D7E" w:rsidP="00503D7E">
            <w:pPr>
              <w:rPr>
                <w:rFonts w:cs="Times New Roman"/>
                <w:szCs w:val="32"/>
                <w:lang w:val="en-GB"/>
              </w:rPr>
            </w:pPr>
          </w:p>
        </w:tc>
      </w:tr>
      <w:tr w:rsidR="00503D7E" w:rsidRPr="00E57088" w:rsidTr="00B0415E">
        <w:tc>
          <w:tcPr>
            <w:tcW w:w="4621" w:type="dxa"/>
            <w:shd w:val="clear" w:color="auto" w:fill="D9D9D9" w:themeFill="background1" w:themeFillShade="D9"/>
          </w:tcPr>
          <w:p w:rsidR="00503D7E" w:rsidRPr="00E57088" w:rsidRDefault="00B0415E" w:rsidP="00503D7E">
            <w:pPr>
              <w:rPr>
                <w:b/>
                <w:color w:val="002060"/>
                <w:sz w:val="24"/>
                <w:lang w:val="en-GB"/>
              </w:rPr>
            </w:pPr>
            <w:r w:rsidRPr="00E57088">
              <w:rPr>
                <w:b/>
                <w:color w:val="002060"/>
                <w:sz w:val="24"/>
                <w:lang w:val="en-GB"/>
              </w:rPr>
              <w:t>Percentage / Grade</w:t>
            </w:r>
          </w:p>
        </w:tc>
        <w:tc>
          <w:tcPr>
            <w:tcW w:w="4621" w:type="dxa"/>
          </w:tcPr>
          <w:p w:rsidR="00503D7E" w:rsidRPr="00E57088" w:rsidRDefault="00503D7E" w:rsidP="00503D7E">
            <w:pPr>
              <w:rPr>
                <w:rFonts w:cs="Times New Roman"/>
                <w:szCs w:val="32"/>
                <w:lang w:val="en-GB"/>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5D6" w:rsidRDefault="00FC55D6" w:rsidP="00CB4D0A">
      <w:pPr>
        <w:spacing w:after="0" w:line="240" w:lineRule="auto"/>
      </w:pPr>
      <w:r>
        <w:separator/>
      </w:r>
    </w:p>
  </w:endnote>
  <w:endnote w:type="continuationSeparator" w:id="0">
    <w:p w:rsidR="00FC55D6" w:rsidRDefault="00FC55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5D6" w:rsidRDefault="00FC55D6" w:rsidP="00CB4D0A">
      <w:pPr>
        <w:spacing w:after="0" w:line="240" w:lineRule="auto"/>
      </w:pPr>
      <w:r>
        <w:separator/>
      </w:r>
    </w:p>
  </w:footnote>
  <w:footnote w:type="continuationSeparator" w:id="0">
    <w:p w:rsidR="00FC55D6" w:rsidRDefault="00FC55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E2500"/>
    <w:multiLevelType w:val="hybridMultilevel"/>
    <w:tmpl w:val="417C9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F2624"/>
    <w:multiLevelType w:val="hybridMultilevel"/>
    <w:tmpl w:val="F7F40B08"/>
    <w:lvl w:ilvl="0" w:tplc="04050011">
      <w:start w:val="1"/>
      <w:numFmt w:val="decimal"/>
      <w:lvlText w:val="%1)"/>
      <w:lvlJc w:val="left"/>
      <w:pPr>
        <w:ind w:left="644" w:hanging="360"/>
      </w:pPr>
      <w:rPr>
        <w:rFonts w:hint="default"/>
      </w:r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 w15:restartNumberingAfterBreak="0">
    <w:nsid w:val="0BC537BB"/>
    <w:multiLevelType w:val="hybridMultilevel"/>
    <w:tmpl w:val="8A4E50A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 w15:restartNumberingAfterBreak="0">
    <w:nsid w:val="0C6A68B6"/>
    <w:multiLevelType w:val="hybridMultilevel"/>
    <w:tmpl w:val="D2C2DC74"/>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0F662F6"/>
    <w:multiLevelType w:val="hybridMultilevel"/>
    <w:tmpl w:val="C77C55C0"/>
    <w:lvl w:ilvl="0" w:tplc="0809000F">
      <w:start w:val="1"/>
      <w:numFmt w:val="decimal"/>
      <w:lvlText w:val="%1."/>
      <w:lvlJc w:val="left"/>
      <w:pPr>
        <w:ind w:left="774" w:hanging="360"/>
      </w:pPr>
    </w:lvl>
    <w:lvl w:ilvl="1" w:tplc="08090019">
      <w:start w:val="1"/>
      <w:numFmt w:val="lowerLetter"/>
      <w:lvlText w:val="%2."/>
      <w:lvlJc w:val="left"/>
      <w:pPr>
        <w:ind w:left="1494" w:hanging="360"/>
      </w:pPr>
    </w:lvl>
    <w:lvl w:ilvl="2" w:tplc="0809001B">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5" w15:restartNumberingAfterBreak="0">
    <w:nsid w:val="14844AC6"/>
    <w:multiLevelType w:val="hybridMultilevel"/>
    <w:tmpl w:val="9A4AB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D46C9"/>
    <w:multiLevelType w:val="hybridMultilevel"/>
    <w:tmpl w:val="B13A722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7" w15:restartNumberingAfterBreak="0">
    <w:nsid w:val="27687D4D"/>
    <w:multiLevelType w:val="hybridMultilevel"/>
    <w:tmpl w:val="AC9C91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7E54746"/>
    <w:multiLevelType w:val="hybridMultilevel"/>
    <w:tmpl w:val="143A54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8D77ADF"/>
    <w:multiLevelType w:val="hybridMultilevel"/>
    <w:tmpl w:val="0EB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C35D8D"/>
    <w:multiLevelType w:val="hybridMultilevel"/>
    <w:tmpl w:val="60340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F42D6A"/>
    <w:multiLevelType w:val="hybridMultilevel"/>
    <w:tmpl w:val="F8DCB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C17103"/>
    <w:multiLevelType w:val="hybridMultilevel"/>
    <w:tmpl w:val="A732CE14"/>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3" w15:restartNumberingAfterBreak="0">
    <w:nsid w:val="31497D25"/>
    <w:multiLevelType w:val="hybridMultilevel"/>
    <w:tmpl w:val="B5D6407A"/>
    <w:lvl w:ilvl="0" w:tplc="08090001">
      <w:start w:val="1"/>
      <w:numFmt w:val="bullet"/>
      <w:lvlText w:val=""/>
      <w:lvlJc w:val="left"/>
      <w:pPr>
        <w:ind w:left="1533" w:hanging="360"/>
      </w:pPr>
      <w:rPr>
        <w:rFonts w:ascii="Symbol" w:hAnsi="Symbol" w:hint="default"/>
      </w:rPr>
    </w:lvl>
    <w:lvl w:ilvl="1" w:tplc="08090003" w:tentative="1">
      <w:start w:val="1"/>
      <w:numFmt w:val="bullet"/>
      <w:lvlText w:val="o"/>
      <w:lvlJc w:val="left"/>
      <w:pPr>
        <w:ind w:left="2253" w:hanging="360"/>
      </w:pPr>
      <w:rPr>
        <w:rFonts w:ascii="Courier New" w:hAnsi="Courier New" w:cs="Courier New" w:hint="default"/>
      </w:rPr>
    </w:lvl>
    <w:lvl w:ilvl="2" w:tplc="08090005" w:tentative="1">
      <w:start w:val="1"/>
      <w:numFmt w:val="bullet"/>
      <w:lvlText w:val=""/>
      <w:lvlJc w:val="left"/>
      <w:pPr>
        <w:ind w:left="2973" w:hanging="360"/>
      </w:pPr>
      <w:rPr>
        <w:rFonts w:ascii="Wingdings" w:hAnsi="Wingdings" w:hint="default"/>
      </w:rPr>
    </w:lvl>
    <w:lvl w:ilvl="3" w:tplc="08090001" w:tentative="1">
      <w:start w:val="1"/>
      <w:numFmt w:val="bullet"/>
      <w:lvlText w:val=""/>
      <w:lvlJc w:val="left"/>
      <w:pPr>
        <w:ind w:left="3693" w:hanging="360"/>
      </w:pPr>
      <w:rPr>
        <w:rFonts w:ascii="Symbol" w:hAnsi="Symbol" w:hint="default"/>
      </w:rPr>
    </w:lvl>
    <w:lvl w:ilvl="4" w:tplc="08090003" w:tentative="1">
      <w:start w:val="1"/>
      <w:numFmt w:val="bullet"/>
      <w:lvlText w:val="o"/>
      <w:lvlJc w:val="left"/>
      <w:pPr>
        <w:ind w:left="4413" w:hanging="360"/>
      </w:pPr>
      <w:rPr>
        <w:rFonts w:ascii="Courier New" w:hAnsi="Courier New" w:cs="Courier New" w:hint="default"/>
      </w:rPr>
    </w:lvl>
    <w:lvl w:ilvl="5" w:tplc="08090005" w:tentative="1">
      <w:start w:val="1"/>
      <w:numFmt w:val="bullet"/>
      <w:lvlText w:val=""/>
      <w:lvlJc w:val="left"/>
      <w:pPr>
        <w:ind w:left="5133" w:hanging="360"/>
      </w:pPr>
      <w:rPr>
        <w:rFonts w:ascii="Wingdings" w:hAnsi="Wingdings" w:hint="default"/>
      </w:rPr>
    </w:lvl>
    <w:lvl w:ilvl="6" w:tplc="08090001" w:tentative="1">
      <w:start w:val="1"/>
      <w:numFmt w:val="bullet"/>
      <w:lvlText w:val=""/>
      <w:lvlJc w:val="left"/>
      <w:pPr>
        <w:ind w:left="5853" w:hanging="360"/>
      </w:pPr>
      <w:rPr>
        <w:rFonts w:ascii="Symbol" w:hAnsi="Symbol" w:hint="default"/>
      </w:rPr>
    </w:lvl>
    <w:lvl w:ilvl="7" w:tplc="08090003" w:tentative="1">
      <w:start w:val="1"/>
      <w:numFmt w:val="bullet"/>
      <w:lvlText w:val="o"/>
      <w:lvlJc w:val="left"/>
      <w:pPr>
        <w:ind w:left="6573" w:hanging="360"/>
      </w:pPr>
      <w:rPr>
        <w:rFonts w:ascii="Courier New" w:hAnsi="Courier New" w:cs="Courier New" w:hint="default"/>
      </w:rPr>
    </w:lvl>
    <w:lvl w:ilvl="8" w:tplc="08090005" w:tentative="1">
      <w:start w:val="1"/>
      <w:numFmt w:val="bullet"/>
      <w:lvlText w:val=""/>
      <w:lvlJc w:val="left"/>
      <w:pPr>
        <w:ind w:left="7293" w:hanging="360"/>
      </w:pPr>
      <w:rPr>
        <w:rFonts w:ascii="Wingdings" w:hAnsi="Wingdings" w:hint="default"/>
      </w:rPr>
    </w:lvl>
  </w:abstractNum>
  <w:abstractNum w:abstractNumId="14" w15:restartNumberingAfterBreak="0">
    <w:nsid w:val="357634C6"/>
    <w:multiLevelType w:val="hybridMultilevel"/>
    <w:tmpl w:val="77CC37E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5" w15:restartNumberingAfterBreak="0">
    <w:nsid w:val="3D256C40"/>
    <w:multiLevelType w:val="hybridMultilevel"/>
    <w:tmpl w:val="696CBD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6FF67ED"/>
    <w:multiLevelType w:val="hybridMultilevel"/>
    <w:tmpl w:val="5A92F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E84F9F"/>
    <w:multiLevelType w:val="hybridMultilevel"/>
    <w:tmpl w:val="93C8F2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C8B2BB5"/>
    <w:multiLevelType w:val="hybridMultilevel"/>
    <w:tmpl w:val="0EB0F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813865"/>
    <w:multiLevelType w:val="hybridMultilevel"/>
    <w:tmpl w:val="5EBA9EEC"/>
    <w:lvl w:ilvl="0" w:tplc="08090001">
      <w:start w:val="1"/>
      <w:numFmt w:val="bullet"/>
      <w:lvlText w:val=""/>
      <w:lvlJc w:val="left"/>
      <w:pPr>
        <w:ind w:left="1134" w:hanging="360"/>
      </w:pPr>
      <w:rPr>
        <w:rFonts w:ascii="Symbol" w:hAnsi="Symbol" w:hint="default"/>
      </w:rPr>
    </w:lvl>
    <w:lvl w:ilvl="1" w:tplc="08090003" w:tentative="1">
      <w:start w:val="1"/>
      <w:numFmt w:val="bullet"/>
      <w:lvlText w:val="o"/>
      <w:lvlJc w:val="left"/>
      <w:pPr>
        <w:ind w:left="1854" w:hanging="360"/>
      </w:pPr>
      <w:rPr>
        <w:rFonts w:ascii="Courier New" w:hAnsi="Courier New" w:cs="Courier New"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21" w15:restartNumberingAfterBreak="0">
    <w:nsid w:val="55334A6C"/>
    <w:multiLevelType w:val="hybridMultilevel"/>
    <w:tmpl w:val="A4086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490807"/>
    <w:multiLevelType w:val="hybridMultilevel"/>
    <w:tmpl w:val="43B01D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E81493"/>
    <w:multiLevelType w:val="hybridMultilevel"/>
    <w:tmpl w:val="05E8DB9A"/>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24" w15:restartNumberingAfterBreak="0">
    <w:nsid w:val="624A0EB3"/>
    <w:multiLevelType w:val="hybridMultilevel"/>
    <w:tmpl w:val="11CC09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6406B7"/>
    <w:multiLevelType w:val="hybridMultilevel"/>
    <w:tmpl w:val="717AC9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535603"/>
    <w:multiLevelType w:val="hybridMultilevel"/>
    <w:tmpl w:val="0A92D5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7" w15:restartNumberingAfterBreak="0">
    <w:nsid w:val="7DC37665"/>
    <w:multiLevelType w:val="multilevel"/>
    <w:tmpl w:val="08090027"/>
    <w:lvl w:ilvl="0">
      <w:start w:val="1"/>
      <w:numFmt w:val="upperRoman"/>
      <w:pStyle w:val="Nadpis11"/>
      <w:lvlText w:val="%1."/>
      <w:lvlJc w:val="left"/>
      <w:pPr>
        <w:ind w:left="0" w:firstLine="0"/>
      </w:pPr>
    </w:lvl>
    <w:lvl w:ilvl="1">
      <w:start w:val="1"/>
      <w:numFmt w:val="upperLetter"/>
      <w:pStyle w:val="Nadpis21"/>
      <w:lvlText w:val="%2."/>
      <w:lvlJc w:val="left"/>
      <w:pPr>
        <w:ind w:left="720" w:firstLine="0"/>
      </w:pPr>
    </w:lvl>
    <w:lvl w:ilvl="2">
      <w:start w:val="1"/>
      <w:numFmt w:val="decimal"/>
      <w:pStyle w:val="Nadpis31"/>
      <w:lvlText w:val="%3."/>
      <w:lvlJc w:val="left"/>
      <w:pPr>
        <w:ind w:left="1440" w:firstLine="0"/>
      </w:pPr>
    </w:lvl>
    <w:lvl w:ilvl="3">
      <w:start w:val="1"/>
      <w:numFmt w:val="lowerLetter"/>
      <w:pStyle w:val="Nadpis41"/>
      <w:lvlText w:val="%4)"/>
      <w:lvlJc w:val="left"/>
      <w:pPr>
        <w:ind w:left="2160" w:firstLine="0"/>
      </w:pPr>
    </w:lvl>
    <w:lvl w:ilvl="4">
      <w:start w:val="1"/>
      <w:numFmt w:val="decimal"/>
      <w:pStyle w:val="Nadpis51"/>
      <w:lvlText w:val="(%5)"/>
      <w:lvlJc w:val="left"/>
      <w:pPr>
        <w:ind w:left="2880" w:firstLine="0"/>
      </w:pPr>
    </w:lvl>
    <w:lvl w:ilvl="5">
      <w:start w:val="1"/>
      <w:numFmt w:val="lowerLetter"/>
      <w:pStyle w:val="Nadpis61"/>
      <w:lvlText w:val="(%6)"/>
      <w:lvlJc w:val="left"/>
      <w:pPr>
        <w:ind w:left="3600" w:firstLine="0"/>
      </w:pPr>
    </w:lvl>
    <w:lvl w:ilvl="6">
      <w:start w:val="1"/>
      <w:numFmt w:val="lowerRoman"/>
      <w:pStyle w:val="Nadpis71"/>
      <w:lvlText w:val="(%7)"/>
      <w:lvlJc w:val="left"/>
      <w:pPr>
        <w:ind w:left="4320" w:firstLine="0"/>
      </w:pPr>
    </w:lvl>
    <w:lvl w:ilvl="7">
      <w:start w:val="1"/>
      <w:numFmt w:val="lowerLetter"/>
      <w:pStyle w:val="Nadpis81"/>
      <w:lvlText w:val="(%8)"/>
      <w:lvlJc w:val="left"/>
      <w:pPr>
        <w:ind w:left="5040" w:firstLine="0"/>
      </w:pPr>
    </w:lvl>
    <w:lvl w:ilvl="8">
      <w:start w:val="1"/>
      <w:numFmt w:val="lowerRoman"/>
      <w:pStyle w:val="Nadpis91"/>
      <w:lvlText w:val="(%9)"/>
      <w:lvlJc w:val="left"/>
      <w:pPr>
        <w:ind w:left="5760" w:firstLine="0"/>
      </w:pPr>
    </w:lvl>
  </w:abstractNum>
  <w:abstractNum w:abstractNumId="28" w15:restartNumberingAfterBreak="0">
    <w:nsid w:val="7FA76D50"/>
    <w:multiLevelType w:val="multilevel"/>
    <w:tmpl w:val="D87E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1"/>
  </w:num>
  <w:num w:numId="3">
    <w:abstractNumId w:val="27"/>
  </w:num>
  <w:num w:numId="4">
    <w:abstractNumId w:val="7"/>
  </w:num>
  <w:num w:numId="5">
    <w:abstractNumId w:val="17"/>
  </w:num>
  <w:num w:numId="6">
    <w:abstractNumId w:val="24"/>
  </w:num>
  <w:num w:numId="7">
    <w:abstractNumId w:val="26"/>
  </w:num>
  <w:num w:numId="8">
    <w:abstractNumId w:val="2"/>
  </w:num>
  <w:num w:numId="9">
    <w:abstractNumId w:val="3"/>
  </w:num>
  <w:num w:numId="10">
    <w:abstractNumId w:val="14"/>
  </w:num>
  <w:num w:numId="11">
    <w:abstractNumId w:val="13"/>
  </w:num>
  <w:num w:numId="12">
    <w:abstractNumId w:val="0"/>
  </w:num>
  <w:num w:numId="13">
    <w:abstractNumId w:val="9"/>
  </w:num>
  <w:num w:numId="14">
    <w:abstractNumId w:val="22"/>
  </w:num>
  <w:num w:numId="15">
    <w:abstractNumId w:val="18"/>
  </w:num>
  <w:num w:numId="16">
    <w:abstractNumId w:val="15"/>
  </w:num>
  <w:num w:numId="17">
    <w:abstractNumId w:val="6"/>
  </w:num>
  <w:num w:numId="18">
    <w:abstractNumId w:val="8"/>
  </w:num>
  <w:num w:numId="19">
    <w:abstractNumId w:val="25"/>
  </w:num>
  <w:num w:numId="20">
    <w:abstractNumId w:val="5"/>
  </w:num>
  <w:num w:numId="21">
    <w:abstractNumId w:val="11"/>
  </w:num>
  <w:num w:numId="22">
    <w:abstractNumId w:val="16"/>
  </w:num>
  <w:num w:numId="23">
    <w:abstractNumId w:val="21"/>
  </w:num>
  <w:num w:numId="24">
    <w:abstractNumId w:val="4"/>
  </w:num>
  <w:num w:numId="25">
    <w:abstractNumId w:val="12"/>
  </w:num>
  <w:num w:numId="26">
    <w:abstractNumId w:val="23"/>
  </w:num>
  <w:num w:numId="27">
    <w:abstractNumId w:val="28"/>
  </w:num>
  <w:num w:numId="28">
    <w:abstractNumId w:val="20"/>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NDaxtDA1tbQwNjRU0lEKTi0uzszPAykwrQUAYBw2hy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47C8"/>
    <w:rsid w:val="00443E6F"/>
    <w:rsid w:val="00486F1A"/>
    <w:rsid w:val="00490CB9"/>
    <w:rsid w:val="004A2CE2"/>
    <w:rsid w:val="004D1593"/>
    <w:rsid w:val="004D5538"/>
    <w:rsid w:val="004E3CDA"/>
    <w:rsid w:val="004F4B4D"/>
    <w:rsid w:val="0050216D"/>
    <w:rsid w:val="00503D7E"/>
    <w:rsid w:val="0050778F"/>
    <w:rsid w:val="0051292F"/>
    <w:rsid w:val="00527C11"/>
    <w:rsid w:val="00535F31"/>
    <w:rsid w:val="00574D64"/>
    <w:rsid w:val="00591365"/>
    <w:rsid w:val="005B31E4"/>
    <w:rsid w:val="006034F6"/>
    <w:rsid w:val="00607874"/>
    <w:rsid w:val="00607E77"/>
    <w:rsid w:val="00616578"/>
    <w:rsid w:val="00617BB3"/>
    <w:rsid w:val="00645CDD"/>
    <w:rsid w:val="006823A7"/>
    <w:rsid w:val="00687EE8"/>
    <w:rsid w:val="006B4CDB"/>
    <w:rsid w:val="0070347F"/>
    <w:rsid w:val="0070678E"/>
    <w:rsid w:val="00812975"/>
    <w:rsid w:val="00831C11"/>
    <w:rsid w:val="008A60B4"/>
    <w:rsid w:val="008A7983"/>
    <w:rsid w:val="008B3C31"/>
    <w:rsid w:val="008B64FE"/>
    <w:rsid w:val="00935BF7"/>
    <w:rsid w:val="0095442C"/>
    <w:rsid w:val="00970D61"/>
    <w:rsid w:val="00983942"/>
    <w:rsid w:val="009C37E0"/>
    <w:rsid w:val="009D6159"/>
    <w:rsid w:val="009E41F4"/>
    <w:rsid w:val="00A14B66"/>
    <w:rsid w:val="00A36444"/>
    <w:rsid w:val="00A65CF7"/>
    <w:rsid w:val="00A7440B"/>
    <w:rsid w:val="00A81AB4"/>
    <w:rsid w:val="00A851DA"/>
    <w:rsid w:val="00AC7D5B"/>
    <w:rsid w:val="00AE1481"/>
    <w:rsid w:val="00B0415E"/>
    <w:rsid w:val="00B04678"/>
    <w:rsid w:val="00B91DE9"/>
    <w:rsid w:val="00BB4594"/>
    <w:rsid w:val="00BC46DF"/>
    <w:rsid w:val="00C01D49"/>
    <w:rsid w:val="00C03577"/>
    <w:rsid w:val="00C53029"/>
    <w:rsid w:val="00C65FEA"/>
    <w:rsid w:val="00CA0AC2"/>
    <w:rsid w:val="00CB13CB"/>
    <w:rsid w:val="00CB4D0A"/>
    <w:rsid w:val="00CC2FB3"/>
    <w:rsid w:val="00CC575A"/>
    <w:rsid w:val="00CF123B"/>
    <w:rsid w:val="00D039AC"/>
    <w:rsid w:val="00D427DE"/>
    <w:rsid w:val="00D5587D"/>
    <w:rsid w:val="00D707CC"/>
    <w:rsid w:val="00D821FE"/>
    <w:rsid w:val="00DB0793"/>
    <w:rsid w:val="00DC0A5C"/>
    <w:rsid w:val="00E00821"/>
    <w:rsid w:val="00E04DB4"/>
    <w:rsid w:val="00E30679"/>
    <w:rsid w:val="00E4597D"/>
    <w:rsid w:val="00E54832"/>
    <w:rsid w:val="00E56A90"/>
    <w:rsid w:val="00E57088"/>
    <w:rsid w:val="00E641CC"/>
    <w:rsid w:val="00E91DE1"/>
    <w:rsid w:val="00EA30AB"/>
    <w:rsid w:val="00EB3925"/>
    <w:rsid w:val="00F96EB3"/>
    <w:rsid w:val="00FC55D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884230"/>
  <w15:docId w15:val="{EC220F6C-8355-45AF-8360-79EA4A3B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87EB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CB4D0A"/>
    <w:pPr>
      <w:tabs>
        <w:tab w:val="center" w:pos="4513"/>
        <w:tab w:val="right" w:pos="9026"/>
      </w:tabs>
      <w:spacing w:after="0" w:line="240" w:lineRule="auto"/>
    </w:pPr>
  </w:style>
  <w:style w:type="character" w:customStyle="1" w:styleId="ZhlavChar">
    <w:name w:val="Záhlaví Char"/>
    <w:basedOn w:val="Standardnpsmoodstavce"/>
    <w:link w:val="Zhlav"/>
    <w:uiPriority w:val="99"/>
    <w:semiHidden/>
    <w:rsid w:val="00CB4D0A"/>
  </w:style>
  <w:style w:type="paragraph" w:styleId="Zpat">
    <w:name w:val="footer"/>
    <w:basedOn w:val="Normln"/>
    <w:link w:val="ZpatChar"/>
    <w:uiPriority w:val="99"/>
    <w:semiHidden/>
    <w:unhideWhenUsed/>
    <w:rsid w:val="00CB4D0A"/>
    <w:pPr>
      <w:tabs>
        <w:tab w:val="center" w:pos="4513"/>
        <w:tab w:val="right" w:pos="9026"/>
      </w:tabs>
      <w:spacing w:after="0" w:line="240" w:lineRule="auto"/>
    </w:pPr>
  </w:style>
  <w:style w:type="character" w:customStyle="1" w:styleId="ZpatChar">
    <w:name w:val="Zápatí Char"/>
    <w:basedOn w:val="Standardnpsmoodstavce"/>
    <w:link w:val="Zpat"/>
    <w:uiPriority w:val="99"/>
    <w:semiHidden/>
    <w:rsid w:val="00CB4D0A"/>
  </w:style>
  <w:style w:type="paragraph" w:styleId="Textbubliny">
    <w:name w:val="Balloon Text"/>
    <w:basedOn w:val="Normln"/>
    <w:link w:val="TextbublinyChar"/>
    <w:uiPriority w:val="99"/>
    <w:semiHidden/>
    <w:unhideWhenUsed/>
    <w:rsid w:val="0020451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0451E"/>
    <w:rPr>
      <w:rFonts w:ascii="Tahoma" w:hAnsi="Tahoma" w:cs="Tahoma"/>
      <w:sz w:val="16"/>
      <w:szCs w:val="16"/>
    </w:rPr>
  </w:style>
  <w:style w:type="paragraph" w:styleId="Odstavecseseznamem">
    <w:name w:val="List Paragraph"/>
    <w:basedOn w:val="Normln"/>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Mkatabulky">
    <w:name w:val="Table Grid"/>
    <w:basedOn w:val="Normlntabulka"/>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11">
    <w:name w:val="Nadpis 11"/>
    <w:basedOn w:val="Normln"/>
    <w:rsid w:val="00812975"/>
    <w:pPr>
      <w:numPr>
        <w:numId w:val="3"/>
      </w:numPr>
      <w:spacing w:after="160" w:line="259" w:lineRule="auto"/>
    </w:pPr>
    <w:rPr>
      <w:lang w:val="cs-CZ"/>
    </w:rPr>
  </w:style>
  <w:style w:type="paragraph" w:customStyle="1" w:styleId="Nadpis21">
    <w:name w:val="Nadpis 21"/>
    <w:basedOn w:val="Normln"/>
    <w:rsid w:val="00812975"/>
    <w:pPr>
      <w:numPr>
        <w:ilvl w:val="1"/>
        <w:numId w:val="3"/>
      </w:numPr>
      <w:spacing w:after="160" w:line="259" w:lineRule="auto"/>
    </w:pPr>
    <w:rPr>
      <w:lang w:val="cs-CZ"/>
    </w:rPr>
  </w:style>
  <w:style w:type="paragraph" w:customStyle="1" w:styleId="Nadpis31">
    <w:name w:val="Nadpis 31"/>
    <w:basedOn w:val="Normln"/>
    <w:rsid w:val="00812975"/>
    <w:pPr>
      <w:numPr>
        <w:ilvl w:val="2"/>
        <w:numId w:val="3"/>
      </w:numPr>
      <w:spacing w:after="160" w:line="259" w:lineRule="auto"/>
    </w:pPr>
    <w:rPr>
      <w:lang w:val="cs-CZ"/>
    </w:rPr>
  </w:style>
  <w:style w:type="paragraph" w:customStyle="1" w:styleId="Nadpis41">
    <w:name w:val="Nadpis 41"/>
    <w:basedOn w:val="Normln"/>
    <w:rsid w:val="00812975"/>
    <w:pPr>
      <w:numPr>
        <w:ilvl w:val="3"/>
        <w:numId w:val="3"/>
      </w:numPr>
      <w:spacing w:after="160" w:line="259" w:lineRule="auto"/>
    </w:pPr>
    <w:rPr>
      <w:lang w:val="cs-CZ"/>
    </w:rPr>
  </w:style>
  <w:style w:type="paragraph" w:customStyle="1" w:styleId="Nadpis51">
    <w:name w:val="Nadpis 51"/>
    <w:basedOn w:val="Normln"/>
    <w:rsid w:val="00812975"/>
    <w:pPr>
      <w:numPr>
        <w:ilvl w:val="4"/>
        <w:numId w:val="3"/>
      </w:numPr>
      <w:spacing w:after="160" w:line="259" w:lineRule="auto"/>
    </w:pPr>
    <w:rPr>
      <w:lang w:val="cs-CZ"/>
    </w:rPr>
  </w:style>
  <w:style w:type="paragraph" w:customStyle="1" w:styleId="Nadpis61">
    <w:name w:val="Nadpis 61"/>
    <w:basedOn w:val="Normln"/>
    <w:rsid w:val="00812975"/>
    <w:pPr>
      <w:numPr>
        <w:ilvl w:val="5"/>
        <w:numId w:val="3"/>
      </w:numPr>
      <w:spacing w:after="160" w:line="259" w:lineRule="auto"/>
    </w:pPr>
    <w:rPr>
      <w:lang w:val="cs-CZ"/>
    </w:rPr>
  </w:style>
  <w:style w:type="paragraph" w:customStyle="1" w:styleId="Nadpis71">
    <w:name w:val="Nadpis 71"/>
    <w:basedOn w:val="Normln"/>
    <w:rsid w:val="00812975"/>
    <w:pPr>
      <w:numPr>
        <w:ilvl w:val="6"/>
        <w:numId w:val="3"/>
      </w:numPr>
      <w:spacing w:after="160" w:line="259" w:lineRule="auto"/>
    </w:pPr>
    <w:rPr>
      <w:lang w:val="cs-CZ"/>
    </w:rPr>
  </w:style>
  <w:style w:type="paragraph" w:customStyle="1" w:styleId="Nadpis81">
    <w:name w:val="Nadpis 81"/>
    <w:basedOn w:val="Normln"/>
    <w:rsid w:val="00812975"/>
    <w:pPr>
      <w:numPr>
        <w:ilvl w:val="7"/>
        <w:numId w:val="3"/>
      </w:numPr>
      <w:spacing w:after="160" w:line="259" w:lineRule="auto"/>
    </w:pPr>
    <w:rPr>
      <w:lang w:val="cs-CZ"/>
    </w:rPr>
  </w:style>
  <w:style w:type="paragraph" w:customStyle="1" w:styleId="Nadpis91">
    <w:name w:val="Nadpis 91"/>
    <w:basedOn w:val="Normln"/>
    <w:rsid w:val="00812975"/>
    <w:pPr>
      <w:numPr>
        <w:ilvl w:val="8"/>
        <w:numId w:val="3"/>
      </w:numPr>
      <w:spacing w:after="160" w:line="259" w:lineRule="auto"/>
    </w:pPr>
    <w:rPr>
      <w:lang w:val="cs-CZ"/>
    </w:rPr>
  </w:style>
  <w:style w:type="paragraph" w:styleId="Normlnweb">
    <w:name w:val="Normal (Web)"/>
    <w:basedOn w:val="Normln"/>
    <w:uiPriority w:val="99"/>
    <w:semiHidden/>
    <w:unhideWhenUsed/>
    <w:rsid w:val="004D553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32D9E-F4B6-450C-BB7A-A0CF284D4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1878</Words>
  <Characters>10708</Characters>
  <Application>Microsoft Office Word</Application>
  <DocSecurity>0</DocSecurity>
  <Lines>89</Lines>
  <Paragraphs>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Kristýna Kaštánková</cp:lastModifiedBy>
  <cp:revision>3</cp:revision>
  <dcterms:created xsi:type="dcterms:W3CDTF">2019-06-04T20:49:00Z</dcterms:created>
  <dcterms:modified xsi:type="dcterms:W3CDTF">2019-06-04T20:50:00Z</dcterms:modified>
</cp:coreProperties>
</file>