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815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7E242D" wp14:editId="073E9C7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D3CD30" w14:textId="0C8CB43E" w:rsidR="00607874" w:rsidRDefault="005D6DD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804DA46" wp14:editId="5F9259D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ABCD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0A4DE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04DA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65ABCD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20A4DE1" w14:textId="77777777" w:rsidR="00405895" w:rsidRDefault="00405895"/>
                  </w:txbxContent>
                </v:textbox>
              </v:shape>
            </w:pict>
          </mc:Fallback>
        </mc:AlternateContent>
      </w:r>
    </w:p>
    <w:p w14:paraId="6F736747" w14:textId="77777777" w:rsidR="00607874" w:rsidRDefault="00607874" w:rsidP="00A851DA">
      <w:pPr>
        <w:rPr>
          <w:lang w:val="en-US"/>
        </w:rPr>
      </w:pPr>
    </w:p>
    <w:p w14:paraId="394DFB84" w14:textId="77777777" w:rsidR="00607874" w:rsidRDefault="00607874" w:rsidP="00A851DA">
      <w:pPr>
        <w:rPr>
          <w:lang w:val="en-US"/>
        </w:rPr>
      </w:pPr>
    </w:p>
    <w:p w14:paraId="7FB6C00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06E79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0EA6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5CB3E7" w14:textId="67AEE12F" w:rsidR="00A851DA" w:rsidRPr="00B0415E" w:rsidRDefault="006E7728">
            <w:pPr>
              <w:pStyle w:val="Default"/>
              <w:rPr>
                <w:rFonts w:asciiTheme="minorHAnsi" w:hAnsiTheme="minorHAnsi"/>
              </w:rPr>
            </w:pPr>
            <w:r>
              <w:rPr>
                <w:rFonts w:asciiTheme="minorHAnsi" w:hAnsiTheme="minorHAnsi"/>
              </w:rPr>
              <w:t>HASSAN YUSUF FENGAI</w:t>
            </w:r>
          </w:p>
        </w:tc>
      </w:tr>
      <w:tr w:rsidR="00A851DA" w:rsidRPr="00B0415E" w14:paraId="46E2E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46D28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086A4C" w14:textId="4C8A601F" w:rsidR="00A851DA" w:rsidRPr="00A67592" w:rsidRDefault="00A67592">
            <w:pPr>
              <w:pStyle w:val="Default"/>
              <w:rPr>
                <w:rFonts w:asciiTheme="minorHAnsi" w:hAnsiTheme="minorHAnsi"/>
                <w:color w:val="000000" w:themeColor="text1"/>
              </w:rPr>
            </w:pPr>
            <w:r w:rsidRPr="00A67592">
              <w:rPr>
                <w:rFonts w:ascii="Helvetica" w:hAnsi="Helvetica" w:cs="Helvetica"/>
                <w:color w:val="000000" w:themeColor="text1"/>
                <w:sz w:val="18"/>
                <w:szCs w:val="18"/>
                <w:shd w:val="clear" w:color="auto" w:fill="FFFFFF"/>
              </w:rPr>
              <w:t>27451</w:t>
            </w:r>
          </w:p>
        </w:tc>
      </w:tr>
      <w:tr w:rsidR="00A851DA" w:rsidRPr="00B0415E" w14:paraId="7E66A9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F32A2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A5A98F" w14:textId="5967F844" w:rsidR="00A851DA" w:rsidRPr="00A67592" w:rsidRDefault="00A67592">
            <w:pPr>
              <w:pStyle w:val="Default"/>
              <w:rPr>
                <w:rFonts w:asciiTheme="minorHAnsi" w:hAnsiTheme="minorHAnsi"/>
                <w:b/>
                <w:color w:val="000000" w:themeColor="text1"/>
              </w:rPr>
            </w:pPr>
            <w:r w:rsidRPr="00A67592">
              <w:rPr>
                <w:rFonts w:ascii="Helvetica" w:hAnsi="Helvetica" w:cs="Helvetica"/>
                <w:b/>
                <w:color w:val="000000" w:themeColor="text1"/>
                <w:sz w:val="18"/>
                <w:szCs w:val="18"/>
                <w:shd w:val="clear" w:color="auto" w:fill="F2F1F1"/>
              </w:rPr>
              <w:t>Advance Diploma in Logistics and Supply Chain Management</w:t>
            </w:r>
          </w:p>
        </w:tc>
      </w:tr>
      <w:tr w:rsidR="00A851DA" w:rsidRPr="00B0415E" w14:paraId="42C2C1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6FD98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F8AAF1" w14:textId="274E2B56" w:rsidR="00A851DA" w:rsidRPr="00B0415E" w:rsidRDefault="00D81012">
            <w:r>
              <w:t>5</w:t>
            </w:r>
          </w:p>
        </w:tc>
      </w:tr>
    </w:tbl>
    <w:p w14:paraId="4482952A" w14:textId="77777777" w:rsidR="00CC2FB3" w:rsidRDefault="00CC2FB3" w:rsidP="00A851DA">
      <w:pPr>
        <w:rPr>
          <w:b/>
          <w:lang w:val="en-US"/>
        </w:rPr>
      </w:pPr>
    </w:p>
    <w:p w14:paraId="60A132B0" w14:textId="77777777" w:rsidR="00443E6F" w:rsidRDefault="00527C11" w:rsidP="00A851DA">
      <w:pPr>
        <w:rPr>
          <w:b/>
          <w:sz w:val="28"/>
          <w:lang w:val="en-US"/>
        </w:rPr>
      </w:pPr>
      <w:r w:rsidRPr="00443E6F">
        <w:rPr>
          <w:b/>
          <w:sz w:val="28"/>
          <w:lang w:val="en-US"/>
        </w:rPr>
        <w:t>Marking Criteria:</w:t>
      </w:r>
    </w:p>
    <w:p w14:paraId="2322804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9EE9D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036676D" w14:textId="77777777" w:rsidTr="00CC2FB3">
        <w:tc>
          <w:tcPr>
            <w:tcW w:w="9242" w:type="dxa"/>
          </w:tcPr>
          <w:p w14:paraId="547CFD92" w14:textId="4A8A4C06"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787E99">
              <w:rPr>
                <w:rFonts w:ascii="Arial" w:hAnsi="Arial" w:cs="Arial"/>
                <w:sz w:val="24"/>
                <w:szCs w:val="24"/>
              </w:rPr>
              <w:t>(in</w:t>
            </w:r>
            <w:r w:rsidR="002F779F">
              <w:rPr>
                <w:rFonts w:ascii="Arial" w:hAnsi="Arial" w:cs="Arial"/>
                <w:sz w:val="24"/>
                <w:szCs w:val="24"/>
              </w:rPr>
              <w:t xml:space="preserve"> word </w:t>
            </w:r>
            <w:r w:rsidR="00787E99">
              <w:rPr>
                <w:rFonts w:ascii="Arial" w:hAnsi="Arial" w:cs="Arial"/>
                <w:sz w:val="24"/>
                <w:szCs w:val="24"/>
              </w:rPr>
              <w:t xml:space="preserve">format) </w:t>
            </w:r>
            <w:r w:rsidR="00787E99" w:rsidRPr="00CC2FB3">
              <w:rPr>
                <w:rFonts w:ascii="Arial" w:hAnsi="Arial" w:cs="Arial"/>
                <w:sz w:val="24"/>
                <w:szCs w:val="24"/>
              </w:rPr>
              <w:t>here</w:t>
            </w:r>
            <w:r w:rsidRPr="00CC2FB3">
              <w:rPr>
                <w:rFonts w:ascii="Arial" w:hAnsi="Arial" w:cs="Arial"/>
                <w:sz w:val="24"/>
                <w:szCs w:val="24"/>
              </w:rPr>
              <w:t>:</w:t>
            </w:r>
          </w:p>
          <w:p w14:paraId="5E8BF4CB" w14:textId="6C76C4B9" w:rsidR="00B16B55" w:rsidRPr="00E9539A" w:rsidRDefault="004408A5" w:rsidP="00E9539A">
            <w:pPr>
              <w:ind w:left="720" w:hanging="360"/>
              <w:rPr>
                <w:rFonts w:ascii="Arial" w:hAnsi="Arial" w:cs="Arial"/>
                <w:b/>
                <w:i/>
                <w:sz w:val="24"/>
                <w:szCs w:val="24"/>
                <w:u w:val="single"/>
              </w:rPr>
            </w:pPr>
            <w:r w:rsidRPr="007A30BB">
              <w:rPr>
                <w:rFonts w:ascii="Arial" w:hAnsi="Arial" w:cs="Arial"/>
                <w:b/>
                <w:i/>
                <w:sz w:val="24"/>
                <w:szCs w:val="24"/>
                <w:u w:val="single"/>
              </w:rPr>
              <w:t xml:space="preserve">SUBMISSION OF ASSESSMENT </w:t>
            </w:r>
            <w:r w:rsidR="00D81012">
              <w:rPr>
                <w:rFonts w:ascii="Arial" w:hAnsi="Arial" w:cs="Arial"/>
                <w:b/>
                <w:i/>
                <w:sz w:val="24"/>
                <w:szCs w:val="24"/>
                <w:u w:val="single"/>
              </w:rPr>
              <w:t>5</w:t>
            </w:r>
          </w:p>
          <w:p w14:paraId="79E074B0" w14:textId="51BD0EBE" w:rsidR="00B16B55" w:rsidRDefault="00B16B55" w:rsidP="00B16B55">
            <w:pPr>
              <w:rPr>
                <w:rFonts w:ascii="Arial" w:hAnsi="Arial" w:cs="Arial"/>
                <w:i/>
                <w:sz w:val="24"/>
                <w:szCs w:val="24"/>
              </w:rPr>
            </w:pPr>
          </w:p>
          <w:p w14:paraId="51DFECE4" w14:textId="269FD1F4" w:rsidR="00E9539A" w:rsidRPr="00B903B0" w:rsidRDefault="00E9539A" w:rsidP="00D81012">
            <w:pPr>
              <w:pStyle w:val="ListParagraph"/>
              <w:autoSpaceDE w:val="0"/>
              <w:autoSpaceDN w:val="0"/>
              <w:adjustRightInd w:val="0"/>
              <w:rPr>
                <w:rFonts w:ascii="Arial" w:hAnsi="Arial" w:cs="Arial"/>
                <w:i/>
                <w:sz w:val="24"/>
                <w:szCs w:val="24"/>
              </w:rPr>
            </w:pPr>
          </w:p>
          <w:p w14:paraId="5AEA4E6C" w14:textId="77777777" w:rsidR="00D81012" w:rsidRPr="00234E0B" w:rsidRDefault="00D81012" w:rsidP="00D81012">
            <w:pPr>
              <w:rPr>
                <w:rFonts w:ascii="Arial" w:hAnsi="Arial" w:cs="Arial"/>
              </w:rPr>
            </w:pPr>
            <w:r w:rsidRPr="00234E0B">
              <w:rPr>
                <w:rFonts w:ascii="Arial" w:hAnsi="Arial" w:cs="Arial"/>
              </w:rPr>
              <w:t xml:space="preserve">Q1a. </w:t>
            </w:r>
          </w:p>
          <w:p w14:paraId="69CF79AC" w14:textId="77777777" w:rsidR="00D81012" w:rsidRPr="00234E0B" w:rsidRDefault="00D81012" w:rsidP="00D81012">
            <w:pPr>
              <w:rPr>
                <w:rFonts w:ascii="Arial" w:hAnsi="Arial" w:cs="Arial"/>
              </w:rPr>
            </w:pPr>
            <w:r w:rsidRPr="00234E0B">
              <w:rPr>
                <w:rFonts w:ascii="Arial" w:hAnsi="Arial" w:cs="Arial"/>
              </w:rPr>
              <w:t xml:space="preserve">Purchasing is the activities of acquiring goods or services to accomplish the goals of an organization. In other words, </w:t>
            </w:r>
            <w:r w:rsidRPr="00234E0B">
              <w:rPr>
                <w:rFonts w:ascii="Arial" w:hAnsi="Arial" w:cs="Arial"/>
                <w:shd w:val="clear" w:color="auto" w:fill="FFFFFF"/>
              </w:rPr>
              <w:t xml:space="preserve">Purchasing is the act of buying the goods and services that a company needs to operate and/or manufacture products. </w:t>
            </w:r>
            <w:r w:rsidRPr="00234E0B">
              <w:rPr>
                <w:rFonts w:ascii="Arial" w:hAnsi="Arial" w:cs="Arial"/>
              </w:rPr>
              <w:t xml:space="preserve">The objectives of purchasing are to maintain the quality and value of a company's products, minimize cash tied-up in inventory, maintain the flow of inputs to maintain the flow of outputs, and to strengthen the organization's competitive position. Purchasing may also involve the development and review of the product specifications, receipt and processing of requisitions, advertising for bids, bid evaluation, award of supply contracts, inspection of good received, and their appropriate storage and release. </w:t>
            </w:r>
            <w:r w:rsidRPr="00234E0B">
              <w:rPr>
                <w:rFonts w:ascii="Arial" w:hAnsi="Arial" w:cs="Arial"/>
                <w:shd w:val="clear" w:color="auto" w:fill="FFFFFF"/>
              </w:rPr>
              <w:t>Purchasing is now seen as more of a strategic function that can be used to control bottom-line costs. Companies are also seeking to improve purchasing processes as a means of improving customer satisfaction.</w:t>
            </w:r>
          </w:p>
          <w:p w14:paraId="577B9FAA" w14:textId="77777777" w:rsidR="00D81012" w:rsidRPr="00234E0B" w:rsidRDefault="00D81012" w:rsidP="00D81012">
            <w:pPr>
              <w:pStyle w:val="NormalWeb"/>
              <w:shd w:val="clear" w:color="auto" w:fill="FFFFFF"/>
              <w:spacing w:before="120" w:beforeAutospacing="0" w:after="120" w:afterAutospacing="0"/>
              <w:rPr>
                <w:rFonts w:ascii="Arial" w:hAnsi="Arial" w:cs="Arial"/>
                <w:b/>
                <w:bCs/>
                <w:sz w:val="22"/>
                <w:szCs w:val="22"/>
              </w:rPr>
            </w:pPr>
            <w:r w:rsidRPr="00234E0B">
              <w:rPr>
                <w:rFonts w:ascii="Arial" w:hAnsi="Arial" w:cs="Arial"/>
                <w:b/>
                <w:bCs/>
                <w:sz w:val="22"/>
                <w:szCs w:val="22"/>
              </w:rPr>
              <w:t xml:space="preserve">Q1 ii. </w:t>
            </w:r>
          </w:p>
          <w:p w14:paraId="3CA910FA" w14:textId="77777777" w:rsidR="00D81012" w:rsidRPr="00234E0B" w:rsidRDefault="00D81012" w:rsidP="00D81012">
            <w:pPr>
              <w:pStyle w:val="NormalWeb"/>
              <w:shd w:val="clear" w:color="auto" w:fill="FFFFFF"/>
              <w:spacing w:before="120" w:beforeAutospacing="0" w:after="120" w:afterAutospacing="0"/>
              <w:rPr>
                <w:rFonts w:ascii="Arial" w:hAnsi="Arial" w:cs="Arial"/>
                <w:sz w:val="22"/>
                <w:szCs w:val="22"/>
              </w:rPr>
            </w:pPr>
            <w:r w:rsidRPr="00234E0B">
              <w:rPr>
                <w:rFonts w:ascii="Arial" w:hAnsi="Arial" w:cs="Arial"/>
                <w:b/>
                <w:bCs/>
                <w:sz w:val="22"/>
                <w:szCs w:val="22"/>
              </w:rPr>
              <w:t>Procurement</w:t>
            </w:r>
            <w:r w:rsidRPr="00234E0B">
              <w:rPr>
                <w:rFonts w:ascii="Arial" w:hAnsi="Arial" w:cs="Arial"/>
                <w:sz w:val="22"/>
                <w:szCs w:val="22"/>
              </w:rPr>
              <w:t> is the process of finding, agreeing terms, and acquiring goods, services, or works from an external source, often via a tendering or competitive </w:t>
            </w:r>
            <w:hyperlink r:id="rId9" w:tooltip="Bidding" w:history="1">
              <w:r w:rsidRPr="00234E0B">
                <w:rPr>
                  <w:rStyle w:val="Hyperlink"/>
                  <w:rFonts w:ascii="Arial" w:hAnsi="Arial" w:cs="Arial"/>
                  <w:color w:val="auto"/>
                  <w:sz w:val="22"/>
                  <w:szCs w:val="22"/>
                  <w:u w:val="none"/>
                </w:rPr>
                <w:t>bidding</w:t>
              </w:r>
            </w:hyperlink>
            <w:r w:rsidRPr="00234E0B">
              <w:rPr>
                <w:rFonts w:ascii="Arial" w:hAnsi="Arial" w:cs="Arial"/>
                <w:sz w:val="22"/>
                <w:szCs w:val="22"/>
              </w:rPr>
              <w:t xml:space="preserve"> process. The process is used to ensure the buyer receives goods, services, or works at the best possible price, when aspects such as quality, quantity, time, and location are compared. Corporations and public bodies often define processes intended to promote fair and open competition for their business while minimizing risk, such as exposure to fraud and collusion. Almost all purchasing decisions include factors such as delivery and handling, marginal benefit, and price fluctuations. Procurement generally involves making buying decisions under conditions of scarcity. If good data is available, it is good practice to make use of economic analysis methods such as cost-benefit analysis or cost-utility analysis. An important distinction should be made between analyses without risk and </w:t>
            </w:r>
            <w:r w:rsidRPr="00234E0B">
              <w:rPr>
                <w:rFonts w:ascii="Arial" w:hAnsi="Arial" w:cs="Arial"/>
                <w:sz w:val="22"/>
                <w:szCs w:val="22"/>
              </w:rPr>
              <w:lastRenderedPageBreak/>
              <w:t>those with risk. Where risk is involved, either in the costs or the benefits, the concept of best value should be employed.</w:t>
            </w:r>
          </w:p>
          <w:p w14:paraId="3CFD26F4" w14:textId="77777777" w:rsidR="00D81012" w:rsidRPr="00234E0B" w:rsidRDefault="00D81012" w:rsidP="00D81012">
            <w:pPr>
              <w:pStyle w:val="NormalWeb"/>
              <w:shd w:val="clear" w:color="auto" w:fill="FFFFFF"/>
              <w:spacing w:before="120" w:beforeAutospacing="0" w:after="120" w:afterAutospacing="0"/>
              <w:rPr>
                <w:rFonts w:ascii="Arial" w:hAnsi="Arial" w:cs="Arial"/>
                <w:sz w:val="22"/>
                <w:szCs w:val="22"/>
              </w:rPr>
            </w:pPr>
            <w:r w:rsidRPr="00234E0B">
              <w:rPr>
                <w:rFonts w:ascii="Arial" w:hAnsi="Arial" w:cs="Arial"/>
                <w:sz w:val="22"/>
                <w:szCs w:val="22"/>
              </w:rPr>
              <w:t>Procurement activities are also often split into two distinct categories, direct and indirect spend. Direct spend refers to the production-related procurement that encompasses all items that are part of finished products, such as raw material, components and parts.</w:t>
            </w:r>
          </w:p>
          <w:p w14:paraId="56CC3A34" w14:textId="77777777" w:rsidR="00D81012" w:rsidRPr="00234E0B" w:rsidRDefault="00D81012" w:rsidP="00D81012">
            <w:pPr>
              <w:pStyle w:val="NormalWeb"/>
              <w:shd w:val="clear" w:color="auto" w:fill="FFFFFF"/>
              <w:spacing w:before="120" w:beforeAutospacing="0" w:after="120" w:afterAutospacing="0"/>
              <w:rPr>
                <w:rFonts w:ascii="Arial" w:hAnsi="Arial" w:cs="Arial"/>
                <w:sz w:val="22"/>
                <w:szCs w:val="22"/>
              </w:rPr>
            </w:pPr>
            <w:hyperlink r:id="rId10" w:tooltip="Indirect procurement" w:history="1">
              <w:r w:rsidRPr="00234E0B">
                <w:rPr>
                  <w:rStyle w:val="Hyperlink"/>
                  <w:rFonts w:ascii="Arial" w:hAnsi="Arial" w:cs="Arial"/>
                  <w:color w:val="auto"/>
                  <w:sz w:val="22"/>
                  <w:szCs w:val="22"/>
                  <w:u w:val="none"/>
                </w:rPr>
                <w:t>Indirect procurement</w:t>
              </w:r>
            </w:hyperlink>
            <w:r w:rsidRPr="00234E0B">
              <w:rPr>
                <w:rFonts w:ascii="Arial" w:hAnsi="Arial" w:cs="Arial"/>
                <w:sz w:val="22"/>
                <w:szCs w:val="22"/>
              </w:rPr>
              <w:t> on the other hand is concerns of non-production-related acquisition: obtaining operating resources which a company purchases to enable its operations. It also comprises of a wide variety of goods and services, from standardized items like office supplies and machine </w:t>
            </w:r>
            <w:hyperlink r:id="rId11" w:tooltip="Lubricants" w:history="1">
              <w:r w:rsidRPr="00234E0B">
                <w:rPr>
                  <w:rStyle w:val="Hyperlink"/>
                  <w:rFonts w:ascii="Arial" w:hAnsi="Arial" w:cs="Arial"/>
                  <w:color w:val="auto"/>
                  <w:sz w:val="22"/>
                  <w:szCs w:val="22"/>
                  <w:u w:val="none"/>
                </w:rPr>
                <w:t>lubricants</w:t>
              </w:r>
            </w:hyperlink>
            <w:r w:rsidRPr="00234E0B">
              <w:rPr>
                <w:rFonts w:ascii="Arial" w:hAnsi="Arial" w:cs="Arial"/>
                <w:sz w:val="22"/>
                <w:szCs w:val="22"/>
              </w:rPr>
              <w:t> to complex and costly products and services like heavy equipment, consulting services, and </w:t>
            </w:r>
            <w:hyperlink r:id="rId12" w:tooltip="Outsourcing" w:history="1">
              <w:r w:rsidRPr="00234E0B">
                <w:rPr>
                  <w:rStyle w:val="Hyperlink"/>
                  <w:rFonts w:ascii="Arial" w:hAnsi="Arial" w:cs="Arial"/>
                  <w:color w:val="auto"/>
                  <w:sz w:val="22"/>
                  <w:szCs w:val="22"/>
                  <w:u w:val="none"/>
                </w:rPr>
                <w:t>outsourcing</w:t>
              </w:r>
            </w:hyperlink>
            <w:r w:rsidRPr="00234E0B">
              <w:rPr>
                <w:rFonts w:ascii="Arial" w:hAnsi="Arial" w:cs="Arial"/>
                <w:sz w:val="22"/>
                <w:szCs w:val="22"/>
              </w:rPr>
              <w:t> services</w:t>
            </w:r>
          </w:p>
          <w:p w14:paraId="73E1B561" w14:textId="77777777" w:rsidR="00D81012" w:rsidRPr="00234E0B" w:rsidRDefault="00D81012" w:rsidP="00D81012">
            <w:pPr>
              <w:pStyle w:val="content1"/>
              <w:shd w:val="clear" w:color="auto" w:fill="FFFFFF"/>
              <w:spacing w:before="0" w:beforeAutospacing="0" w:after="360" w:afterAutospacing="0"/>
              <w:textAlignment w:val="baseline"/>
              <w:rPr>
                <w:rFonts w:ascii="Arial" w:hAnsi="Arial" w:cs="Arial"/>
                <w:sz w:val="22"/>
                <w:szCs w:val="22"/>
              </w:rPr>
            </w:pPr>
            <w:r w:rsidRPr="00234E0B">
              <w:rPr>
                <w:rFonts w:ascii="Arial" w:hAnsi="Arial" w:cs="Arial"/>
                <w:sz w:val="22"/>
                <w:szCs w:val="22"/>
              </w:rPr>
              <w:t>Q1iii.</w:t>
            </w:r>
          </w:p>
          <w:p w14:paraId="34F837EF" w14:textId="77777777" w:rsidR="00D81012" w:rsidRPr="00234E0B" w:rsidRDefault="00D81012" w:rsidP="00D81012">
            <w:pPr>
              <w:pStyle w:val="content1"/>
              <w:shd w:val="clear" w:color="auto" w:fill="FFFFFF"/>
              <w:spacing w:before="0" w:beforeAutospacing="0" w:after="360" w:afterAutospacing="0"/>
              <w:textAlignment w:val="baseline"/>
              <w:rPr>
                <w:rFonts w:ascii="Arial" w:hAnsi="Arial" w:cs="Arial"/>
                <w:i/>
                <w:sz w:val="22"/>
                <w:szCs w:val="22"/>
              </w:rPr>
            </w:pPr>
            <w:r w:rsidRPr="00234E0B">
              <w:rPr>
                <w:rFonts w:ascii="Arial" w:hAnsi="Arial" w:cs="Arial"/>
                <w:i/>
                <w:sz w:val="22"/>
                <w:szCs w:val="22"/>
              </w:rPr>
              <w:t>Procurement is very important as it has lot of implication that can impact on the overall cost of carrying out management decision. This includes the total </w:t>
            </w:r>
            <w:hyperlink r:id="rId13" w:history="1">
              <w:r w:rsidRPr="00234E0B">
                <w:rPr>
                  <w:rFonts w:ascii="Arial" w:hAnsi="Arial" w:cs="Arial"/>
                  <w:bCs/>
                  <w:i/>
                  <w:sz w:val="22"/>
                  <w:szCs w:val="22"/>
                </w:rPr>
                <w:t>cost </w:t>
              </w:r>
            </w:hyperlink>
            <w:r w:rsidRPr="00234E0B">
              <w:rPr>
                <w:rFonts w:ascii="Arial" w:hAnsi="Arial" w:cs="Arial"/>
                <w:i/>
                <w:sz w:val="22"/>
                <w:szCs w:val="22"/>
              </w:rPr>
              <w:t xml:space="preserve">of the good or service and not simply the price that is paid. In the private sector, procurement is viewed as a strategic function working to improve the organization’s profitability.  Procurement is seen as helping to streamline processes, reduce raw material prices and costs, and identifying better sources of supply.  In essence, helping to reduce the ‘bottom line’. Indeed, in many organisations the importance of procurement is recognized by having their head of procurement placed at an Executive Board level. </w:t>
            </w:r>
          </w:p>
          <w:p w14:paraId="3186A2AB" w14:textId="5B7F2C02" w:rsidR="00D81012" w:rsidRPr="00234E0B" w:rsidRDefault="00D81012" w:rsidP="00D81012">
            <w:pPr>
              <w:pStyle w:val="content1"/>
              <w:shd w:val="clear" w:color="auto" w:fill="FFFFFF"/>
              <w:spacing w:before="0" w:beforeAutospacing="0" w:after="360" w:afterAutospacing="0"/>
              <w:textAlignment w:val="baseline"/>
              <w:rPr>
                <w:rFonts w:ascii="Arial" w:hAnsi="Arial" w:cs="Arial"/>
                <w:i/>
                <w:sz w:val="22"/>
                <w:szCs w:val="22"/>
              </w:rPr>
            </w:pPr>
            <w:r w:rsidRPr="00234E0B">
              <w:rPr>
                <w:rFonts w:ascii="Arial" w:hAnsi="Arial" w:cs="Arial"/>
                <w:i/>
                <w:sz w:val="22"/>
                <w:szCs w:val="22"/>
              </w:rPr>
              <w:t>Procurement is concerned with the management of a significant proportion of the non-pay expenditure and ensuring that the best possible </w:t>
            </w:r>
            <w:hyperlink r:id="rId14" w:history="1">
              <w:r w:rsidRPr="00234E0B">
                <w:rPr>
                  <w:rFonts w:ascii="Arial" w:hAnsi="Arial" w:cs="Arial"/>
                  <w:bCs/>
                  <w:i/>
                  <w:sz w:val="22"/>
                  <w:szCs w:val="22"/>
                </w:rPr>
                <w:t>value for money </w:t>
              </w:r>
            </w:hyperlink>
            <w:r w:rsidRPr="00234E0B">
              <w:rPr>
                <w:rFonts w:ascii="Arial" w:hAnsi="Arial" w:cs="Arial"/>
                <w:i/>
                <w:sz w:val="22"/>
                <w:szCs w:val="22"/>
              </w:rPr>
              <w:t>is obtained when committing this expenditure Customs.  The procurement function is concerned with obtaining the required goods and services from appropriate suppliers to enable the institution to meet its strategic objectives in an economic, efficient and effective manner. Procurement ensure that business has a consistent supply of materials which help to reduce cost and improve efficiency in the business.</w:t>
            </w:r>
            <w:r w:rsidRPr="00234E0B">
              <w:rPr>
                <w:rFonts w:ascii="Arial" w:hAnsi="Arial" w:cs="Arial"/>
                <w:i/>
              </w:rPr>
              <w:t xml:space="preserve"> </w:t>
            </w:r>
            <w:r w:rsidRPr="00234E0B">
              <w:rPr>
                <w:rFonts w:ascii="Arial" w:hAnsi="Arial" w:cs="Arial"/>
                <w:i/>
                <w:sz w:val="22"/>
                <w:szCs w:val="22"/>
              </w:rPr>
              <w:t xml:space="preserve">procurement is clearly an essential function within every organization and the procurement hand book shows the procurement due process to follow. For example, in my organization, we follow the donor regulation in the project proposal and if you procured </w:t>
            </w:r>
            <w:r w:rsidR="00B30B13" w:rsidRPr="00234E0B">
              <w:rPr>
                <w:rFonts w:ascii="Arial" w:hAnsi="Arial" w:cs="Arial"/>
                <w:i/>
                <w:sz w:val="22"/>
                <w:szCs w:val="22"/>
              </w:rPr>
              <w:t>anything</w:t>
            </w:r>
            <w:r w:rsidRPr="00234E0B">
              <w:rPr>
                <w:rFonts w:ascii="Arial" w:hAnsi="Arial" w:cs="Arial"/>
                <w:i/>
                <w:sz w:val="22"/>
                <w:szCs w:val="22"/>
              </w:rPr>
              <w:t xml:space="preserve"> out of the regulation you will be liable to pay the fund back to the donor.  Therefore, procurement is very important and is a living activity that need great transparency by following</w:t>
            </w:r>
            <w:r w:rsidRPr="00234E0B">
              <w:rPr>
                <w:rFonts w:ascii="Arial" w:hAnsi="Arial" w:cs="Arial"/>
                <w:sz w:val="22"/>
                <w:szCs w:val="22"/>
              </w:rPr>
              <w:t xml:space="preserve"> the due process.</w:t>
            </w:r>
          </w:p>
          <w:p w14:paraId="151B419B" w14:textId="77777777" w:rsidR="00D81012" w:rsidRPr="00234E0B" w:rsidRDefault="00D81012" w:rsidP="00D81012">
            <w:pPr>
              <w:pStyle w:val="NormalWeb"/>
              <w:shd w:val="clear" w:color="auto" w:fill="FFFFFF"/>
              <w:spacing w:before="120" w:beforeAutospacing="0" w:after="120" w:afterAutospacing="0"/>
              <w:rPr>
                <w:rFonts w:ascii="Arial" w:hAnsi="Arial" w:cs="Arial"/>
                <w:b/>
                <w:sz w:val="22"/>
                <w:szCs w:val="22"/>
                <w:shd w:val="clear" w:color="auto" w:fill="FFFFFF"/>
              </w:rPr>
            </w:pPr>
            <w:r w:rsidRPr="00234E0B">
              <w:rPr>
                <w:rFonts w:ascii="Arial" w:hAnsi="Arial" w:cs="Arial"/>
                <w:b/>
                <w:sz w:val="22"/>
                <w:szCs w:val="22"/>
                <w:shd w:val="clear" w:color="auto" w:fill="FFFFFF"/>
              </w:rPr>
              <w:t xml:space="preserve">Q1. iv. </w:t>
            </w:r>
          </w:p>
          <w:p w14:paraId="51B095B9" w14:textId="77777777" w:rsidR="00D81012" w:rsidRPr="00B30B13" w:rsidRDefault="00D81012" w:rsidP="00D81012">
            <w:pPr>
              <w:autoSpaceDE w:val="0"/>
              <w:autoSpaceDN w:val="0"/>
              <w:adjustRightInd w:val="0"/>
              <w:rPr>
                <w:rFonts w:ascii="Arial" w:hAnsi="Arial" w:cs="Arial"/>
                <w:szCs w:val="24"/>
              </w:rPr>
            </w:pPr>
            <w:r w:rsidRPr="00234E0B">
              <w:rPr>
                <w:rFonts w:ascii="Arial" w:hAnsi="Arial" w:cs="Arial"/>
                <w:shd w:val="clear" w:color="auto" w:fill="FFFFFF"/>
              </w:rPr>
              <w:t xml:space="preserve">Qualified supplier is referring as a manufacturer, assembler, distributor, or service provider on a qualified supplier list. it begins with different stages before reaching to the qualified stage, selection process will have to conducted and terms to be qualifier need to be ascertained. </w:t>
            </w:r>
            <w:r w:rsidRPr="00B30B13">
              <w:rPr>
                <w:rFonts w:ascii="Arial" w:hAnsi="Arial" w:cs="Arial"/>
                <w:shd w:val="clear" w:color="auto" w:fill="FFFFFF"/>
              </w:rPr>
              <w:t xml:space="preserve">A </w:t>
            </w:r>
            <w:r w:rsidRPr="00B30B13">
              <w:rPr>
                <w:rStyle w:val="Emphasis"/>
                <w:rFonts w:ascii="Arial" w:hAnsi="Arial" w:cs="Arial"/>
                <w:bCs/>
                <w:shd w:val="clear" w:color="auto" w:fill="FFFFFF"/>
              </w:rPr>
              <w:t>qualified supplier means</w:t>
            </w:r>
            <w:r w:rsidRPr="00B30B13">
              <w:rPr>
                <w:rFonts w:ascii="Arial" w:hAnsi="Arial" w:cs="Arial"/>
                <w:shd w:val="clear" w:color="auto" w:fill="FFFFFF"/>
              </w:rPr>
              <w:t> a </w:t>
            </w:r>
            <w:r w:rsidRPr="00B30B13">
              <w:rPr>
                <w:rStyle w:val="Emphasis"/>
                <w:rFonts w:ascii="Arial" w:hAnsi="Arial" w:cs="Arial"/>
                <w:bCs/>
                <w:shd w:val="clear" w:color="auto" w:fill="FFFFFF"/>
              </w:rPr>
              <w:t>supplier</w:t>
            </w:r>
            <w:r w:rsidRPr="00234E0B">
              <w:rPr>
                <w:rFonts w:ascii="Arial" w:hAnsi="Arial" w:cs="Arial"/>
                <w:shd w:val="clear" w:color="auto" w:fill="FFFFFF"/>
              </w:rPr>
              <w:t xml:space="preserve"> that a procuring entity recognizes as having satisfied the conditions for participation, the required document was in place, the selection criterial were also met. </w:t>
            </w:r>
            <w:r w:rsidRPr="00B30B13">
              <w:rPr>
                <w:rFonts w:ascii="Arial" w:hAnsi="Arial" w:cs="Arial"/>
                <w:szCs w:val="24"/>
              </w:rPr>
              <w:t>Also, other factors like the type of a product design that meets your needs, a supplier who can promise to deliver the product as designed. In other words, the supplier must be able to do the work, giving high quality, working to a timetable, with satisfactory costs.</w:t>
            </w:r>
          </w:p>
          <w:p w14:paraId="7E6CBFCE" w14:textId="77777777" w:rsidR="00D81012" w:rsidRPr="00B30B13" w:rsidRDefault="00D81012" w:rsidP="00D81012">
            <w:pPr>
              <w:autoSpaceDE w:val="0"/>
              <w:autoSpaceDN w:val="0"/>
              <w:adjustRightInd w:val="0"/>
              <w:rPr>
                <w:rFonts w:ascii="Arial" w:hAnsi="Arial" w:cs="Arial"/>
                <w:szCs w:val="24"/>
              </w:rPr>
            </w:pPr>
          </w:p>
          <w:p w14:paraId="2D074DBB" w14:textId="77777777" w:rsidR="00D81012" w:rsidRPr="00234E0B" w:rsidRDefault="00D81012" w:rsidP="00D81012">
            <w:pPr>
              <w:autoSpaceDE w:val="0"/>
              <w:autoSpaceDN w:val="0"/>
              <w:adjustRightInd w:val="0"/>
              <w:rPr>
                <w:rStyle w:val="Emphasis"/>
                <w:rFonts w:ascii="Arial" w:hAnsi="Arial" w:cs="Arial"/>
                <w:b/>
                <w:bCs/>
                <w:i w:val="0"/>
                <w:iCs w:val="0"/>
                <w:shd w:val="clear" w:color="auto" w:fill="FFFFFF"/>
              </w:rPr>
            </w:pPr>
            <w:r w:rsidRPr="00234E0B">
              <w:rPr>
                <w:rStyle w:val="Emphasis"/>
                <w:rFonts w:ascii="Arial" w:hAnsi="Arial" w:cs="Arial"/>
                <w:b/>
                <w:bCs/>
                <w:shd w:val="clear" w:color="auto" w:fill="FFFFFF"/>
              </w:rPr>
              <w:t>Q1v.</w:t>
            </w:r>
          </w:p>
          <w:p w14:paraId="0C3DB735" w14:textId="77777777" w:rsidR="00D81012" w:rsidRPr="00234E0B" w:rsidRDefault="00D81012" w:rsidP="00D81012">
            <w:pPr>
              <w:pStyle w:val="NormalWeb"/>
              <w:shd w:val="clear" w:color="auto" w:fill="FFFFFF"/>
              <w:spacing w:before="120" w:beforeAutospacing="0" w:after="120" w:afterAutospacing="0"/>
              <w:rPr>
                <w:rFonts w:ascii="Arial" w:hAnsi="Arial" w:cs="Arial"/>
                <w:sz w:val="22"/>
                <w:szCs w:val="22"/>
                <w:shd w:val="clear" w:color="auto" w:fill="FFFFFF"/>
              </w:rPr>
            </w:pPr>
            <w:r w:rsidRPr="00234E0B">
              <w:rPr>
                <w:rStyle w:val="Emphasis"/>
                <w:rFonts w:ascii="Arial" w:hAnsi="Arial" w:cs="Arial"/>
                <w:b/>
                <w:bCs/>
                <w:sz w:val="22"/>
                <w:szCs w:val="22"/>
                <w:shd w:val="clear" w:color="auto" w:fill="FFFFFF"/>
              </w:rPr>
              <w:t>E</w:t>
            </w:r>
            <w:r w:rsidRPr="00234E0B">
              <w:rPr>
                <w:rFonts w:ascii="Arial" w:hAnsi="Arial" w:cs="Arial"/>
                <w:sz w:val="22"/>
                <w:szCs w:val="22"/>
                <w:shd w:val="clear" w:color="auto" w:fill="FFFFFF"/>
              </w:rPr>
              <w:t>-</w:t>
            </w:r>
            <w:r w:rsidRPr="00234E0B">
              <w:rPr>
                <w:rStyle w:val="Emphasis"/>
                <w:rFonts w:ascii="Arial" w:hAnsi="Arial" w:cs="Arial"/>
                <w:b/>
                <w:bCs/>
                <w:sz w:val="22"/>
                <w:szCs w:val="22"/>
                <w:shd w:val="clear" w:color="auto" w:fill="FFFFFF"/>
              </w:rPr>
              <w:t>procurement</w:t>
            </w:r>
            <w:r w:rsidRPr="00234E0B">
              <w:rPr>
                <w:rFonts w:ascii="Arial" w:hAnsi="Arial" w:cs="Arial"/>
                <w:sz w:val="22"/>
                <w:szCs w:val="22"/>
                <w:shd w:val="clear" w:color="auto" w:fill="FFFFFF"/>
              </w:rPr>
              <w:t> (electronic </w:t>
            </w:r>
            <w:r w:rsidRPr="00234E0B">
              <w:rPr>
                <w:rStyle w:val="Emphasis"/>
                <w:rFonts w:ascii="Arial" w:hAnsi="Arial" w:cs="Arial"/>
                <w:bCs/>
                <w:sz w:val="22"/>
                <w:szCs w:val="22"/>
                <w:shd w:val="clear" w:color="auto" w:fill="FFFFFF"/>
              </w:rPr>
              <w:t>procurement</w:t>
            </w:r>
            <w:r w:rsidRPr="00234E0B">
              <w:rPr>
                <w:rFonts w:ascii="Arial" w:hAnsi="Arial" w:cs="Arial"/>
                <w:sz w:val="22"/>
                <w:szCs w:val="22"/>
                <w:shd w:val="clear" w:color="auto" w:fill="FFFFFF"/>
              </w:rPr>
              <w:t xml:space="preserve">, sometimes also known as supplier exchange) is the business-to-business or business-to-consumer or business-to-government purchase and sale of supplies, work, and services through the Internet as well as other information and networking systems, such as electronic data interchange. E-procurement is the business-to-business or business-to-consumer or business-to-government purchase and </w:t>
            </w:r>
            <w:r w:rsidRPr="00234E0B">
              <w:rPr>
                <w:rFonts w:ascii="Arial" w:hAnsi="Arial" w:cs="Arial"/>
                <w:sz w:val="22"/>
                <w:szCs w:val="22"/>
                <w:shd w:val="clear" w:color="auto" w:fill="FFFFFF"/>
              </w:rPr>
              <w:lastRenderedPageBreak/>
              <w:t>sale of supplies, work, and services through the Internet as well as other information and networking systems, such as electronic data interchange and enterprise resource planning.</w:t>
            </w:r>
          </w:p>
          <w:p w14:paraId="36AA2F8A" w14:textId="77777777" w:rsidR="00D81012" w:rsidRPr="00234E0B" w:rsidRDefault="00D81012" w:rsidP="00D81012">
            <w:pPr>
              <w:pStyle w:val="NormalWeb"/>
              <w:shd w:val="clear" w:color="auto" w:fill="FFFFFF"/>
              <w:spacing w:before="120" w:beforeAutospacing="0" w:after="120" w:afterAutospacing="0"/>
              <w:rPr>
                <w:rFonts w:ascii="Arial" w:hAnsi="Arial" w:cs="Arial"/>
                <w:sz w:val="22"/>
                <w:szCs w:val="22"/>
                <w:shd w:val="clear" w:color="auto" w:fill="FFFFFF"/>
              </w:rPr>
            </w:pPr>
            <w:r w:rsidRPr="00234E0B">
              <w:rPr>
                <w:rFonts w:ascii="Arial" w:hAnsi="Arial" w:cs="Arial"/>
                <w:sz w:val="22"/>
                <w:szCs w:val="22"/>
                <w:shd w:val="clear" w:color="auto" w:fill="FFFFFF"/>
              </w:rPr>
              <w:t>Q1.vi.</w:t>
            </w:r>
          </w:p>
          <w:p w14:paraId="39EE9F52" w14:textId="77777777" w:rsidR="00D81012" w:rsidRPr="00234E0B" w:rsidRDefault="00D81012" w:rsidP="00D81012">
            <w:pPr>
              <w:autoSpaceDE w:val="0"/>
              <w:autoSpaceDN w:val="0"/>
              <w:adjustRightInd w:val="0"/>
              <w:rPr>
                <w:rFonts w:ascii="Arial" w:eastAsia="Times New Roman" w:hAnsi="Arial" w:cs="Arial"/>
              </w:rPr>
            </w:pPr>
            <w:r w:rsidRPr="00234E0B">
              <w:rPr>
                <w:rFonts w:ascii="Arial" w:hAnsi="Arial" w:cs="Arial"/>
                <w:i/>
                <w:shd w:val="clear" w:color="auto" w:fill="FFFFFF"/>
              </w:rPr>
              <w:t xml:space="preserve">The aim of procurement is to ascertain the quality flow of goods and services by meeting the require procurement standard. It </w:t>
            </w:r>
            <w:r w:rsidRPr="00234E0B">
              <w:rPr>
                <w:rFonts w:ascii="Arial" w:hAnsi="Arial" w:cs="Arial"/>
                <w:i/>
                <w:color w:val="000000"/>
                <w:sz w:val="24"/>
                <w:szCs w:val="24"/>
              </w:rPr>
              <w:t>organizing a consistent and continuous flow of materials into a business</w:t>
            </w:r>
            <w:r w:rsidRPr="00234E0B">
              <w:rPr>
                <w:rFonts w:ascii="Arial" w:hAnsi="Arial" w:cs="Arial"/>
                <w:i/>
                <w:color w:val="000000"/>
              </w:rPr>
              <w:t xml:space="preserve">. Procurement aim to </w:t>
            </w:r>
            <w:r w:rsidRPr="00234E0B">
              <w:rPr>
                <w:rFonts w:ascii="Arial" w:hAnsi="Arial" w:cs="Arial"/>
                <w:i/>
                <w:color w:val="000000"/>
                <w:sz w:val="24"/>
                <w:szCs w:val="24"/>
              </w:rPr>
              <w:t>negotiat</w:t>
            </w:r>
            <w:r w:rsidRPr="00234E0B">
              <w:rPr>
                <w:rFonts w:ascii="Arial" w:hAnsi="Arial" w:cs="Arial"/>
                <w:i/>
                <w:color w:val="000000"/>
              </w:rPr>
              <w:t>e</w:t>
            </w:r>
            <w:r w:rsidRPr="00234E0B">
              <w:rPr>
                <w:rFonts w:ascii="Arial" w:hAnsi="Arial" w:cs="Arial"/>
                <w:i/>
                <w:color w:val="000000"/>
                <w:sz w:val="24"/>
                <w:szCs w:val="24"/>
              </w:rPr>
              <w:t xml:space="preserve"> best prices </w:t>
            </w:r>
            <w:r w:rsidRPr="00234E0B">
              <w:rPr>
                <w:rFonts w:ascii="Arial" w:hAnsi="Arial" w:cs="Arial"/>
                <w:i/>
                <w:color w:val="000000"/>
              </w:rPr>
              <w:t>and better</w:t>
            </w:r>
            <w:r w:rsidRPr="00234E0B">
              <w:rPr>
                <w:rFonts w:ascii="Arial" w:hAnsi="Arial" w:cs="Arial"/>
                <w:i/>
                <w:color w:val="000000"/>
                <w:sz w:val="24"/>
                <w:szCs w:val="24"/>
              </w:rPr>
              <w:t xml:space="preserve"> terms and conditions</w:t>
            </w:r>
            <w:r w:rsidRPr="00234E0B">
              <w:rPr>
                <w:rFonts w:ascii="Arial" w:hAnsi="Arial" w:cs="Arial"/>
                <w:i/>
                <w:color w:val="000000"/>
              </w:rPr>
              <w:t xml:space="preserve">, </w:t>
            </w:r>
            <w:r w:rsidRPr="00234E0B">
              <w:rPr>
                <w:rFonts w:ascii="Arial" w:hAnsi="Arial" w:cs="Arial"/>
                <w:i/>
                <w:color w:val="000000"/>
                <w:sz w:val="24"/>
                <w:szCs w:val="24"/>
              </w:rPr>
              <w:t>finding good suppliers, working directly with them, and developing beneficial relationships</w:t>
            </w:r>
            <w:r w:rsidRPr="00234E0B">
              <w:rPr>
                <w:rFonts w:ascii="Arial" w:hAnsi="Arial" w:cs="Arial"/>
                <w:i/>
                <w:color w:val="000000"/>
              </w:rPr>
              <w:t xml:space="preserve">. </w:t>
            </w:r>
            <w:r w:rsidRPr="00234E0B">
              <w:rPr>
                <w:rFonts w:ascii="Arial" w:hAnsi="Arial" w:cs="Arial"/>
                <w:i/>
                <w:color w:val="000000"/>
                <w:sz w:val="24"/>
                <w:szCs w:val="24"/>
              </w:rPr>
              <w:t xml:space="preserve">Monitoring the movement of materials rapidly through the supply chain and expediting deliveries to meet the deadline. </w:t>
            </w:r>
            <w:r w:rsidRPr="00234E0B">
              <w:rPr>
                <w:rFonts w:ascii="Arial" w:hAnsi="Arial" w:cs="Arial"/>
                <w:bCs/>
                <w:i/>
                <w:shd w:val="clear" w:color="auto" w:fill="FFFFFF"/>
              </w:rPr>
              <w:t>procurement</w:t>
            </w:r>
            <w:r w:rsidRPr="00234E0B">
              <w:rPr>
                <w:rFonts w:ascii="Arial" w:hAnsi="Arial" w:cs="Arial"/>
                <w:i/>
                <w:shd w:val="clear" w:color="auto" w:fill="FFFFFF"/>
              </w:rPr>
              <w:t xml:space="preserve"> cares about savings and cost cutting in companies by following the due process to minimize risk. It aims to </w:t>
            </w:r>
            <w:r w:rsidRPr="00234E0B">
              <w:rPr>
                <w:rFonts w:ascii="Arial" w:hAnsi="Arial" w:cs="Arial"/>
                <w:i/>
              </w:rPr>
              <w:t>Support Operational Requirements, to manage the procurement </w:t>
            </w:r>
            <w:r w:rsidRPr="00234E0B">
              <w:rPr>
                <w:rFonts w:ascii="Arial" w:hAnsi="Arial" w:cs="Arial"/>
                <w:bCs/>
                <w:i/>
              </w:rPr>
              <w:t xml:space="preserve">Process </w:t>
            </w:r>
            <w:r w:rsidRPr="00234E0B">
              <w:rPr>
                <w:rFonts w:ascii="Arial" w:hAnsi="Arial" w:cs="Arial"/>
                <w:i/>
              </w:rPr>
              <w:t>and the Supply Base efficiencies and effectiveness, developed strong </w:t>
            </w:r>
            <w:r w:rsidRPr="00234E0B">
              <w:rPr>
                <w:rFonts w:ascii="Arial" w:hAnsi="Arial" w:cs="Arial"/>
                <w:bCs/>
                <w:i/>
              </w:rPr>
              <w:t>relationships</w:t>
            </w:r>
            <w:r w:rsidRPr="00234E0B">
              <w:rPr>
                <w:rFonts w:ascii="Arial" w:hAnsi="Arial" w:cs="Arial"/>
                <w:i/>
              </w:rPr>
              <w:t> with other departments and</w:t>
            </w:r>
            <w:r w:rsidRPr="00234E0B">
              <w:rPr>
                <w:rFonts w:ascii="Arial" w:hAnsi="Arial" w:cs="Arial"/>
                <w:bCs/>
                <w:i/>
              </w:rPr>
              <w:t xml:space="preserve"> </w:t>
            </w:r>
            <w:r w:rsidRPr="00234E0B">
              <w:rPr>
                <w:rFonts w:ascii="Arial" w:hAnsi="Arial" w:cs="Arial"/>
                <w:i/>
              </w:rPr>
              <w:t>Support organizational </w:t>
            </w:r>
            <w:r w:rsidRPr="00234E0B">
              <w:rPr>
                <w:rFonts w:ascii="Arial" w:hAnsi="Arial" w:cs="Arial"/>
                <w:bCs/>
                <w:i/>
              </w:rPr>
              <w:t>Goals to prevent fraud</w:t>
            </w:r>
            <w:r w:rsidRPr="00234E0B">
              <w:rPr>
                <w:rFonts w:ascii="Arial" w:hAnsi="Arial" w:cs="Arial"/>
                <w:bCs/>
              </w:rPr>
              <w:t>.</w:t>
            </w:r>
            <w:r w:rsidRPr="00234E0B">
              <w:rPr>
                <w:rFonts w:ascii="Arial" w:hAnsi="Arial" w:cs="Arial"/>
              </w:rPr>
              <w:t> </w:t>
            </w:r>
          </w:p>
          <w:p w14:paraId="1262CCA2" w14:textId="77777777" w:rsidR="00D81012" w:rsidRPr="00234E0B" w:rsidRDefault="00D81012" w:rsidP="00D81012">
            <w:pPr>
              <w:autoSpaceDE w:val="0"/>
              <w:autoSpaceDN w:val="0"/>
              <w:adjustRightInd w:val="0"/>
              <w:rPr>
                <w:rFonts w:ascii="Arial" w:eastAsia="Times New Roman" w:hAnsi="Arial" w:cs="Arial"/>
              </w:rPr>
            </w:pPr>
          </w:p>
          <w:p w14:paraId="73510D09" w14:textId="77777777" w:rsidR="00D81012" w:rsidRPr="00234E0B" w:rsidRDefault="00D81012" w:rsidP="00D81012">
            <w:pPr>
              <w:autoSpaceDE w:val="0"/>
              <w:autoSpaceDN w:val="0"/>
              <w:adjustRightInd w:val="0"/>
              <w:rPr>
                <w:rFonts w:ascii="Arial" w:eastAsia="Times New Roman" w:hAnsi="Arial" w:cs="Arial"/>
                <w:b/>
              </w:rPr>
            </w:pPr>
            <w:r w:rsidRPr="00234E0B">
              <w:rPr>
                <w:rFonts w:ascii="Arial" w:eastAsia="Times New Roman" w:hAnsi="Arial" w:cs="Arial"/>
                <w:b/>
              </w:rPr>
              <w:t>2Q</w:t>
            </w:r>
          </w:p>
          <w:p w14:paraId="076DF63A"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rPr>
              <w:t xml:space="preserve">     Procurement cycle refer as following the due process from the needs of the materials (requester) to the chain of validation process to the acquiring of the said materials. In other words, procurement start with the requesters and ends to the requester after going through all the validation process in line with due procedure. The procurement officers are always required to follow the four ‘’R’’ principles, get the right good for the right price at the right time and deliver at right place. This principle is the key to any procurement process after all the validation process has been commence. </w:t>
            </w:r>
            <w:r w:rsidRPr="00234E0B">
              <w:rPr>
                <w:rFonts w:ascii="Arial" w:hAnsi="Arial" w:cs="Arial"/>
                <w:shd w:val="clear" w:color="auto" w:fill="FFFFFF"/>
              </w:rPr>
              <w:t>The management must understand the process in which products and services are obtained. The procurement cycle describes the step-by-step process used for identifying the requirement for the company to retrieve the product or contract. Both public and corporate funds must be managed responsibly when going through this cycle. The procurement cycle is an important process to follow as it ensures management successfully meets their set goals.</w:t>
            </w:r>
          </w:p>
          <w:p w14:paraId="208BCE89" w14:textId="77777777" w:rsidR="00D81012" w:rsidRPr="00234E0B" w:rsidRDefault="00D81012" w:rsidP="00D81012">
            <w:pPr>
              <w:shd w:val="clear" w:color="auto" w:fill="FFFFFF"/>
              <w:rPr>
                <w:rFonts w:ascii="Arial" w:eastAsia="Times New Roman" w:hAnsi="Arial" w:cs="Arial"/>
                <w:b/>
                <w:bCs/>
              </w:rPr>
            </w:pPr>
          </w:p>
          <w:p w14:paraId="2E7F31D7"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rPr>
              <w:t>Procurement Cycle Steps</w:t>
            </w:r>
          </w:p>
          <w:p w14:paraId="60A7D74D" w14:textId="77777777" w:rsidR="00D81012" w:rsidRPr="00234E0B" w:rsidRDefault="00D81012" w:rsidP="00D81012">
            <w:pPr>
              <w:shd w:val="clear" w:color="auto" w:fill="FFFFFF"/>
              <w:spacing w:after="192"/>
              <w:rPr>
                <w:rFonts w:ascii="Arial" w:eastAsia="Times New Roman" w:hAnsi="Arial" w:cs="Arial"/>
              </w:rPr>
            </w:pPr>
          </w:p>
          <w:p w14:paraId="21FB88C8"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Below are the most common procurement steps you need to be familiar with:</w:t>
            </w:r>
          </w:p>
          <w:p w14:paraId="49BB1209"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1: Need Recognition</w:t>
            </w:r>
          </w:p>
          <w:p w14:paraId="28AFB1A5"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The business must firstly identify the need for a new product. It could be sourced from either internal or external sources. The need from the company may be to reorder a product or it could be a new item completely. It is important to identify the need for a product so the process can be managed efficiently and effectively through the procurement cycle.</w:t>
            </w:r>
          </w:p>
          <w:p w14:paraId="773EE0A1"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2: Specific Need</w:t>
            </w:r>
          </w:p>
          <w:p w14:paraId="423C6A96"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Finding the right product or market for the company is a highly important step in the cycle. There are often standards put in place in some of the industries in order to determine the specifications required, while others have no point of reference to look upon. There is the possibility that the company has ordered the product in the past but if not, then they must specify which product they want using identifying factors such as colour, packaging and weight. Having specifications in place will make this process easier. Then there is the need for researching the marketplace, scoping out the positioning of a product will identify potential competitors in the marketplace.</w:t>
            </w:r>
          </w:p>
          <w:p w14:paraId="22D1DE20"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3: Source Options and Plans</w:t>
            </w:r>
          </w:p>
          <w:p w14:paraId="68433F19"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 xml:space="preserve">The next step in the process is finding out where the product can be obtained. The company may use a list of approved vendors to find somewhere that can source the </w:t>
            </w:r>
            <w:r w:rsidRPr="00234E0B">
              <w:rPr>
                <w:rFonts w:ascii="Arial" w:eastAsia="Times New Roman" w:hAnsi="Arial" w:cs="Arial"/>
              </w:rPr>
              <w:lastRenderedPageBreak/>
              <w:t>product. If this is not the case, then the business will have to find a supplier using purchase orders or research other sources, for example magazines, the internet or using sales representatives. The company will then develop a strategy and follow through with the supplier that gives the best product or service for the business, to fulfill their need.</w:t>
            </w:r>
          </w:p>
          <w:p w14:paraId="76D89B3D"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4: Price and Terms</w:t>
            </w:r>
          </w:p>
          <w:p w14:paraId="6EC86858"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The business will then move on to determining the best price and terms for the product they require. This often depends on the needs of the company; the products they already have in stock or specialized materials they require. Following the process, it is normally recommended for the business to look at three different suppliers (market engagement) before they come to making a final decision. It is important for the company to look around to see if they can find a good deal for the products they require. Researching different brands will allow them to find the best deal and terms that match the product or service they are looking to acquire.</w:t>
            </w:r>
          </w:p>
          <w:p w14:paraId="1957FB78"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5: Purchase Order</w:t>
            </w:r>
          </w:p>
          <w:p w14:paraId="5F56FC0A"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The purchase order is put in place to allow for materials to be purchased from the seller to the buyer. It will specifically define the price and all the specifications of the product. The purchase order will also feature all of the terms and conditions of the product and services, which must be read by the buyer. The purchase order will also show any additional obligations. It is vital this is read properly to identify any errors.</w:t>
            </w:r>
          </w:p>
          <w:p w14:paraId="270FF67B"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6: Delivery</w:t>
            </w:r>
          </w:p>
          <w:p w14:paraId="2A6FA746"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The next step requires the purchase order to be delivered. This is typically done by fax, mail, email or personally by the supplier. Often the specific delivery method is written in the purchasing documents sent to the buyer. The buyer will then acknowledge the receipt of the purchase order and both parties will keep a copy of it in case of needing it in the future.</w:t>
            </w:r>
          </w:p>
          <w:p w14:paraId="1870F310"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7: Expediting</w:t>
            </w:r>
          </w:p>
          <w:p w14:paraId="40295CFE"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This step in the procurement process addresses the timeliness of the service or materials that have been delivered to the company. This is a particularly important part of the process, especially if there are any delays in the delivery. Issues often noted in this step of the process include payment dates, delivery times and completion of the work.</w:t>
            </w:r>
          </w:p>
          <w:p w14:paraId="0DE14E40"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8: Receipt and Inspection of Purchases</w:t>
            </w:r>
          </w:p>
          <w:p w14:paraId="178395CA"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Once the products have been delivered, the buyer must accept or reject the items. If the items are accepted, it means the company is responsible for paying for them. It is important that the products are inspected thoroughly to check they are up the standard expected from them. If they are not happy with the quality then they must contact the supplier to rectify the issue.</w:t>
            </w:r>
          </w:p>
          <w:p w14:paraId="2E162420"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9: Invoice Approval and Payment</w:t>
            </w:r>
          </w:p>
          <w:p w14:paraId="2274ACE1"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There are three important documents, which must match the invoice request payment. These are the invoice itself, the receiving document and the original purchase order. These documents are agreed and confirmed from both the receiver and supplier in order to finish the process of buying new products. Any problems in this step must be resolved before the recipient goes forward to pay the cost of the products ordered. Payment for the product is most typically through cases, credit letters, checks, bank transfers or other types of electronic transfers.</w:t>
            </w:r>
          </w:p>
          <w:p w14:paraId="7118F1A0" w14:textId="77777777" w:rsidR="00D81012" w:rsidRPr="00234E0B" w:rsidRDefault="00D81012" w:rsidP="00D81012">
            <w:pPr>
              <w:shd w:val="clear" w:color="auto" w:fill="FFFFFF"/>
              <w:rPr>
                <w:rFonts w:ascii="Arial" w:eastAsia="Times New Roman" w:hAnsi="Arial" w:cs="Arial"/>
              </w:rPr>
            </w:pPr>
            <w:r w:rsidRPr="00234E0B">
              <w:rPr>
                <w:rFonts w:ascii="Arial" w:eastAsia="Times New Roman" w:hAnsi="Arial" w:cs="Arial"/>
                <w:b/>
                <w:bCs/>
                <w:bdr w:val="none" w:sz="0" w:space="0" w:color="auto" w:frame="1"/>
              </w:rPr>
              <w:t>Step 10: Record Maintenance</w:t>
            </w:r>
          </w:p>
          <w:p w14:paraId="64FA88AD" w14:textId="77777777" w:rsidR="00D81012" w:rsidRPr="00234E0B" w:rsidRDefault="00D81012" w:rsidP="00D81012">
            <w:pPr>
              <w:shd w:val="clear" w:color="auto" w:fill="FFFFFF"/>
              <w:spacing w:after="192"/>
              <w:rPr>
                <w:rFonts w:ascii="Arial" w:eastAsia="Times New Roman" w:hAnsi="Arial" w:cs="Arial"/>
              </w:rPr>
            </w:pPr>
            <w:r w:rsidRPr="00234E0B">
              <w:rPr>
                <w:rFonts w:ascii="Arial" w:eastAsia="Times New Roman" w:hAnsi="Arial" w:cs="Arial"/>
              </w:rPr>
              <w:t xml:space="preserve">It is vital that the company retains all proper records in the case of audits happening. These include any purchase records, which can be used to verify any tax information and purchase orders to confirm the warranty information provided with the products. Purchase </w:t>
            </w:r>
            <w:r w:rsidRPr="00234E0B">
              <w:rPr>
                <w:rFonts w:ascii="Arial" w:eastAsia="Times New Roman" w:hAnsi="Arial" w:cs="Arial"/>
              </w:rPr>
              <w:lastRenderedPageBreak/>
              <w:t>records also provide information for future purchases such as if products want to be reordered. This means the procurement cycle will start from the beginning again.</w:t>
            </w:r>
          </w:p>
          <w:p w14:paraId="7A5A30EE" w14:textId="77777777" w:rsidR="00D81012" w:rsidRPr="00234E0B" w:rsidRDefault="00D81012" w:rsidP="00D81012">
            <w:pPr>
              <w:rPr>
                <w:rFonts w:ascii="Arial" w:hAnsi="Arial" w:cs="Arial"/>
              </w:rPr>
            </w:pPr>
            <w:r w:rsidRPr="00234E0B">
              <w:rPr>
                <w:rFonts w:ascii="Arial" w:hAnsi="Arial" w:cs="Arial"/>
                <w:b/>
              </w:rPr>
              <w:t>Q3</w:t>
            </w:r>
            <w:r w:rsidRPr="00234E0B">
              <w:rPr>
                <w:rFonts w:ascii="Arial" w:hAnsi="Arial" w:cs="Arial"/>
              </w:rPr>
              <w:t xml:space="preserve">. </w:t>
            </w:r>
          </w:p>
          <w:p w14:paraId="711423BA" w14:textId="77777777" w:rsidR="00D81012" w:rsidRPr="00234E0B" w:rsidRDefault="00D81012" w:rsidP="00D81012">
            <w:pPr>
              <w:rPr>
                <w:rFonts w:ascii="Arial" w:hAnsi="Arial" w:cs="Arial"/>
              </w:rPr>
            </w:pPr>
            <w:r w:rsidRPr="00234E0B">
              <w:rPr>
                <w:rFonts w:ascii="Arial" w:hAnsi="Arial" w:cs="Arial"/>
              </w:rPr>
              <w:t xml:space="preserve">Key suppliers of high value and high-risk goods and services (outsourced service providers, for instance) demand close performance monitoring and this is where most resources should be employed. This might involve monthly meetings where performance is discussed, issues resolved and new targets set as appropriate. </w:t>
            </w:r>
          </w:p>
          <w:p w14:paraId="2CAB8DC8" w14:textId="77777777" w:rsidR="00D81012" w:rsidRPr="00234E0B" w:rsidRDefault="00D81012" w:rsidP="00D81012">
            <w:pPr>
              <w:ind w:left="360"/>
              <w:rPr>
                <w:rFonts w:ascii="Arial" w:hAnsi="Arial" w:cs="Arial"/>
              </w:rPr>
            </w:pPr>
            <w:r w:rsidRPr="00234E0B">
              <w:rPr>
                <w:rFonts w:ascii="Arial" w:hAnsi="Arial" w:cs="Arial"/>
              </w:rPr>
              <w:t xml:space="preserve">Elements of Supplier Performance In summary, there are three different aspects to the monitoring of supplier performance post-contract. </w:t>
            </w:r>
          </w:p>
          <w:p w14:paraId="4C6B0B32" w14:textId="77777777" w:rsidR="00D81012" w:rsidRPr="00234E0B" w:rsidRDefault="00D81012" w:rsidP="00D81012">
            <w:pPr>
              <w:ind w:left="360"/>
              <w:rPr>
                <w:rFonts w:ascii="Arial" w:hAnsi="Arial" w:cs="Arial"/>
              </w:rPr>
            </w:pPr>
            <w:r w:rsidRPr="00234E0B">
              <w:rPr>
                <w:rFonts w:ascii="Arial" w:hAnsi="Arial" w:cs="Arial"/>
              </w:rPr>
              <w:t xml:space="preserve">1. Gathering factual, and therefore objective, information about their performance such as lead-times from order, quality standards being met, pricing compliance and whatever else is laid out in the contract. This type of information can usually be obtained from IT systems within the organization in the form of management information. With all of these aspects, it is good practice to be as consistent as possible in the approach to the performance monitoring. </w:t>
            </w:r>
          </w:p>
          <w:p w14:paraId="41995953" w14:textId="77777777" w:rsidR="00D81012" w:rsidRPr="00234E0B" w:rsidRDefault="00D81012" w:rsidP="00D81012">
            <w:pPr>
              <w:ind w:left="360"/>
              <w:rPr>
                <w:rFonts w:ascii="Arial" w:hAnsi="Arial" w:cs="Arial"/>
              </w:rPr>
            </w:pPr>
            <w:r w:rsidRPr="00234E0B">
              <w:rPr>
                <w:rFonts w:ascii="Arial" w:hAnsi="Arial" w:cs="Arial"/>
              </w:rPr>
              <w:t xml:space="preserve">2. Obtaining the experiences of the customers in respect of service, attitude and response rates for instance -which should be as objective as possible and reflect reality but, inevitably may in some cases be subjective. One way to collect information on performance is by individual interview against a defined set of questions. This can be face-to-face or on the phone but needs to be interactive so that the interviewer can explore the background when necessary. The purchasing and supply management function will have to assess the validity of any subjective remarks. Sometimes commitment is required from customers, such as engineers in the field, to keep records of their experiences of working with a supplier in order that objective factual data can be used. </w:t>
            </w:r>
          </w:p>
          <w:p w14:paraId="3304AF07" w14:textId="77777777" w:rsidR="00D81012" w:rsidRPr="00234E0B" w:rsidRDefault="00D81012" w:rsidP="00D81012">
            <w:pPr>
              <w:ind w:left="360"/>
              <w:rPr>
                <w:rFonts w:ascii="Arial" w:hAnsi="Arial" w:cs="Arial"/>
              </w:rPr>
            </w:pPr>
            <w:r w:rsidRPr="00234E0B">
              <w:rPr>
                <w:rFonts w:ascii="Arial" w:hAnsi="Arial" w:cs="Arial"/>
              </w:rPr>
              <w:t xml:space="preserve">Another way is to undertake customer satisfaction surveys which can be quite short and distributed by email. </w:t>
            </w:r>
          </w:p>
          <w:p w14:paraId="55BB6C45" w14:textId="77777777" w:rsidR="00D81012" w:rsidRPr="00234E0B" w:rsidRDefault="00D81012" w:rsidP="00D81012">
            <w:pPr>
              <w:ind w:left="360"/>
              <w:rPr>
                <w:rFonts w:ascii="Arial" w:hAnsi="Arial" w:cs="Arial"/>
              </w:rPr>
            </w:pPr>
            <w:r w:rsidRPr="00234E0B">
              <w:rPr>
                <w:rFonts w:ascii="Arial" w:hAnsi="Arial" w:cs="Arial"/>
              </w:rPr>
              <w:t>3. The supplier's experience of working with the buying organization must be considered in the evaluation, as it might be the case that they are facing unnecessary obstacles or dealing with difficult people. Assessing the Performance brings huge benefit from the business point of view because it shows clear lapses on the suppliers.</w:t>
            </w:r>
          </w:p>
          <w:p w14:paraId="0F3F9BC8" w14:textId="12356CE9" w:rsidR="00E9539A" w:rsidRPr="00B903B0" w:rsidRDefault="00E9539A" w:rsidP="00D81012">
            <w:pPr>
              <w:spacing w:line="300" w:lineRule="atLeast"/>
              <w:ind w:left="720"/>
              <w:rPr>
                <w:rFonts w:ascii="Arial" w:eastAsia="Times New Roman" w:hAnsi="Arial" w:cs="Arial"/>
                <w:color w:val="000000" w:themeColor="text1"/>
                <w:sz w:val="24"/>
                <w:szCs w:val="24"/>
              </w:rPr>
            </w:pPr>
          </w:p>
          <w:p w14:paraId="1647F6B7" w14:textId="77777777" w:rsidR="00E9539A" w:rsidRPr="00B903B0" w:rsidRDefault="00E9539A" w:rsidP="00E9539A">
            <w:pPr>
              <w:spacing w:line="300" w:lineRule="atLeast"/>
              <w:rPr>
                <w:rFonts w:ascii="Arial" w:hAnsi="Arial" w:cs="Arial"/>
                <w:b/>
                <w:bCs/>
                <w:color w:val="000000" w:themeColor="text1"/>
                <w:sz w:val="24"/>
                <w:szCs w:val="24"/>
                <w:shd w:val="clear" w:color="auto" w:fill="FFFFFF"/>
              </w:rPr>
            </w:pPr>
          </w:p>
          <w:p w14:paraId="5CEB81D0" w14:textId="77777777" w:rsidR="00E9539A" w:rsidRPr="00957CB0" w:rsidRDefault="00E9539A" w:rsidP="00B16B55">
            <w:pPr>
              <w:rPr>
                <w:rFonts w:ascii="Arial" w:hAnsi="Arial" w:cs="Arial"/>
                <w:i/>
                <w:sz w:val="24"/>
                <w:szCs w:val="24"/>
              </w:rPr>
            </w:pPr>
          </w:p>
          <w:p w14:paraId="12D56954" w14:textId="77777777" w:rsidR="00CC2FB3" w:rsidRDefault="00CC2FB3" w:rsidP="00B16B55">
            <w:pPr>
              <w:rPr>
                <w:b/>
              </w:rPr>
            </w:pPr>
          </w:p>
        </w:tc>
      </w:tr>
    </w:tbl>
    <w:p w14:paraId="622A850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3D715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32321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B825C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78ED8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186F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78710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71CA1CCC" w14:textId="77777777" w:rsidTr="00405895">
        <w:tc>
          <w:tcPr>
            <w:tcW w:w="2310" w:type="dxa"/>
            <w:shd w:val="clear" w:color="auto" w:fill="D9D9D9" w:themeFill="background1" w:themeFillShade="D9"/>
          </w:tcPr>
          <w:p w14:paraId="5994389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64BAAAF" w14:textId="15535972" w:rsidR="00405895" w:rsidRPr="00B0415E" w:rsidRDefault="00A67592" w:rsidP="00A851DA">
            <w:pPr>
              <w:rPr>
                <w:rFonts w:cs="Bliss-Regular"/>
                <w:color w:val="000000"/>
              </w:rPr>
            </w:pPr>
            <w:r>
              <w:rPr>
                <w:rFonts w:cs="Bliss-Regular"/>
                <w:color w:val="000000"/>
              </w:rPr>
              <w:t>hyfengai</w:t>
            </w:r>
          </w:p>
        </w:tc>
        <w:tc>
          <w:tcPr>
            <w:tcW w:w="1276" w:type="dxa"/>
            <w:shd w:val="clear" w:color="auto" w:fill="D9D9D9" w:themeFill="background1" w:themeFillShade="D9"/>
          </w:tcPr>
          <w:p w14:paraId="3FDFCD6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7D78305" w14:textId="38D49154" w:rsidR="00405895" w:rsidRPr="00B0415E" w:rsidRDefault="00B30B13" w:rsidP="00A851DA">
            <w:pPr>
              <w:rPr>
                <w:rFonts w:cs="Bliss-Regular"/>
                <w:color w:val="000000"/>
              </w:rPr>
            </w:pPr>
            <w:r>
              <w:rPr>
                <w:rFonts w:cs="Bliss-Regular"/>
                <w:color w:val="000000"/>
              </w:rPr>
              <w:t>07</w:t>
            </w:r>
            <w:r w:rsidR="00A67592">
              <w:rPr>
                <w:rFonts w:cs="Bliss-Regular"/>
                <w:color w:val="000000"/>
              </w:rPr>
              <w:t>/</w:t>
            </w:r>
            <w:r w:rsidR="00E9539A">
              <w:rPr>
                <w:rFonts w:cs="Bliss-Regular"/>
                <w:color w:val="000000"/>
              </w:rPr>
              <w:t>0</w:t>
            </w:r>
            <w:r>
              <w:rPr>
                <w:rFonts w:cs="Bliss-Regular"/>
                <w:color w:val="000000"/>
              </w:rPr>
              <w:t>2</w:t>
            </w:r>
            <w:bookmarkStart w:id="0" w:name="_GoBack"/>
            <w:bookmarkEnd w:id="0"/>
            <w:r w:rsidR="00A67592">
              <w:rPr>
                <w:rFonts w:cs="Bliss-Regular"/>
                <w:color w:val="000000"/>
              </w:rPr>
              <w:t>/201</w:t>
            </w:r>
            <w:r w:rsidR="00E9539A">
              <w:rPr>
                <w:rFonts w:cs="Bliss-Regular"/>
                <w:color w:val="000000"/>
              </w:rPr>
              <w:t>9</w:t>
            </w:r>
          </w:p>
        </w:tc>
      </w:tr>
    </w:tbl>
    <w:p w14:paraId="71BFB0F9" w14:textId="77777777" w:rsidR="00A851DA" w:rsidRPr="00B0415E" w:rsidRDefault="00A851DA" w:rsidP="00A851DA">
      <w:pPr>
        <w:rPr>
          <w:rFonts w:cs="Bliss-Regular"/>
          <w:color w:val="000000"/>
          <w:lang w:val="en-US"/>
        </w:rPr>
      </w:pPr>
    </w:p>
    <w:p w14:paraId="61F52BD4" w14:textId="77777777" w:rsidR="00A851DA" w:rsidRPr="00B0415E" w:rsidRDefault="00A851DA" w:rsidP="00A851DA">
      <w:pPr>
        <w:rPr>
          <w:rFonts w:cs="Bliss-Regular"/>
          <w:color w:val="000000"/>
          <w:lang w:val="en-US"/>
        </w:rPr>
      </w:pPr>
    </w:p>
    <w:p w14:paraId="159F49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D4874B" w14:textId="77777777" w:rsidTr="00B0415E">
        <w:trPr>
          <w:trHeight w:val="249"/>
        </w:trPr>
        <w:tc>
          <w:tcPr>
            <w:tcW w:w="4621" w:type="dxa"/>
            <w:shd w:val="clear" w:color="auto" w:fill="D9D9D9" w:themeFill="background1" w:themeFillShade="D9"/>
          </w:tcPr>
          <w:p w14:paraId="1AC3F8D6" w14:textId="77777777" w:rsidR="00503D7E" w:rsidRPr="00B0415E" w:rsidRDefault="00503D7E" w:rsidP="00503D7E">
            <w:pPr>
              <w:rPr>
                <w:b/>
                <w:color w:val="002060"/>
              </w:rPr>
            </w:pPr>
            <w:r w:rsidRPr="00B0415E">
              <w:rPr>
                <w:b/>
                <w:color w:val="002060"/>
              </w:rPr>
              <w:t>Total Marks</w:t>
            </w:r>
          </w:p>
        </w:tc>
        <w:tc>
          <w:tcPr>
            <w:tcW w:w="4621" w:type="dxa"/>
          </w:tcPr>
          <w:p w14:paraId="6B2DD86C" w14:textId="77777777" w:rsidR="00503D7E" w:rsidRPr="00B0415E" w:rsidRDefault="00503D7E" w:rsidP="00503D7E">
            <w:pPr>
              <w:rPr>
                <w:rFonts w:cs="Times New Roman"/>
                <w:szCs w:val="32"/>
              </w:rPr>
            </w:pPr>
          </w:p>
        </w:tc>
      </w:tr>
      <w:tr w:rsidR="00503D7E" w:rsidRPr="00B0415E" w14:paraId="4C1E6DBB" w14:textId="77777777" w:rsidTr="00B0415E">
        <w:tc>
          <w:tcPr>
            <w:tcW w:w="4621" w:type="dxa"/>
            <w:shd w:val="clear" w:color="auto" w:fill="D9D9D9" w:themeFill="background1" w:themeFillShade="D9"/>
          </w:tcPr>
          <w:p w14:paraId="6C571CFD" w14:textId="77777777" w:rsidR="00503D7E" w:rsidRPr="00B0415E" w:rsidRDefault="00503D7E" w:rsidP="00503D7E">
            <w:pPr>
              <w:rPr>
                <w:b/>
                <w:color w:val="002060"/>
              </w:rPr>
            </w:pPr>
            <w:r w:rsidRPr="00B0415E">
              <w:rPr>
                <w:b/>
                <w:color w:val="002060"/>
              </w:rPr>
              <w:t>Marks Obtained</w:t>
            </w:r>
          </w:p>
        </w:tc>
        <w:tc>
          <w:tcPr>
            <w:tcW w:w="4621" w:type="dxa"/>
          </w:tcPr>
          <w:p w14:paraId="65000075" w14:textId="77777777" w:rsidR="00503D7E" w:rsidRPr="00B0415E" w:rsidRDefault="00503D7E" w:rsidP="00503D7E">
            <w:pPr>
              <w:rPr>
                <w:rFonts w:cs="Times New Roman"/>
                <w:szCs w:val="32"/>
              </w:rPr>
            </w:pPr>
          </w:p>
        </w:tc>
      </w:tr>
      <w:tr w:rsidR="00503D7E" w:rsidRPr="00B0415E" w14:paraId="33718624" w14:textId="77777777" w:rsidTr="00B0415E">
        <w:tc>
          <w:tcPr>
            <w:tcW w:w="4621" w:type="dxa"/>
            <w:shd w:val="clear" w:color="auto" w:fill="D9D9D9" w:themeFill="background1" w:themeFillShade="D9"/>
          </w:tcPr>
          <w:p w14:paraId="466487FC"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19C19B5A" w14:textId="77777777" w:rsidR="00503D7E" w:rsidRPr="00B0415E" w:rsidRDefault="00503D7E" w:rsidP="00503D7E">
            <w:pPr>
              <w:rPr>
                <w:rFonts w:cs="Times New Roman"/>
                <w:szCs w:val="32"/>
              </w:rPr>
            </w:pPr>
          </w:p>
        </w:tc>
      </w:tr>
    </w:tbl>
    <w:p w14:paraId="2533E0A2" w14:textId="77777777" w:rsidR="00A851DA" w:rsidRDefault="00A851DA" w:rsidP="00503D7E">
      <w:pPr>
        <w:rPr>
          <w:rFonts w:cs="Times New Roman"/>
          <w:sz w:val="24"/>
          <w:szCs w:val="32"/>
        </w:rPr>
      </w:pPr>
    </w:p>
    <w:p w14:paraId="523D5A40" w14:textId="77777777" w:rsidR="00607874" w:rsidRDefault="00607874" w:rsidP="00503D7E">
      <w:pPr>
        <w:rPr>
          <w:rFonts w:cs="Times New Roman"/>
          <w:sz w:val="24"/>
          <w:szCs w:val="32"/>
        </w:rPr>
      </w:pPr>
    </w:p>
    <w:p w14:paraId="16BC3A52" w14:textId="77777777" w:rsidR="00607874" w:rsidRDefault="00607874" w:rsidP="00503D7E">
      <w:pPr>
        <w:rPr>
          <w:rFonts w:cs="Times New Roman"/>
          <w:sz w:val="24"/>
          <w:szCs w:val="32"/>
        </w:rPr>
      </w:pPr>
    </w:p>
    <w:p w14:paraId="4E1612F0" w14:textId="77777777" w:rsidR="00607874" w:rsidRDefault="00607874" w:rsidP="00503D7E">
      <w:pPr>
        <w:rPr>
          <w:rFonts w:cs="Times New Roman"/>
          <w:sz w:val="24"/>
          <w:szCs w:val="32"/>
        </w:rPr>
      </w:pPr>
    </w:p>
    <w:p w14:paraId="3FE14F0A" w14:textId="77777777" w:rsidR="00607874" w:rsidRDefault="00607874" w:rsidP="00503D7E">
      <w:pPr>
        <w:rPr>
          <w:rFonts w:cs="Times New Roman"/>
          <w:sz w:val="24"/>
          <w:szCs w:val="32"/>
        </w:rPr>
      </w:pPr>
    </w:p>
    <w:p w14:paraId="41A201E8" w14:textId="77777777" w:rsidR="00607874" w:rsidRDefault="00607874" w:rsidP="00503D7E">
      <w:pPr>
        <w:rPr>
          <w:rFonts w:cs="Times New Roman"/>
          <w:sz w:val="24"/>
          <w:szCs w:val="32"/>
        </w:rPr>
      </w:pPr>
    </w:p>
    <w:p w14:paraId="7F3001DC" w14:textId="77777777" w:rsidR="00607874" w:rsidRDefault="00607874" w:rsidP="00503D7E">
      <w:pPr>
        <w:rPr>
          <w:rFonts w:cs="Times New Roman"/>
          <w:sz w:val="24"/>
          <w:szCs w:val="32"/>
        </w:rPr>
      </w:pPr>
    </w:p>
    <w:p w14:paraId="6FC45A4B" w14:textId="77777777" w:rsidR="00607874" w:rsidRDefault="00607874" w:rsidP="00503D7E">
      <w:pPr>
        <w:rPr>
          <w:rFonts w:cs="Times New Roman"/>
          <w:sz w:val="24"/>
          <w:szCs w:val="32"/>
        </w:rPr>
      </w:pPr>
    </w:p>
    <w:p w14:paraId="5AC8D55F" w14:textId="77777777" w:rsidR="00EA30AB" w:rsidRDefault="00EA30AB" w:rsidP="00503D7E">
      <w:pPr>
        <w:rPr>
          <w:rFonts w:cs="Times New Roman"/>
          <w:sz w:val="24"/>
          <w:szCs w:val="32"/>
        </w:rPr>
      </w:pPr>
    </w:p>
    <w:p w14:paraId="65AE8D87" w14:textId="77777777" w:rsidR="00EA30AB" w:rsidRDefault="00EA30AB" w:rsidP="00503D7E">
      <w:pPr>
        <w:rPr>
          <w:rFonts w:cs="Times New Roman"/>
          <w:sz w:val="24"/>
          <w:szCs w:val="32"/>
        </w:rPr>
      </w:pPr>
    </w:p>
    <w:p w14:paraId="74786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2D67F" w14:textId="77777777" w:rsidR="009B15F9" w:rsidRDefault="009B15F9" w:rsidP="00CB4D0A">
      <w:pPr>
        <w:spacing w:after="0" w:line="240" w:lineRule="auto"/>
      </w:pPr>
      <w:r>
        <w:separator/>
      </w:r>
    </w:p>
  </w:endnote>
  <w:endnote w:type="continuationSeparator" w:id="0">
    <w:p w14:paraId="2F8C35F8" w14:textId="77777777" w:rsidR="009B15F9" w:rsidRDefault="009B15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panose1 w:val="02000503030000020003"/>
    <w:charset w:val="00"/>
    <w:family w:val="auto"/>
    <w:pitch w:val="variable"/>
    <w:sig w:usb0="800000EF" w:usb1="5000204B"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A15A8" w14:textId="77777777" w:rsidR="009B15F9" w:rsidRDefault="009B15F9" w:rsidP="00CB4D0A">
      <w:pPr>
        <w:spacing w:after="0" w:line="240" w:lineRule="auto"/>
      </w:pPr>
      <w:r>
        <w:separator/>
      </w:r>
    </w:p>
  </w:footnote>
  <w:footnote w:type="continuationSeparator" w:id="0">
    <w:p w14:paraId="76925365" w14:textId="77777777" w:rsidR="009B15F9" w:rsidRDefault="009B15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62C08"/>
    <w:multiLevelType w:val="hybridMultilevel"/>
    <w:tmpl w:val="04C0B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44C39"/>
    <w:multiLevelType w:val="hybridMultilevel"/>
    <w:tmpl w:val="E9F4F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F6661"/>
    <w:multiLevelType w:val="hybridMultilevel"/>
    <w:tmpl w:val="EDAC95DE"/>
    <w:lvl w:ilvl="0" w:tplc="A5A8C750">
      <w:start w:val="1"/>
      <w:numFmt w:val="upperRoman"/>
      <w:lvlText w:val="%1."/>
      <w:lvlJc w:val="left"/>
      <w:pPr>
        <w:ind w:left="720" w:hanging="360"/>
      </w:pPr>
      <w:rPr>
        <w:rFonts w:asciiTheme="minorHAnsi" w:eastAsiaTheme="minorHAnsi" w:hAnsiTheme="minorHAnsi"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321A2"/>
    <w:multiLevelType w:val="hybridMultilevel"/>
    <w:tmpl w:val="8BC6BF8A"/>
    <w:lvl w:ilvl="0" w:tplc="728CDB2A">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5433F6"/>
    <w:multiLevelType w:val="hybridMultilevel"/>
    <w:tmpl w:val="B0809A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003EA"/>
    <w:multiLevelType w:val="hybridMultilevel"/>
    <w:tmpl w:val="C3A08C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B03AFB"/>
    <w:multiLevelType w:val="hybridMultilevel"/>
    <w:tmpl w:val="E1C4C1B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C2739B"/>
    <w:multiLevelType w:val="hybridMultilevel"/>
    <w:tmpl w:val="AA8C5520"/>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03197"/>
    <w:multiLevelType w:val="hybridMultilevel"/>
    <w:tmpl w:val="68F4BE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B0689"/>
    <w:multiLevelType w:val="hybridMultilevel"/>
    <w:tmpl w:val="B43605E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F035DB"/>
    <w:multiLevelType w:val="hybridMultilevel"/>
    <w:tmpl w:val="930CC95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2CA374A"/>
    <w:multiLevelType w:val="multilevel"/>
    <w:tmpl w:val="AA864BA0"/>
    <w:lvl w:ilvl="0">
      <w:start w:val="1"/>
      <w:numFmt w:val="bullet"/>
      <w:lvlText w:val=""/>
      <w:lvlJc w:val="left"/>
      <w:pPr>
        <w:tabs>
          <w:tab w:val="num" w:pos="720"/>
        </w:tabs>
        <w:ind w:left="720" w:hanging="360"/>
      </w:pPr>
      <w:rPr>
        <w:rFonts w:ascii="Wingdings" w:hAnsi="Wingding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9157E0"/>
    <w:multiLevelType w:val="hybridMultilevel"/>
    <w:tmpl w:val="75EECE4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A3349D7"/>
    <w:multiLevelType w:val="hybridMultilevel"/>
    <w:tmpl w:val="ED683D78"/>
    <w:lvl w:ilvl="0" w:tplc="728CDB2A">
      <w:start w:val="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4E5311E4"/>
    <w:multiLevelType w:val="hybridMultilevel"/>
    <w:tmpl w:val="12604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ED344F2"/>
    <w:multiLevelType w:val="hybridMultilevel"/>
    <w:tmpl w:val="82BCEF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EE58CF"/>
    <w:multiLevelType w:val="hybridMultilevel"/>
    <w:tmpl w:val="87A08E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377CDA"/>
    <w:multiLevelType w:val="hybridMultilevel"/>
    <w:tmpl w:val="2430A1A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3511C7"/>
    <w:multiLevelType w:val="hybridMultilevel"/>
    <w:tmpl w:val="8904D2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EA043E"/>
    <w:multiLevelType w:val="hybridMultilevel"/>
    <w:tmpl w:val="C98C77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184F08"/>
    <w:multiLevelType w:val="hybridMultilevel"/>
    <w:tmpl w:val="46D236A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69850D6"/>
    <w:multiLevelType w:val="hybridMultilevel"/>
    <w:tmpl w:val="85F23E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74113B5"/>
    <w:multiLevelType w:val="hybridMultilevel"/>
    <w:tmpl w:val="9434F1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E06F9B"/>
    <w:multiLevelType w:val="hybridMultilevel"/>
    <w:tmpl w:val="A5564306"/>
    <w:lvl w:ilvl="0" w:tplc="728CDB2A">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7D34A75"/>
    <w:multiLevelType w:val="hybridMultilevel"/>
    <w:tmpl w:val="837A6E70"/>
    <w:lvl w:ilvl="0" w:tplc="728CDB2A">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345C2"/>
    <w:multiLevelType w:val="hybridMultilevel"/>
    <w:tmpl w:val="448636AA"/>
    <w:lvl w:ilvl="0" w:tplc="6228EED0">
      <w:start w:val="2"/>
      <w:numFmt w:val="lowerRoman"/>
      <w:lvlText w:val="%1."/>
      <w:lvlJc w:val="left"/>
      <w:pPr>
        <w:ind w:left="1080" w:hanging="720"/>
      </w:pPr>
      <w:rPr>
        <w:rFonts w:eastAsiaTheme="minorHAnsi" w:hint="default"/>
        <w:b/>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2C0E3A"/>
    <w:multiLevelType w:val="hybridMultilevel"/>
    <w:tmpl w:val="07521DC0"/>
    <w:lvl w:ilvl="0" w:tplc="728CDB2A">
      <w:start w:val="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9CC121E"/>
    <w:multiLevelType w:val="hybridMultilevel"/>
    <w:tmpl w:val="7304CD24"/>
    <w:lvl w:ilvl="0" w:tplc="3488A410">
      <w:start w:val="5"/>
      <w:numFmt w:val="bullet"/>
      <w:lvlText w:val="-"/>
      <w:lvlJc w:val="left"/>
      <w:pPr>
        <w:ind w:left="1155" w:hanging="360"/>
      </w:pPr>
      <w:rPr>
        <w:rFonts w:ascii="Nunito" w:eastAsia="Times New Roman" w:hAnsi="Nunito" w:cs="Times New Roman" w:hint="default"/>
        <w:b/>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9" w15:restartNumberingAfterBreak="0">
    <w:nsid w:val="7B63599B"/>
    <w:multiLevelType w:val="hybridMultilevel"/>
    <w:tmpl w:val="A2A2915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2"/>
  </w:num>
  <w:num w:numId="3">
    <w:abstractNumId w:val="11"/>
  </w:num>
  <w:num w:numId="4">
    <w:abstractNumId w:val="28"/>
  </w:num>
  <w:num w:numId="5">
    <w:abstractNumId w:val="4"/>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3"/>
  </w:num>
  <w:num w:numId="12">
    <w:abstractNumId w:val="15"/>
  </w:num>
  <w:num w:numId="13">
    <w:abstractNumId w:val="26"/>
  </w:num>
  <w:num w:numId="14">
    <w:abstractNumId w:val="12"/>
  </w:num>
  <w:num w:numId="15">
    <w:abstractNumId w:val="13"/>
  </w:num>
  <w:num w:numId="16">
    <w:abstractNumId w:val="24"/>
  </w:num>
  <w:num w:numId="17">
    <w:abstractNumId w:val="27"/>
  </w:num>
  <w:num w:numId="18">
    <w:abstractNumId w:val="25"/>
  </w:num>
  <w:num w:numId="19">
    <w:abstractNumId w:val="10"/>
  </w:num>
  <w:num w:numId="20">
    <w:abstractNumId w:val="0"/>
  </w:num>
  <w:num w:numId="21">
    <w:abstractNumId w:val="20"/>
  </w:num>
  <w:num w:numId="22">
    <w:abstractNumId w:val="1"/>
  </w:num>
  <w:num w:numId="23">
    <w:abstractNumId w:val="22"/>
  </w:num>
  <w:num w:numId="24">
    <w:abstractNumId w:val="5"/>
  </w:num>
  <w:num w:numId="25">
    <w:abstractNumId w:val="7"/>
  </w:num>
  <w:num w:numId="26">
    <w:abstractNumId w:val="19"/>
  </w:num>
  <w:num w:numId="27">
    <w:abstractNumId w:val="23"/>
  </w:num>
  <w:num w:numId="28">
    <w:abstractNumId w:val="16"/>
  </w:num>
  <w:num w:numId="29">
    <w:abstractNumId w:val="18"/>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16D65"/>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08A5"/>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DD6"/>
    <w:rsid w:val="006034F6"/>
    <w:rsid w:val="00607874"/>
    <w:rsid w:val="00607E77"/>
    <w:rsid w:val="00617BB3"/>
    <w:rsid w:val="00645CDD"/>
    <w:rsid w:val="006823A7"/>
    <w:rsid w:val="00687EE8"/>
    <w:rsid w:val="006E7728"/>
    <w:rsid w:val="0070347F"/>
    <w:rsid w:val="0070678E"/>
    <w:rsid w:val="00710B38"/>
    <w:rsid w:val="00713F00"/>
    <w:rsid w:val="00787E99"/>
    <w:rsid w:val="007A30BB"/>
    <w:rsid w:val="00831C11"/>
    <w:rsid w:val="0085598B"/>
    <w:rsid w:val="008A60B4"/>
    <w:rsid w:val="008B3C31"/>
    <w:rsid w:val="008B64FE"/>
    <w:rsid w:val="008F04AA"/>
    <w:rsid w:val="00935BF7"/>
    <w:rsid w:val="0095442C"/>
    <w:rsid w:val="00983942"/>
    <w:rsid w:val="009B15F9"/>
    <w:rsid w:val="009C37E0"/>
    <w:rsid w:val="009E41F4"/>
    <w:rsid w:val="00A14B66"/>
    <w:rsid w:val="00A65CF7"/>
    <w:rsid w:val="00A67592"/>
    <w:rsid w:val="00A81AB4"/>
    <w:rsid w:val="00A851DA"/>
    <w:rsid w:val="00AB0A3A"/>
    <w:rsid w:val="00AC7D5B"/>
    <w:rsid w:val="00AD7243"/>
    <w:rsid w:val="00AE1481"/>
    <w:rsid w:val="00B0415E"/>
    <w:rsid w:val="00B04678"/>
    <w:rsid w:val="00B16B55"/>
    <w:rsid w:val="00B2433D"/>
    <w:rsid w:val="00B30B13"/>
    <w:rsid w:val="00BC46DF"/>
    <w:rsid w:val="00C03577"/>
    <w:rsid w:val="00C53029"/>
    <w:rsid w:val="00C65FEA"/>
    <w:rsid w:val="00CA0AC2"/>
    <w:rsid w:val="00CB4D0A"/>
    <w:rsid w:val="00CC2FB3"/>
    <w:rsid w:val="00CC575A"/>
    <w:rsid w:val="00CF123B"/>
    <w:rsid w:val="00D039AC"/>
    <w:rsid w:val="00D427DE"/>
    <w:rsid w:val="00D5587D"/>
    <w:rsid w:val="00D707CC"/>
    <w:rsid w:val="00D81012"/>
    <w:rsid w:val="00D821FE"/>
    <w:rsid w:val="00DB0793"/>
    <w:rsid w:val="00E00821"/>
    <w:rsid w:val="00E04DB4"/>
    <w:rsid w:val="00E30679"/>
    <w:rsid w:val="00E4597D"/>
    <w:rsid w:val="00E54832"/>
    <w:rsid w:val="00E56A90"/>
    <w:rsid w:val="00E641CC"/>
    <w:rsid w:val="00E9539A"/>
    <w:rsid w:val="00EA30AB"/>
    <w:rsid w:val="00EB3925"/>
    <w:rsid w:val="00F5258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0147D"/>
  <w15:docId w15:val="{0F609AF6-1F94-4EDC-85B1-ADF656B64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408A5"/>
    <w:rPr>
      <w:b/>
      <w:bCs/>
    </w:rPr>
  </w:style>
  <w:style w:type="paragraph" w:styleId="NormalWeb">
    <w:name w:val="Normal (Web)"/>
    <w:basedOn w:val="Normal"/>
    <w:uiPriority w:val="99"/>
    <w:unhideWhenUsed/>
    <w:rsid w:val="004408A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787E99"/>
    <w:rPr>
      <w:color w:val="0000FF"/>
      <w:u w:val="single"/>
    </w:rPr>
  </w:style>
  <w:style w:type="character" w:customStyle="1" w:styleId="ilfuvd">
    <w:name w:val="ilfuvd"/>
    <w:basedOn w:val="DefaultParagraphFont"/>
    <w:rsid w:val="00787E99"/>
  </w:style>
  <w:style w:type="character" w:customStyle="1" w:styleId="uiqtextrenderedqtext">
    <w:name w:val="ui_qtext_rendered_qtext"/>
    <w:basedOn w:val="DefaultParagraphFont"/>
    <w:rsid w:val="00787E99"/>
  </w:style>
  <w:style w:type="character" w:styleId="Emphasis">
    <w:name w:val="Emphasis"/>
    <w:basedOn w:val="DefaultParagraphFont"/>
    <w:uiPriority w:val="20"/>
    <w:qFormat/>
    <w:rsid w:val="00B16B55"/>
    <w:rPr>
      <w:i/>
      <w:iCs/>
    </w:rPr>
  </w:style>
  <w:style w:type="paragraph" w:customStyle="1" w:styleId="content1">
    <w:name w:val="content1"/>
    <w:basedOn w:val="Normal"/>
    <w:rsid w:val="00D8101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0812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elp.ac.uk/content/co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Outsourc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Lubrica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Indirect_procurement" TargetMode="External"/><Relationship Id="rId4" Type="http://schemas.openxmlformats.org/officeDocument/2006/relationships/settings" Target="settings.xml"/><Relationship Id="rId9" Type="http://schemas.openxmlformats.org/officeDocument/2006/relationships/hyperlink" Target="https://en.wikipedia.org/wiki/Bidding" TargetMode="External"/><Relationship Id="rId14" Type="http://schemas.openxmlformats.org/officeDocument/2006/relationships/hyperlink" Target="https://www.felp.ac.uk/content/what-value-mon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6DDD5-E8A5-4F9F-B5EB-F3F0779A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2419</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Hassan FENGAI</cp:lastModifiedBy>
  <cp:revision>3</cp:revision>
  <dcterms:created xsi:type="dcterms:W3CDTF">2019-02-07T18:23:00Z</dcterms:created>
  <dcterms:modified xsi:type="dcterms:W3CDTF">2019-02-07T18:24:00Z</dcterms:modified>
</cp:coreProperties>
</file>