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Tanja Kurschat</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7011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Travel and Tourism</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Assessment 1</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13800"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rPr>
            </w:pPr>
            <w:r>
              <w:rPr>
                <w:rFonts w:ascii="Arial" w:hAnsi="Arial"/>
                <w:sz w:val="24"/>
                <w:szCs w:val="24"/>
                <w:rtl w:val="0"/>
                <w:lang w:val="en-US"/>
              </w:rPr>
              <w:t xml:space="preserve">1. i. Sports Tourism is a form of travel that can be either leisure or business. It may be an annual event such as a triathlon or a sporting tour that requires many competitors, </w:t>
            </w:r>
            <w:r>
              <w:rPr>
                <w:rFonts w:ascii="Arial" w:hAnsi="Arial"/>
                <w:sz w:val="24"/>
                <w:szCs w:val="24"/>
                <w:rtl w:val="0"/>
                <w:lang w:val="en-US"/>
              </w:rPr>
              <w:t>organiser</w:t>
            </w:r>
            <w:r>
              <w:rPr>
                <w:rFonts w:ascii="Arial" w:hAnsi="Arial" w:hint="default"/>
                <w:sz w:val="24"/>
                <w:szCs w:val="24"/>
                <w:rtl w:val="0"/>
                <w:lang w:val="en-US"/>
              </w:rPr>
              <w:t>’</w:t>
            </w:r>
            <w:r>
              <w:rPr>
                <w:rFonts w:ascii="Arial" w:hAnsi="Arial"/>
                <w:sz w:val="24"/>
                <w:szCs w:val="24"/>
                <w:rtl w:val="0"/>
                <w:lang w:val="en-US"/>
              </w:rPr>
              <w:t>s</w:t>
            </w:r>
            <w:r>
              <w:rPr>
                <w:rFonts w:ascii="Arial" w:hAnsi="Arial"/>
                <w:sz w:val="24"/>
                <w:szCs w:val="24"/>
                <w:rtl w:val="0"/>
                <w:lang w:val="en-US"/>
              </w:rPr>
              <w:t xml:space="preserve"> and spectators.  Sporting competitors may also require Medical Physicians and Personal Trainers as part of their professional team. A sporting business may travel to other countries to trade or support their sponsor in events across the globe such as the olympics, surfing competitions, sports car racing, contact sports and even WWE wrestling. Photographers and Journalist would also come under the business aspect of sports tourism. Skal International states that </w:t>
            </w:r>
            <w:r>
              <w:rPr>
                <w:rFonts w:ascii="Arial" w:hAnsi="Arial" w:hint="default"/>
                <w:sz w:val="24"/>
                <w:szCs w:val="24"/>
                <w:rtl w:val="0"/>
              </w:rPr>
              <w:t>“</w:t>
            </w:r>
            <w:r>
              <w:rPr>
                <w:rFonts w:ascii="Arial" w:hAnsi="Arial"/>
                <w:sz w:val="24"/>
                <w:szCs w:val="24"/>
                <w:rtl w:val="0"/>
                <w:lang w:val="en-US"/>
              </w:rPr>
              <w:t>by 2017 Global Sport Market Total Revenue will be 90.9 Billion (USD).</w:t>
            </w:r>
            <w:r>
              <w:rPr>
                <w:rFonts w:ascii="Arial" w:hAnsi="Arial" w:hint="default"/>
                <w:sz w:val="24"/>
                <w:szCs w:val="24"/>
                <w:rtl w:val="0"/>
              </w:rPr>
              <w:t xml:space="preserve">” </w:t>
            </w:r>
            <w:r>
              <w:rPr>
                <w:rFonts w:ascii="Arial" w:hAnsi="Arial"/>
                <w:sz w:val="24"/>
                <w:szCs w:val="24"/>
                <w:rtl w:val="0"/>
                <w:lang w:val="en-US"/>
              </w:rPr>
              <w:t>84% of these sport event traveler</w:t>
            </w:r>
            <w:r>
              <w:rPr>
                <w:rFonts w:ascii="Arial" w:hAnsi="Arial" w:hint="default"/>
                <w:sz w:val="24"/>
                <w:szCs w:val="24"/>
                <w:rtl w:val="0"/>
                <w:lang w:val="en-US"/>
              </w:rPr>
              <w:t>’</w:t>
            </w:r>
            <w:r>
              <w:rPr>
                <w:rFonts w:ascii="Arial" w:hAnsi="Arial"/>
                <w:sz w:val="24"/>
                <w:szCs w:val="24"/>
                <w:rtl w:val="0"/>
                <w:lang w:val="en-US"/>
              </w:rPr>
              <w:t xml:space="preserve">s are spectators. (https://www.skal.org/sites/default/files/media/Public/Web/PDFs/sporttourism.pdf)  The National Association of Sports Commissions at the George Washington University report that sports visitors in 2014 was a staggering 25.65 million in total. (https://www.sportscommissions.org/Portals/sportscommissions/Documents/About/STI_report_Oct_15.pdf) </w:t>
            </w:r>
          </w:p>
          <w:p>
            <w:pPr>
              <w:pStyle w:val="Body"/>
              <w:rPr>
                <w:rFonts w:ascii="Arial" w:cs="Arial" w:hAnsi="Arial" w:eastAsia="Arial"/>
                <w:sz w:val="24"/>
                <w:szCs w:val="24"/>
              </w:rPr>
            </w:pPr>
            <w:r>
              <w:rPr>
                <w:rFonts w:ascii="Arial" w:hAnsi="Arial"/>
                <w:sz w:val="24"/>
                <w:szCs w:val="24"/>
                <w:rtl w:val="0"/>
                <w:lang w:val="en-US"/>
              </w:rPr>
              <w:t>ii. Inbound traveler</w:t>
            </w:r>
            <w:r>
              <w:rPr>
                <w:rFonts w:ascii="Arial" w:hAnsi="Arial" w:hint="default"/>
                <w:sz w:val="24"/>
                <w:szCs w:val="24"/>
                <w:rtl w:val="0"/>
                <w:lang w:val="en-US"/>
              </w:rPr>
              <w:t>’</w:t>
            </w:r>
            <w:r>
              <w:rPr>
                <w:rFonts w:ascii="Arial" w:hAnsi="Arial"/>
                <w:sz w:val="24"/>
                <w:szCs w:val="24"/>
                <w:rtl w:val="0"/>
                <w:lang w:val="en-US"/>
              </w:rPr>
              <w:t>s are tourist that enter a country of destination. Outbound tourist are traveler</w:t>
            </w:r>
            <w:r>
              <w:rPr>
                <w:rFonts w:ascii="Arial" w:hAnsi="Arial" w:hint="default"/>
                <w:sz w:val="24"/>
                <w:szCs w:val="24"/>
                <w:rtl w:val="0"/>
                <w:lang w:val="en-US"/>
              </w:rPr>
              <w:t>’</w:t>
            </w:r>
            <w:r>
              <w:rPr>
                <w:rFonts w:ascii="Arial" w:hAnsi="Arial"/>
                <w:sz w:val="24"/>
                <w:szCs w:val="24"/>
                <w:rtl w:val="0"/>
                <w:lang w:val="en-US"/>
              </w:rPr>
              <w:t xml:space="preserve">s that leave a country of origin to another destination abroad. </w:t>
            </w:r>
          </w:p>
          <w:p>
            <w:pPr>
              <w:pStyle w:val="Body"/>
              <w:rPr>
                <w:rFonts w:ascii="Arial" w:cs="Arial" w:hAnsi="Arial" w:eastAsia="Arial"/>
                <w:sz w:val="24"/>
                <w:szCs w:val="24"/>
              </w:rPr>
            </w:pPr>
            <w:r>
              <w:rPr>
                <w:rFonts w:ascii="Arial" w:hAnsi="Arial"/>
                <w:sz w:val="24"/>
                <w:szCs w:val="24"/>
                <w:rtl w:val="0"/>
                <w:lang w:val="en-US"/>
              </w:rPr>
              <w:t xml:space="preserve">iii. There are many reasons people travel these may include, health, education, sporting events, fitness, business, visiting family and friends, work, weddings, wanderlust, festivals and religious. </w:t>
            </w:r>
          </w:p>
          <w:p>
            <w:pPr>
              <w:pStyle w:val="Body"/>
              <w:rPr>
                <w:rFonts w:ascii="Arial" w:cs="Arial" w:hAnsi="Arial" w:eastAsia="Arial"/>
                <w:sz w:val="24"/>
                <w:szCs w:val="24"/>
              </w:rPr>
            </w:pPr>
            <w:r>
              <w:rPr>
                <w:rFonts w:ascii="Arial" w:hAnsi="Arial"/>
                <w:sz w:val="24"/>
                <w:szCs w:val="24"/>
                <w:rtl w:val="0"/>
                <w:lang w:val="en-US"/>
              </w:rPr>
              <w:t xml:space="preserve">iv. Tourism refers to the business of travel for the purpose of pleasure and recreation. Travel is the activity undertaken by individuals or a group of individuals. Tourism may be part of travel but not all travel can be classified as tourism. </w:t>
            </w:r>
          </w:p>
          <w:p>
            <w:pPr>
              <w:pStyle w:val="Body"/>
              <w:rPr>
                <w:rFonts w:ascii="Arial" w:cs="Arial" w:hAnsi="Arial" w:eastAsia="Arial"/>
                <w:sz w:val="24"/>
                <w:szCs w:val="24"/>
              </w:rPr>
            </w:pPr>
            <w:r>
              <w:rPr>
                <w:rFonts w:ascii="Arial" w:hAnsi="Arial"/>
                <w:sz w:val="24"/>
                <w:szCs w:val="24"/>
                <w:rtl w:val="0"/>
                <w:lang w:val="en-US"/>
              </w:rPr>
              <w:t xml:space="preserve">v.  The difference between packaged and self packaged tourism is packaged includes the total  </w:t>
            </w:r>
          </w:p>
          <w:p>
            <w:pPr>
              <w:pStyle w:val="Body"/>
              <w:rPr>
                <w:rFonts w:ascii="Arial" w:cs="Arial" w:hAnsi="Arial" w:eastAsia="Arial"/>
                <w:sz w:val="24"/>
                <w:szCs w:val="24"/>
              </w:rPr>
            </w:pPr>
            <w:r>
              <w:rPr>
                <w:rFonts w:ascii="Arial" w:hAnsi="Arial"/>
                <w:sz w:val="24"/>
                <w:szCs w:val="24"/>
                <w:rtl w:val="0"/>
                <w:lang w:val="en-US"/>
              </w:rPr>
              <w:t>vi. There are many changing lifestyle factors that effect tourism of today and tomorrow. These include the economy, social influences, income, family structure, technology, transport availability, political climate, locational appeal and attractions, events, entertainment, weather and other environmental factors. The two most important factors are time and money.</w:t>
            </w:r>
          </w:p>
          <w:p>
            <w:pPr>
              <w:pStyle w:val="Body"/>
              <w:rPr>
                <w:rFonts w:ascii="Arial" w:cs="Arial" w:hAnsi="Arial" w:eastAsia="Arial"/>
                <w:sz w:val="24"/>
                <w:szCs w:val="24"/>
              </w:rPr>
            </w:pPr>
            <w:r>
              <w:rPr>
                <w:rFonts w:ascii="Arial" w:hAnsi="Arial"/>
                <w:sz w:val="24"/>
                <w:szCs w:val="24"/>
                <w:rtl w:val="0"/>
                <w:lang w:val="en-US"/>
              </w:rPr>
              <w:t xml:space="preserve">vii. The main types of leisure tourism include special interest holidays, activity and sports.  Special interest may included photography, art, culinary, religious enlightenment, or cultural experiences. Activity destinations may include theme parks, music festivals and themed adventures. Sports activities can include mountain climbing, snow skiing, white river rafting, athletic sport events and competitions. </w:t>
            </w:r>
          </w:p>
          <w:p>
            <w:pPr>
              <w:pStyle w:val="Body"/>
              <w:rPr>
                <w:rFonts w:ascii="Arial" w:cs="Arial" w:hAnsi="Arial" w:eastAsia="Arial"/>
                <w:sz w:val="24"/>
                <w:szCs w:val="24"/>
              </w:rPr>
            </w:pPr>
            <w:r>
              <w:rPr>
                <w:rFonts w:ascii="Arial" w:hAnsi="Arial"/>
                <w:sz w:val="24"/>
                <w:szCs w:val="24"/>
                <w:rtl w:val="0"/>
                <w:lang w:val="en-US"/>
              </w:rPr>
              <w:t>viii. Business tourism can be both national and international travel. The purpose of business travel can be to attend meetings, trade fairs, conferences or corporate hospitality. Business traveler</w:t>
            </w:r>
            <w:r>
              <w:rPr>
                <w:rFonts w:ascii="Arial" w:hAnsi="Arial" w:hint="default"/>
                <w:sz w:val="24"/>
                <w:szCs w:val="24"/>
                <w:rtl w:val="0"/>
                <w:lang w:val="en-US"/>
              </w:rPr>
              <w:t>’</w:t>
            </w:r>
            <w:r>
              <w:rPr>
                <w:rFonts w:ascii="Arial" w:hAnsi="Arial"/>
                <w:sz w:val="24"/>
                <w:szCs w:val="24"/>
                <w:rtl w:val="0"/>
                <w:lang w:val="en-US"/>
              </w:rPr>
              <w:t>s are most likely to travel alone and book last minute unless it's a group business conference.</w:t>
            </w:r>
          </w:p>
          <w:p>
            <w:pPr>
              <w:pStyle w:val="Body"/>
              <w:rPr>
                <w:rFonts w:ascii="Arial" w:cs="Arial" w:hAnsi="Arial" w:eastAsia="Arial"/>
                <w:sz w:val="24"/>
                <w:szCs w:val="24"/>
              </w:rPr>
            </w:pPr>
            <w:r>
              <w:rPr>
                <w:rFonts w:ascii="Arial" w:hAnsi="Arial"/>
                <w:sz w:val="24"/>
                <w:szCs w:val="24"/>
                <w:rtl w:val="0"/>
              </w:rPr>
              <w:t xml:space="preserve"> </w:t>
            </w:r>
          </w:p>
          <w:p>
            <w:pPr>
              <w:pStyle w:val="Body"/>
              <w:rPr>
                <w:rFonts w:ascii="Arial" w:cs="Arial" w:hAnsi="Arial" w:eastAsia="Arial"/>
                <w:sz w:val="24"/>
                <w:szCs w:val="24"/>
              </w:rPr>
            </w:pPr>
            <w:r>
              <w:rPr>
                <w:rFonts w:ascii="Arial" w:hAnsi="Arial"/>
                <w:sz w:val="24"/>
                <w:szCs w:val="24"/>
                <w:rtl w:val="0"/>
                <w:lang w:val="en-US"/>
              </w:rPr>
              <w:t xml:space="preserve">2.  Packaged holidays have both advantages and disadvantages. The advantage being that you pay for the holiday as one product knowing exactly how much it costs, and your given the best information to suit your needs. The disadvantage being these packages are mass market destinations with negative implications of overcrowding and limited flight choices. </w:t>
            </w:r>
            <w:r>
              <w:rPr>
                <w:rFonts w:ascii="Arial" w:cs="Arial" w:hAnsi="Arial" w:eastAsia="Arial"/>
                <w:sz w:val="24"/>
                <w:szCs w:val="24"/>
              </w:rPr>
              <w:fldChar w:fldCharType="begin" w:fldLock="0"/>
            </w:r>
            <w:r>
              <w:rPr>
                <w:rFonts w:ascii="Arial" w:cs="Arial" w:hAnsi="Arial" w:eastAsia="Arial"/>
                <w:sz w:val="24"/>
                <w:szCs w:val="24"/>
              </w:rPr>
              <w:instrText xml:space="preserve"> PAGE </w:instrText>
            </w:r>
            <w:r>
              <w:rPr>
                <w:rFonts w:ascii="Arial" w:cs="Arial" w:hAnsi="Arial" w:eastAsia="Arial"/>
                <w:sz w:val="24"/>
                <w:szCs w:val="24"/>
              </w:rPr>
              <w:fldChar w:fldCharType="separate" w:fldLock="0"/>
            </w:r>
            <w:r>
              <w:rPr>
                <w:rFonts w:ascii="Arial" w:cs="Arial" w:hAnsi="Arial" w:eastAsia="Arial"/>
                <w:sz w:val="24"/>
                <w:szCs w:val="24"/>
              </w:rPr>
              <w:t>1</w:t>
            </w:r>
            <w:r>
              <w:rPr>
                <w:rFonts w:ascii="Arial" w:cs="Arial" w:hAnsi="Arial" w:eastAsia="Arial"/>
                <w:sz w:val="24"/>
                <w:szCs w:val="24"/>
              </w:rPr>
              <w:fldChar w:fldCharType="end" w:fldLock="0"/>
            </w:r>
          </w:p>
          <w:p>
            <w:pPr>
              <w:pStyle w:val="Body"/>
              <w:rPr>
                <w:rFonts w:ascii="Arial" w:cs="Arial" w:hAnsi="Arial" w:eastAsia="Arial"/>
                <w:sz w:val="24"/>
                <w:szCs w:val="24"/>
              </w:rPr>
            </w:pPr>
            <w:r>
              <w:rPr>
                <w:rFonts w:ascii="Arial" w:hAnsi="Arial"/>
                <w:sz w:val="24"/>
                <w:szCs w:val="24"/>
                <w:rtl w:val="0"/>
                <w:lang w:val="en-US"/>
              </w:rPr>
              <w:t>Self package holidays allows for more flexibility in both choices and prices for the confident traveler to make their own travel arrangement. These arrangements may include flights, accommodation, tours and transport. It also allows the individual to travel when it best suits them and see things at their own leisure. The internet has made it possible for the independent traveler to source information and booking facilities without the help of an agent. The disadvantage is it can be more expensive and take more time to plan and research. Safety can also be a disadvantage if the tourist is not an experienced traveler.</w:t>
            </w:r>
          </w:p>
          <w:p>
            <w:pPr>
              <w:pStyle w:val="Body"/>
              <w:rPr>
                <w:rFonts w:ascii="Arial" w:cs="Arial" w:hAnsi="Arial" w:eastAsia="Arial"/>
                <w:sz w:val="24"/>
                <w:szCs w:val="24"/>
              </w:rPr>
            </w:pPr>
            <w:r>
              <w:rPr>
                <w:rFonts w:ascii="Arial" w:hAnsi="Arial"/>
                <w:sz w:val="24"/>
                <w:szCs w:val="24"/>
                <w:rtl w:val="0"/>
                <w:lang w:val="en-US"/>
              </w:rPr>
              <w:t>3. The changes in technology and transport has had a big impact on not only the way tourists travel but also affordability. This has increased the demand for travel experiences by air, land and sea. Air travel has increased environment concerns due to carbon emissions which contribute to climate change, health of plants, animals and the ecosystem (litter, erosion,vandalism) The influx of tourist can have a big impact on cultural boundaries such as moral and religious values that can be overcome by way of education. Tourism can have a positive socio cultural effect in countries where the economy depends on tourist dollars to grow and preserve their cultural heritage.(https://en.wikipedia.org/wiki/Impacts_of_tourism)</w:t>
            </w:r>
          </w:p>
          <w:p>
            <w:pPr>
              <w:pStyle w:val="Body"/>
              <w:rPr>
                <w:rFonts w:ascii="Arial" w:cs="Arial" w:hAnsi="Arial" w:eastAsia="Arial"/>
                <w:sz w:val="24"/>
                <w:szCs w:val="24"/>
              </w:rPr>
            </w:pPr>
          </w:p>
          <w:p>
            <w:pPr>
              <w:pStyle w:val="Body"/>
              <w:rPr>
                <w:rFonts w:ascii="Arial" w:cs="Arial" w:hAnsi="Arial" w:eastAsia="Arial"/>
                <w:sz w:val="24"/>
                <w:szCs w:val="24"/>
              </w:rPr>
            </w:pPr>
            <w:r>
              <w:rPr>
                <w:rFonts w:ascii="Arial" w:hAnsi="Arial"/>
                <w:sz w:val="24"/>
                <w:szCs w:val="24"/>
                <w:rtl w:val="0"/>
              </w:rPr>
              <w:t>ACTIVITY</w:t>
            </w:r>
          </w:p>
          <w:p>
            <w:pPr>
              <w:pStyle w:val="Body"/>
              <w:rPr>
                <w:rFonts w:ascii="Arial" w:cs="Arial" w:hAnsi="Arial" w:eastAsia="Arial"/>
                <w:sz w:val="24"/>
                <w:szCs w:val="24"/>
              </w:rPr>
            </w:pPr>
            <w:r>
              <w:rPr>
                <w:rFonts w:ascii="Arial" w:hAnsi="Arial"/>
                <w:sz w:val="24"/>
                <w:szCs w:val="24"/>
                <w:rtl w:val="0"/>
                <w:lang w:val="en-US"/>
              </w:rPr>
              <w:t>Vietnam has many attractions that would appeal to UK tourists looking for either the hustle and bustle of the city or a nature wonderland of adventures.  There are many fascinating cultural destinations to explore within Vietnam by land and sea. There are caves, waterfalls, marble mountains, rivers, Buddhist shrines, Beaches, Temples and markets. Vietnam is very diverse in both the traditional and modern attractions that is both safe and affordable. Experiencing Vietnam would satisfy any inquisitive mind and leave one feeling educated and spiritually satisfied. Uk tourists can stay for 15 days without a visa until 30 June 2017. Vietnam is even more assessable than ever before with more direct flight from the UK. (https://abta.com/assets/uploads/general/ABTA_Travel_Trends_Report_2017.pdf)</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Tanja Kurschat</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30/03/2017</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