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7769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1CF7D95" wp14:editId="50119CB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6EB410" w14:textId="77777777" w:rsidR="00607874" w:rsidRDefault="007461A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EB6CFCF" wp14:editId="564F072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99B8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101C8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B6CF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8399B8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101C8D" w14:textId="77777777" w:rsidR="00405895" w:rsidRDefault="00405895"/>
                  </w:txbxContent>
                </v:textbox>
              </v:shape>
            </w:pict>
          </mc:Fallback>
        </mc:AlternateContent>
      </w:r>
    </w:p>
    <w:p w14:paraId="74FE9EDA" w14:textId="77777777" w:rsidR="00607874" w:rsidRDefault="00607874" w:rsidP="00A851DA">
      <w:pPr>
        <w:rPr>
          <w:lang w:val="en-US"/>
        </w:rPr>
      </w:pPr>
    </w:p>
    <w:p w14:paraId="6721179D" w14:textId="77777777" w:rsidR="00607874" w:rsidRDefault="00607874" w:rsidP="00A851DA">
      <w:pPr>
        <w:rPr>
          <w:lang w:val="en-US"/>
        </w:rPr>
      </w:pPr>
    </w:p>
    <w:p w14:paraId="7B93DD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CD7C0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9798A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C7175B" w14:textId="77777777" w:rsidR="00A851DA" w:rsidRPr="00B0415E" w:rsidRDefault="00335322">
            <w:pPr>
              <w:pStyle w:val="Default"/>
              <w:rPr>
                <w:rFonts w:asciiTheme="minorHAnsi" w:hAnsiTheme="minorHAnsi"/>
              </w:rPr>
            </w:pPr>
            <w:r>
              <w:rPr>
                <w:rFonts w:asciiTheme="minorHAnsi" w:hAnsiTheme="minorHAnsi"/>
              </w:rPr>
              <w:t>Shelly Cordner</w:t>
            </w:r>
          </w:p>
        </w:tc>
      </w:tr>
      <w:tr w:rsidR="00A851DA" w:rsidRPr="00B0415E" w14:paraId="69D1A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0D0C0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B947822" w14:textId="77777777" w:rsidR="00A851DA" w:rsidRPr="00B0415E" w:rsidRDefault="00335322">
            <w:pPr>
              <w:pStyle w:val="Default"/>
              <w:rPr>
                <w:rFonts w:asciiTheme="minorHAnsi" w:hAnsiTheme="minorHAnsi"/>
              </w:rPr>
            </w:pPr>
            <w:r>
              <w:rPr>
                <w:rFonts w:asciiTheme="minorHAnsi" w:hAnsiTheme="minorHAnsi"/>
              </w:rPr>
              <w:t>30366</w:t>
            </w:r>
          </w:p>
        </w:tc>
      </w:tr>
      <w:tr w:rsidR="00A851DA" w:rsidRPr="00B0415E" w14:paraId="59D8CE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A5FDD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D073DC0" w14:textId="77777777" w:rsidR="00A851DA" w:rsidRPr="00B0415E" w:rsidRDefault="00335322">
            <w:pPr>
              <w:pStyle w:val="Default"/>
              <w:rPr>
                <w:rFonts w:asciiTheme="minorHAnsi" w:hAnsiTheme="minorHAnsi"/>
              </w:rPr>
            </w:pPr>
            <w:r>
              <w:rPr>
                <w:rFonts w:asciiTheme="minorHAnsi" w:hAnsiTheme="minorHAnsi"/>
              </w:rPr>
              <w:t>Advanced Diploma in Event Management – Level 5</w:t>
            </w:r>
          </w:p>
        </w:tc>
      </w:tr>
      <w:tr w:rsidR="00A851DA" w:rsidRPr="00B0415E" w14:paraId="50A34D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68D0F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252257" w14:textId="4A1EE0FF" w:rsidR="00A851DA" w:rsidRPr="00B0415E" w:rsidRDefault="00A91574">
            <w:r>
              <w:t>2</w:t>
            </w:r>
          </w:p>
        </w:tc>
      </w:tr>
    </w:tbl>
    <w:p w14:paraId="23E5F427" w14:textId="77777777" w:rsidR="00CC2FB3" w:rsidRDefault="00CC2FB3" w:rsidP="00A851DA">
      <w:pPr>
        <w:rPr>
          <w:b/>
          <w:lang w:val="en-US"/>
        </w:rPr>
      </w:pPr>
    </w:p>
    <w:p w14:paraId="47D44DC4" w14:textId="77777777" w:rsidR="00443E6F" w:rsidRDefault="00527C11" w:rsidP="00A851DA">
      <w:pPr>
        <w:rPr>
          <w:b/>
          <w:sz w:val="28"/>
          <w:lang w:val="en-US"/>
        </w:rPr>
      </w:pPr>
      <w:r w:rsidRPr="00443E6F">
        <w:rPr>
          <w:b/>
          <w:sz w:val="28"/>
          <w:lang w:val="en-US"/>
        </w:rPr>
        <w:t>Marking Criteria:</w:t>
      </w:r>
    </w:p>
    <w:p w14:paraId="36B82AA0" w14:textId="7A9B2E21"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480E7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91ECA48" w14:textId="77777777" w:rsidTr="00CC2FB3">
        <w:tc>
          <w:tcPr>
            <w:tcW w:w="9242" w:type="dxa"/>
          </w:tcPr>
          <w:p w14:paraId="3160035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510C3A3F" w14:textId="77777777" w:rsidR="00CC2FB3" w:rsidRDefault="00CC2FB3" w:rsidP="005E4B86">
            <w:pPr>
              <w:spacing w:line="360" w:lineRule="auto"/>
              <w:jc w:val="both"/>
              <w:rPr>
                <w:rFonts w:ascii="Arial" w:hAnsi="Arial" w:cs="Arial"/>
              </w:rPr>
            </w:pPr>
          </w:p>
          <w:p w14:paraId="26E022F7" w14:textId="77777777" w:rsidR="005E4B86" w:rsidRPr="005E4B86" w:rsidRDefault="005E4B86" w:rsidP="005E4B86">
            <w:pPr>
              <w:pStyle w:val="ListParagraph"/>
              <w:numPr>
                <w:ilvl w:val="0"/>
                <w:numId w:val="14"/>
              </w:numPr>
              <w:spacing w:line="360" w:lineRule="auto"/>
              <w:jc w:val="both"/>
              <w:rPr>
                <w:rFonts w:ascii="Arial" w:hAnsi="Arial" w:cs="Arial"/>
              </w:rPr>
            </w:pPr>
            <w:r w:rsidRPr="005E4B86">
              <w:rPr>
                <w:rFonts w:ascii="Arial" w:hAnsi="Arial" w:cs="Arial"/>
              </w:rPr>
              <w:t xml:space="preserve">All assignments must be completed in Microsoft word format ONLY. </w:t>
            </w:r>
          </w:p>
          <w:p w14:paraId="42BDF8B0" w14:textId="77777777" w:rsidR="005E4B86" w:rsidRPr="005E4B86" w:rsidRDefault="005E4B86" w:rsidP="005E4B86">
            <w:pPr>
              <w:pStyle w:val="ListParagraph"/>
              <w:numPr>
                <w:ilvl w:val="0"/>
                <w:numId w:val="14"/>
              </w:numPr>
              <w:spacing w:line="360" w:lineRule="auto"/>
              <w:jc w:val="both"/>
              <w:rPr>
                <w:rFonts w:ascii="Arial" w:hAnsi="Arial" w:cs="Arial"/>
              </w:rPr>
            </w:pPr>
            <w:r w:rsidRPr="005E4B86">
              <w:rPr>
                <w:rFonts w:ascii="Arial" w:hAnsi="Arial" w:cs="Arial"/>
              </w:rPr>
              <w:t xml:space="preserve">All assignments should use Ariel font ONLY. </w:t>
            </w:r>
          </w:p>
          <w:p w14:paraId="7F43FE55" w14:textId="77777777" w:rsidR="005E4B86" w:rsidRPr="005E4B86" w:rsidRDefault="005E4B86" w:rsidP="005E4B86">
            <w:pPr>
              <w:pStyle w:val="ListParagraph"/>
              <w:numPr>
                <w:ilvl w:val="0"/>
                <w:numId w:val="14"/>
              </w:numPr>
              <w:spacing w:line="360" w:lineRule="auto"/>
              <w:jc w:val="both"/>
              <w:rPr>
                <w:rFonts w:ascii="Arial" w:hAnsi="Arial" w:cs="Arial"/>
              </w:rPr>
            </w:pPr>
            <w:r w:rsidRPr="005E4B86">
              <w:rPr>
                <w:rFonts w:ascii="Arial" w:hAnsi="Arial" w:cs="Arial"/>
              </w:rPr>
              <w:t xml:space="preserve">All assignments should be in 12- font size. </w:t>
            </w:r>
          </w:p>
          <w:p w14:paraId="6C90853E" w14:textId="77777777" w:rsidR="005E4B86" w:rsidRDefault="005E4B86" w:rsidP="005E4B86">
            <w:pPr>
              <w:pStyle w:val="ListParagraph"/>
              <w:numPr>
                <w:ilvl w:val="0"/>
                <w:numId w:val="14"/>
              </w:numPr>
              <w:spacing w:line="360" w:lineRule="auto"/>
              <w:jc w:val="both"/>
              <w:rPr>
                <w:rFonts w:ascii="Arial" w:hAnsi="Arial" w:cs="Arial"/>
              </w:rPr>
            </w:pPr>
            <w:r w:rsidRPr="005E4B86">
              <w:rPr>
                <w:rFonts w:ascii="Arial" w:hAnsi="Arial" w:cs="Arial"/>
              </w:rPr>
              <w:t>All assignment pages should be fully justified with margins on both sides and 1.5 line spacing.</w:t>
            </w:r>
          </w:p>
          <w:p w14:paraId="7E9905F5" w14:textId="416DB093" w:rsidR="00A91574" w:rsidRPr="00A91574" w:rsidRDefault="00A91574" w:rsidP="00A91574">
            <w:pPr>
              <w:pStyle w:val="ListParagraph"/>
              <w:numPr>
                <w:ilvl w:val="0"/>
                <w:numId w:val="15"/>
              </w:numPr>
              <w:spacing w:line="360" w:lineRule="auto"/>
              <w:jc w:val="both"/>
              <w:rPr>
                <w:rFonts w:ascii="Arial" w:hAnsi="Arial" w:cs="Arial"/>
              </w:rPr>
            </w:pPr>
            <w:r w:rsidRPr="00A91574">
              <w:rPr>
                <w:rFonts w:ascii="Arial" w:hAnsi="Arial" w:cs="Arial"/>
              </w:rPr>
              <w:t>Short Questions: (10)</w:t>
            </w:r>
          </w:p>
          <w:p w14:paraId="2D09AB59" w14:textId="12ED6003" w:rsidR="00A91574" w:rsidRDefault="00A91574" w:rsidP="00A91574">
            <w:pPr>
              <w:pStyle w:val="ListParagraph"/>
              <w:numPr>
                <w:ilvl w:val="0"/>
                <w:numId w:val="16"/>
              </w:numPr>
              <w:spacing w:line="360" w:lineRule="auto"/>
              <w:rPr>
                <w:rFonts w:ascii="Arial" w:hAnsi="Arial" w:cs="Arial"/>
              </w:rPr>
            </w:pPr>
            <w:r w:rsidRPr="00A91574">
              <w:rPr>
                <w:rFonts w:ascii="Arial" w:hAnsi="Arial" w:cs="Arial"/>
              </w:rPr>
              <w:t xml:space="preserve">How is opening ceremony for an event different from rest of the event? </w:t>
            </w:r>
          </w:p>
          <w:p w14:paraId="37891900" w14:textId="757C26F8" w:rsidR="00C32DA7" w:rsidRDefault="00253AAC" w:rsidP="00253AAC">
            <w:pPr>
              <w:spacing w:after="120" w:line="360" w:lineRule="auto"/>
              <w:rPr>
                <w:rFonts w:ascii="Arial" w:hAnsi="Arial" w:cs="Arial"/>
              </w:rPr>
            </w:pPr>
            <w:r>
              <w:rPr>
                <w:rFonts w:ascii="Arial" w:hAnsi="Arial" w:cs="Arial"/>
              </w:rPr>
              <w:t xml:space="preserve">An opening ceremony can be used to welcome guests/audiences to the event, set the tone for the event, make the event feel special, or convey a key message for the wider event. It is a special part of the event which only takes place at the start. </w:t>
            </w:r>
          </w:p>
          <w:p w14:paraId="67D240C7" w14:textId="36EFECD5" w:rsidR="00253AAC" w:rsidRDefault="00253AAC" w:rsidP="00253AAC">
            <w:pPr>
              <w:spacing w:after="120" w:line="360" w:lineRule="auto"/>
              <w:rPr>
                <w:rFonts w:ascii="Arial" w:hAnsi="Arial" w:cs="Arial"/>
              </w:rPr>
            </w:pPr>
            <w:r>
              <w:rPr>
                <w:rFonts w:ascii="Arial" w:hAnsi="Arial" w:cs="Arial"/>
              </w:rPr>
              <w:t xml:space="preserve">Often an opening ceremony will be a form of entertainment such as a music or other performance, or a keynote speaker. Benefits of an opening ceremony include increasing the excitement surrounding an event, increasing audience by enticing people who will want to see the opening ceremony, increased interest for wider media and marketing, and making the wider event more memorable by having included a special performance. </w:t>
            </w:r>
          </w:p>
          <w:p w14:paraId="2D5D8138" w14:textId="42EF8A58" w:rsidR="00253AAC" w:rsidRPr="00C32DA7" w:rsidRDefault="00253AAC" w:rsidP="00253AAC">
            <w:pPr>
              <w:spacing w:after="120" w:line="360" w:lineRule="auto"/>
              <w:rPr>
                <w:rFonts w:ascii="Arial" w:hAnsi="Arial" w:cs="Arial"/>
              </w:rPr>
            </w:pPr>
            <w:r>
              <w:rPr>
                <w:rFonts w:ascii="Arial" w:hAnsi="Arial" w:cs="Arial"/>
              </w:rPr>
              <w:t xml:space="preserve">The rest of the event continues as planned following the opening ceremony. </w:t>
            </w:r>
            <w:proofErr w:type="gramStart"/>
            <w:r>
              <w:rPr>
                <w:rFonts w:ascii="Arial" w:hAnsi="Arial" w:cs="Arial"/>
              </w:rPr>
              <w:t>The majority of</w:t>
            </w:r>
            <w:proofErr w:type="gramEnd"/>
            <w:r>
              <w:rPr>
                <w:rFonts w:ascii="Arial" w:hAnsi="Arial" w:cs="Arial"/>
              </w:rPr>
              <w:t xml:space="preserve"> events will not have need for an opening ceremony, per se, but they can be very </w:t>
            </w:r>
            <w:r>
              <w:rPr>
                <w:rFonts w:ascii="Arial" w:hAnsi="Arial" w:cs="Arial"/>
              </w:rPr>
              <w:lastRenderedPageBreak/>
              <w:t xml:space="preserve">effective for sporting events such as large games or the Olympics, or </w:t>
            </w:r>
            <w:r w:rsidR="0071014E">
              <w:rPr>
                <w:rFonts w:ascii="Arial" w:hAnsi="Arial" w:cs="Arial"/>
              </w:rPr>
              <w:t xml:space="preserve">by starting conference days with keynote speakers. </w:t>
            </w:r>
          </w:p>
          <w:p w14:paraId="59CBC319" w14:textId="2E4591DD" w:rsidR="00A91574" w:rsidRDefault="00A91574" w:rsidP="00A91574">
            <w:pPr>
              <w:pStyle w:val="ListParagraph"/>
              <w:numPr>
                <w:ilvl w:val="0"/>
                <w:numId w:val="16"/>
              </w:numPr>
              <w:spacing w:line="360" w:lineRule="auto"/>
              <w:rPr>
                <w:rFonts w:ascii="Arial" w:hAnsi="Arial" w:cs="Arial"/>
              </w:rPr>
            </w:pPr>
            <w:r w:rsidRPr="00A91574">
              <w:rPr>
                <w:rFonts w:ascii="Arial" w:hAnsi="Arial" w:cs="Arial"/>
              </w:rPr>
              <w:t xml:space="preserve">Why is it important to have a defined vision before planning a meeting? </w:t>
            </w:r>
          </w:p>
          <w:p w14:paraId="748769B9" w14:textId="77777777" w:rsidR="005B2FF3" w:rsidRDefault="0071014E" w:rsidP="005B2FF3">
            <w:pPr>
              <w:spacing w:after="120" w:line="360" w:lineRule="auto"/>
              <w:rPr>
                <w:rFonts w:ascii="Arial" w:hAnsi="Arial" w:cs="Arial"/>
              </w:rPr>
            </w:pPr>
            <w:r>
              <w:rPr>
                <w:rFonts w:ascii="Arial" w:hAnsi="Arial" w:cs="Arial"/>
              </w:rPr>
              <w:t xml:space="preserve">Holding a meeting takes considerable resource in terms of cost, time, planning work, </w:t>
            </w:r>
            <w:proofErr w:type="gramStart"/>
            <w:r>
              <w:rPr>
                <w:rFonts w:ascii="Arial" w:hAnsi="Arial" w:cs="Arial"/>
              </w:rPr>
              <w:t>and also</w:t>
            </w:r>
            <w:proofErr w:type="gramEnd"/>
            <w:r>
              <w:rPr>
                <w:rFonts w:ascii="Arial" w:hAnsi="Arial" w:cs="Arial"/>
              </w:rPr>
              <w:t xml:space="preserve"> requires the travel and meeting time o</w:t>
            </w:r>
            <w:r w:rsidR="005B2FF3">
              <w:rPr>
                <w:rFonts w:ascii="Arial" w:hAnsi="Arial" w:cs="Arial"/>
              </w:rPr>
              <w:t>f</w:t>
            </w:r>
            <w:r>
              <w:rPr>
                <w:rFonts w:ascii="Arial" w:hAnsi="Arial" w:cs="Arial"/>
              </w:rPr>
              <w:t xml:space="preserve"> attendees. </w:t>
            </w:r>
            <w:proofErr w:type="gramStart"/>
            <w:r>
              <w:rPr>
                <w:rFonts w:ascii="Arial" w:hAnsi="Arial" w:cs="Arial"/>
              </w:rPr>
              <w:t>This is why</w:t>
            </w:r>
            <w:proofErr w:type="gramEnd"/>
            <w:r>
              <w:rPr>
                <w:rFonts w:ascii="Arial" w:hAnsi="Arial" w:cs="Arial"/>
              </w:rPr>
              <w:t xml:space="preserve"> before making the decision to hold a meeting it is important to clearly define the objectives for the meeting and demonstrate how these objectives should be met during the meeting before the planning stage begins. </w:t>
            </w:r>
          </w:p>
          <w:p w14:paraId="3DF99816" w14:textId="68112363" w:rsidR="0071014E" w:rsidRPr="0071014E" w:rsidRDefault="0071014E" w:rsidP="005B2FF3">
            <w:pPr>
              <w:spacing w:after="120" w:line="360" w:lineRule="auto"/>
              <w:rPr>
                <w:rFonts w:ascii="Arial" w:hAnsi="Arial" w:cs="Arial"/>
              </w:rPr>
            </w:pPr>
            <w:r>
              <w:rPr>
                <w:rFonts w:ascii="Arial" w:hAnsi="Arial" w:cs="Arial"/>
              </w:rPr>
              <w:t>The event planner, or meeting coordinator, can work with the client to understand how s</w:t>
            </w:r>
            <w:r w:rsidR="005B2FF3">
              <w:rPr>
                <w:rFonts w:ascii="Arial" w:hAnsi="Arial" w:cs="Arial"/>
              </w:rPr>
              <w:t>uch</w:t>
            </w:r>
            <w:r>
              <w:rPr>
                <w:rFonts w:ascii="Arial" w:hAnsi="Arial" w:cs="Arial"/>
              </w:rPr>
              <w:t xml:space="preserve"> meeting</w:t>
            </w:r>
            <w:r w:rsidR="005B2FF3">
              <w:rPr>
                <w:rFonts w:ascii="Arial" w:hAnsi="Arial" w:cs="Arial"/>
              </w:rPr>
              <w:t>s</w:t>
            </w:r>
            <w:r>
              <w:rPr>
                <w:rFonts w:ascii="Arial" w:hAnsi="Arial" w:cs="Arial"/>
              </w:rPr>
              <w:t xml:space="preserve"> have or have not been successful in the </w:t>
            </w:r>
            <w:r w:rsidR="005B2FF3">
              <w:rPr>
                <w:rFonts w:ascii="Arial" w:hAnsi="Arial" w:cs="Arial"/>
              </w:rPr>
              <w:t>past</w:t>
            </w:r>
            <w:r>
              <w:rPr>
                <w:rFonts w:ascii="Arial" w:hAnsi="Arial" w:cs="Arial"/>
              </w:rPr>
              <w:t xml:space="preserve">, for example using learnings from similar </w:t>
            </w:r>
            <w:r w:rsidR="005B2FF3">
              <w:rPr>
                <w:rFonts w:ascii="Arial" w:hAnsi="Arial" w:cs="Arial"/>
              </w:rPr>
              <w:t xml:space="preserve">previous meetings such as surveys or evaluation forms. Understanding the objectives of the event will help the planning process such as selecting the right venue and knowing what materials will need to be provided for both presenter and delegates. </w:t>
            </w:r>
          </w:p>
          <w:p w14:paraId="2041AC49" w14:textId="09EFD978" w:rsidR="00A91574" w:rsidRDefault="00A91574" w:rsidP="00A91574">
            <w:pPr>
              <w:pStyle w:val="ListParagraph"/>
              <w:numPr>
                <w:ilvl w:val="0"/>
                <w:numId w:val="16"/>
              </w:numPr>
              <w:spacing w:line="360" w:lineRule="auto"/>
              <w:rPr>
                <w:rFonts w:ascii="Arial" w:hAnsi="Arial" w:cs="Arial"/>
              </w:rPr>
            </w:pPr>
            <w:r w:rsidRPr="00A91574">
              <w:rPr>
                <w:rFonts w:ascii="Arial" w:hAnsi="Arial" w:cs="Arial"/>
              </w:rPr>
              <w:t>List</w:t>
            </w:r>
            <w:r>
              <w:rPr>
                <w:rFonts w:ascii="Arial" w:hAnsi="Arial" w:cs="Arial"/>
              </w:rPr>
              <w:t xml:space="preserve"> </w:t>
            </w:r>
            <w:r w:rsidRPr="00A91574">
              <w:rPr>
                <w:rFonts w:ascii="Arial" w:hAnsi="Arial" w:cs="Arial"/>
              </w:rPr>
              <w:t>the</w:t>
            </w:r>
            <w:r>
              <w:rPr>
                <w:rFonts w:ascii="Arial" w:hAnsi="Arial" w:cs="Arial"/>
              </w:rPr>
              <w:t xml:space="preserve"> </w:t>
            </w:r>
            <w:r w:rsidRPr="00A91574">
              <w:rPr>
                <w:rFonts w:ascii="Arial" w:hAnsi="Arial" w:cs="Arial"/>
              </w:rPr>
              <w:t>main</w:t>
            </w:r>
            <w:r>
              <w:rPr>
                <w:rFonts w:ascii="Arial" w:hAnsi="Arial" w:cs="Arial"/>
              </w:rPr>
              <w:t xml:space="preserve"> </w:t>
            </w:r>
            <w:r w:rsidRPr="00A91574">
              <w:rPr>
                <w:rFonts w:ascii="Arial" w:hAnsi="Arial" w:cs="Arial"/>
              </w:rPr>
              <w:t>tasks</w:t>
            </w:r>
            <w:r>
              <w:rPr>
                <w:rFonts w:ascii="Arial" w:hAnsi="Arial" w:cs="Arial"/>
              </w:rPr>
              <w:t xml:space="preserve"> </w:t>
            </w:r>
            <w:r w:rsidRPr="00A91574">
              <w:rPr>
                <w:rFonts w:ascii="Arial" w:hAnsi="Arial" w:cs="Arial"/>
              </w:rPr>
              <w:t>that</w:t>
            </w:r>
            <w:r>
              <w:rPr>
                <w:rFonts w:ascii="Arial" w:hAnsi="Arial" w:cs="Arial"/>
              </w:rPr>
              <w:t xml:space="preserve"> </w:t>
            </w:r>
            <w:r w:rsidRPr="00A91574">
              <w:rPr>
                <w:rFonts w:ascii="Arial" w:hAnsi="Arial" w:cs="Arial"/>
              </w:rPr>
              <w:t>a</w:t>
            </w:r>
            <w:r>
              <w:rPr>
                <w:rFonts w:ascii="Arial" w:hAnsi="Arial" w:cs="Arial"/>
              </w:rPr>
              <w:t xml:space="preserve"> </w:t>
            </w:r>
            <w:r w:rsidRPr="00A91574">
              <w:rPr>
                <w:rFonts w:ascii="Arial" w:hAnsi="Arial" w:cs="Arial"/>
              </w:rPr>
              <w:t>wedding</w:t>
            </w:r>
            <w:r>
              <w:rPr>
                <w:rFonts w:ascii="Arial" w:hAnsi="Arial" w:cs="Arial"/>
              </w:rPr>
              <w:t xml:space="preserve"> </w:t>
            </w:r>
            <w:r w:rsidRPr="00A91574">
              <w:rPr>
                <w:rFonts w:ascii="Arial" w:hAnsi="Arial" w:cs="Arial"/>
              </w:rPr>
              <w:t>planner</w:t>
            </w:r>
            <w:r>
              <w:rPr>
                <w:rFonts w:ascii="Arial" w:hAnsi="Arial" w:cs="Arial"/>
              </w:rPr>
              <w:t xml:space="preserve"> </w:t>
            </w:r>
            <w:r w:rsidRPr="00A91574">
              <w:rPr>
                <w:rFonts w:ascii="Arial" w:hAnsi="Arial" w:cs="Arial"/>
              </w:rPr>
              <w:t>is</w:t>
            </w:r>
            <w:r>
              <w:rPr>
                <w:rFonts w:ascii="Arial" w:hAnsi="Arial" w:cs="Arial"/>
              </w:rPr>
              <w:t xml:space="preserve"> </w:t>
            </w:r>
            <w:r w:rsidRPr="00A91574">
              <w:rPr>
                <w:rFonts w:ascii="Arial" w:hAnsi="Arial" w:cs="Arial"/>
              </w:rPr>
              <w:t>required</w:t>
            </w:r>
            <w:r>
              <w:rPr>
                <w:rFonts w:ascii="Arial" w:hAnsi="Arial" w:cs="Arial"/>
              </w:rPr>
              <w:t xml:space="preserve"> </w:t>
            </w:r>
            <w:r w:rsidRPr="00A91574">
              <w:rPr>
                <w:rFonts w:ascii="Arial" w:hAnsi="Arial" w:cs="Arial"/>
              </w:rPr>
              <w:t>to</w:t>
            </w:r>
            <w:r>
              <w:rPr>
                <w:rFonts w:ascii="Arial" w:hAnsi="Arial" w:cs="Arial"/>
              </w:rPr>
              <w:t xml:space="preserve"> </w:t>
            </w:r>
            <w:r w:rsidRPr="00A91574">
              <w:rPr>
                <w:rFonts w:ascii="Arial" w:hAnsi="Arial" w:cs="Arial"/>
              </w:rPr>
              <w:t xml:space="preserve">perform. </w:t>
            </w:r>
          </w:p>
          <w:p w14:paraId="6D3F8863" w14:textId="77777777" w:rsidR="005B2FF3" w:rsidRDefault="005B2FF3" w:rsidP="005B2FF3">
            <w:pPr>
              <w:spacing w:line="360" w:lineRule="auto"/>
              <w:rPr>
                <w:rFonts w:ascii="Arial" w:hAnsi="Arial" w:cs="Arial"/>
              </w:rPr>
            </w:pPr>
            <w:r>
              <w:rPr>
                <w:rFonts w:ascii="Arial" w:hAnsi="Arial" w:cs="Arial"/>
              </w:rPr>
              <w:t>A wedding planner is hired to project manage and deliver all aspects of the wedding which the couple do no wish to carry out themselves. Duties include but are not limited to:</w:t>
            </w:r>
          </w:p>
          <w:p w14:paraId="51767C6D" w14:textId="5D38990B" w:rsidR="005B2FF3" w:rsidRDefault="005B2FF3" w:rsidP="005B2FF3">
            <w:pPr>
              <w:pStyle w:val="ListParagraph"/>
              <w:numPr>
                <w:ilvl w:val="0"/>
                <w:numId w:val="17"/>
              </w:numPr>
              <w:spacing w:line="360" w:lineRule="auto"/>
              <w:rPr>
                <w:rFonts w:ascii="Arial" w:hAnsi="Arial" w:cs="Arial"/>
              </w:rPr>
            </w:pPr>
            <w:r>
              <w:rPr>
                <w:rFonts w:ascii="Arial" w:hAnsi="Arial" w:cs="Arial"/>
              </w:rPr>
              <w:t>Initially meeting with the couple to understand their needs and desires for the event</w:t>
            </w:r>
          </w:p>
          <w:p w14:paraId="5F5435F4" w14:textId="00512E01" w:rsidR="005B2FF3" w:rsidRDefault="005B2FF3" w:rsidP="005B2FF3">
            <w:pPr>
              <w:pStyle w:val="ListParagraph"/>
              <w:numPr>
                <w:ilvl w:val="0"/>
                <w:numId w:val="17"/>
              </w:numPr>
              <w:spacing w:line="360" w:lineRule="auto"/>
              <w:rPr>
                <w:rFonts w:ascii="Arial" w:hAnsi="Arial" w:cs="Arial"/>
              </w:rPr>
            </w:pPr>
            <w:r>
              <w:rPr>
                <w:rFonts w:ascii="Arial" w:hAnsi="Arial" w:cs="Arial"/>
              </w:rPr>
              <w:t>Working to the couple’s budget and advising on costs</w:t>
            </w:r>
          </w:p>
          <w:p w14:paraId="5241083B" w14:textId="03616E5E" w:rsidR="005B2FF3" w:rsidRDefault="005B2FF3" w:rsidP="005B2FF3">
            <w:pPr>
              <w:pStyle w:val="ListParagraph"/>
              <w:numPr>
                <w:ilvl w:val="0"/>
                <w:numId w:val="17"/>
              </w:numPr>
              <w:spacing w:line="360" w:lineRule="auto"/>
              <w:rPr>
                <w:rFonts w:ascii="Arial" w:hAnsi="Arial" w:cs="Arial"/>
              </w:rPr>
            </w:pPr>
            <w:r>
              <w:rPr>
                <w:rFonts w:ascii="Arial" w:hAnsi="Arial" w:cs="Arial"/>
              </w:rPr>
              <w:t>Securing a venue for the wedding and liaising with venue as needed</w:t>
            </w:r>
          </w:p>
          <w:p w14:paraId="7AC8BD88" w14:textId="7CFFC185" w:rsidR="005B2FF3" w:rsidRDefault="005B2FF3" w:rsidP="005B2FF3">
            <w:pPr>
              <w:pStyle w:val="ListParagraph"/>
              <w:numPr>
                <w:ilvl w:val="0"/>
                <w:numId w:val="17"/>
              </w:numPr>
              <w:spacing w:line="360" w:lineRule="auto"/>
              <w:rPr>
                <w:rFonts w:ascii="Arial" w:hAnsi="Arial" w:cs="Arial"/>
              </w:rPr>
            </w:pPr>
            <w:r>
              <w:rPr>
                <w:rFonts w:ascii="Arial" w:hAnsi="Arial" w:cs="Arial"/>
              </w:rPr>
              <w:t>Booking and managing the catering needs of the event</w:t>
            </w:r>
          </w:p>
          <w:p w14:paraId="7AAFFBA1" w14:textId="003631BA" w:rsidR="00CC73DA" w:rsidRDefault="00CC73DA" w:rsidP="005B2FF3">
            <w:pPr>
              <w:pStyle w:val="ListParagraph"/>
              <w:numPr>
                <w:ilvl w:val="0"/>
                <w:numId w:val="17"/>
              </w:numPr>
              <w:spacing w:line="360" w:lineRule="auto"/>
              <w:rPr>
                <w:rFonts w:ascii="Arial" w:hAnsi="Arial" w:cs="Arial"/>
              </w:rPr>
            </w:pPr>
            <w:r>
              <w:rPr>
                <w:rFonts w:ascii="Arial" w:hAnsi="Arial" w:cs="Arial"/>
              </w:rPr>
              <w:t>Managing any special dietary requirements with caterer</w:t>
            </w:r>
          </w:p>
          <w:p w14:paraId="37666B6A" w14:textId="7476896B" w:rsidR="00CC73DA" w:rsidRPr="00CC73DA" w:rsidRDefault="005B2FF3" w:rsidP="00CC73DA">
            <w:pPr>
              <w:pStyle w:val="ListParagraph"/>
              <w:numPr>
                <w:ilvl w:val="0"/>
                <w:numId w:val="17"/>
              </w:numPr>
              <w:spacing w:line="360" w:lineRule="auto"/>
              <w:rPr>
                <w:rFonts w:ascii="Arial" w:hAnsi="Arial" w:cs="Arial"/>
              </w:rPr>
            </w:pPr>
            <w:r w:rsidRPr="005B2FF3">
              <w:rPr>
                <w:rFonts w:ascii="Arial" w:hAnsi="Arial" w:cs="Arial"/>
              </w:rPr>
              <w:t>Health and Safety checks</w:t>
            </w:r>
          </w:p>
          <w:p w14:paraId="4082DBCF" w14:textId="68481B58" w:rsidR="005B2FF3" w:rsidRDefault="005B2FF3" w:rsidP="005B2FF3">
            <w:pPr>
              <w:pStyle w:val="ListParagraph"/>
              <w:numPr>
                <w:ilvl w:val="0"/>
                <w:numId w:val="17"/>
              </w:numPr>
              <w:spacing w:line="360" w:lineRule="auto"/>
              <w:rPr>
                <w:rFonts w:ascii="Arial" w:hAnsi="Arial" w:cs="Arial"/>
              </w:rPr>
            </w:pPr>
            <w:r>
              <w:rPr>
                <w:rFonts w:ascii="Arial" w:hAnsi="Arial" w:cs="Arial"/>
              </w:rPr>
              <w:t>Advising on design including wedding clothes, flowers and theme</w:t>
            </w:r>
          </w:p>
          <w:p w14:paraId="314DF582" w14:textId="3E67AC5D" w:rsidR="005B2FF3" w:rsidRDefault="005B2FF3" w:rsidP="005B2FF3">
            <w:pPr>
              <w:pStyle w:val="ListParagraph"/>
              <w:numPr>
                <w:ilvl w:val="0"/>
                <w:numId w:val="17"/>
              </w:numPr>
              <w:spacing w:line="360" w:lineRule="auto"/>
              <w:rPr>
                <w:rFonts w:ascii="Arial" w:hAnsi="Arial" w:cs="Arial"/>
              </w:rPr>
            </w:pPr>
            <w:r>
              <w:rPr>
                <w:rFonts w:ascii="Arial" w:hAnsi="Arial" w:cs="Arial"/>
              </w:rPr>
              <w:t>Booking photography</w:t>
            </w:r>
          </w:p>
          <w:p w14:paraId="2A4C325F" w14:textId="45F79EE9" w:rsidR="00CC73DA" w:rsidRDefault="00CC73DA" w:rsidP="005B2FF3">
            <w:pPr>
              <w:pStyle w:val="ListParagraph"/>
              <w:numPr>
                <w:ilvl w:val="0"/>
                <w:numId w:val="17"/>
              </w:numPr>
              <w:spacing w:line="360" w:lineRule="auto"/>
              <w:rPr>
                <w:rFonts w:ascii="Arial" w:hAnsi="Arial" w:cs="Arial"/>
              </w:rPr>
            </w:pPr>
            <w:r>
              <w:rPr>
                <w:rFonts w:ascii="Arial" w:hAnsi="Arial" w:cs="Arial"/>
              </w:rPr>
              <w:t>Uploading photos and congratulations on social media</w:t>
            </w:r>
          </w:p>
          <w:p w14:paraId="54D160BB" w14:textId="1542F09C" w:rsidR="005B2FF3" w:rsidRDefault="005B2FF3" w:rsidP="005B2FF3">
            <w:pPr>
              <w:pStyle w:val="ListParagraph"/>
              <w:numPr>
                <w:ilvl w:val="0"/>
                <w:numId w:val="17"/>
              </w:numPr>
              <w:spacing w:line="360" w:lineRule="auto"/>
              <w:rPr>
                <w:rFonts w:ascii="Arial" w:hAnsi="Arial" w:cs="Arial"/>
              </w:rPr>
            </w:pPr>
            <w:r>
              <w:rPr>
                <w:rFonts w:ascii="Arial" w:hAnsi="Arial" w:cs="Arial"/>
              </w:rPr>
              <w:t>Advising on wedding etiquette and traditions, as suits the couple</w:t>
            </w:r>
          </w:p>
          <w:p w14:paraId="4DA40551" w14:textId="4308490E" w:rsidR="005B2FF3" w:rsidRDefault="005B2FF3" w:rsidP="005B2FF3">
            <w:pPr>
              <w:pStyle w:val="ListParagraph"/>
              <w:numPr>
                <w:ilvl w:val="0"/>
                <w:numId w:val="17"/>
              </w:numPr>
              <w:spacing w:line="360" w:lineRule="auto"/>
              <w:rPr>
                <w:rFonts w:ascii="Arial" w:hAnsi="Arial" w:cs="Arial"/>
              </w:rPr>
            </w:pPr>
            <w:r>
              <w:rPr>
                <w:rFonts w:ascii="Arial" w:hAnsi="Arial" w:cs="Arial"/>
              </w:rPr>
              <w:t>Planning the running order/timing of the event and ensuring things run to time</w:t>
            </w:r>
          </w:p>
          <w:p w14:paraId="2FE77321" w14:textId="03A0C3C3" w:rsidR="005B2FF3" w:rsidRDefault="005B2FF3" w:rsidP="005B2FF3">
            <w:pPr>
              <w:pStyle w:val="ListParagraph"/>
              <w:numPr>
                <w:ilvl w:val="0"/>
                <w:numId w:val="17"/>
              </w:numPr>
              <w:spacing w:line="360" w:lineRule="auto"/>
              <w:rPr>
                <w:rFonts w:ascii="Arial" w:hAnsi="Arial" w:cs="Arial"/>
              </w:rPr>
            </w:pPr>
            <w:r>
              <w:rPr>
                <w:rFonts w:ascii="Arial" w:hAnsi="Arial" w:cs="Arial"/>
              </w:rPr>
              <w:t>Assisting with the performance aspects such as advising on speeches and vows</w:t>
            </w:r>
          </w:p>
          <w:p w14:paraId="4982BB00" w14:textId="434B548B" w:rsidR="005B2FF3" w:rsidRDefault="005B2FF3" w:rsidP="005B2FF3">
            <w:pPr>
              <w:pStyle w:val="ListParagraph"/>
              <w:numPr>
                <w:ilvl w:val="0"/>
                <w:numId w:val="17"/>
              </w:numPr>
              <w:spacing w:line="360" w:lineRule="auto"/>
              <w:rPr>
                <w:rFonts w:ascii="Arial" w:hAnsi="Arial" w:cs="Arial"/>
              </w:rPr>
            </w:pPr>
            <w:r>
              <w:rPr>
                <w:rFonts w:ascii="Arial" w:hAnsi="Arial" w:cs="Arial"/>
              </w:rPr>
              <w:t>Booking entertainment or arranging for music</w:t>
            </w:r>
          </w:p>
          <w:p w14:paraId="3BF72C0B" w14:textId="22AA5F80" w:rsidR="00CC73DA" w:rsidRDefault="00CC73DA" w:rsidP="005B2FF3">
            <w:pPr>
              <w:pStyle w:val="ListParagraph"/>
              <w:numPr>
                <w:ilvl w:val="0"/>
                <w:numId w:val="17"/>
              </w:numPr>
              <w:spacing w:line="360" w:lineRule="auto"/>
              <w:rPr>
                <w:rFonts w:ascii="Arial" w:hAnsi="Arial" w:cs="Arial"/>
              </w:rPr>
            </w:pPr>
            <w:r>
              <w:rPr>
                <w:rFonts w:ascii="Arial" w:hAnsi="Arial" w:cs="Arial"/>
              </w:rPr>
              <w:t>Set up of event and ensuring venue is left as it was found after the event</w:t>
            </w:r>
          </w:p>
          <w:p w14:paraId="7D1E7B60" w14:textId="32BD839C" w:rsidR="00CC73DA" w:rsidRDefault="00CC73DA" w:rsidP="005B2FF3">
            <w:pPr>
              <w:pStyle w:val="ListParagraph"/>
              <w:numPr>
                <w:ilvl w:val="0"/>
                <w:numId w:val="17"/>
              </w:numPr>
              <w:spacing w:line="360" w:lineRule="auto"/>
              <w:rPr>
                <w:rFonts w:ascii="Arial" w:hAnsi="Arial" w:cs="Arial"/>
              </w:rPr>
            </w:pPr>
            <w:r>
              <w:rPr>
                <w:rFonts w:ascii="Arial" w:hAnsi="Arial" w:cs="Arial"/>
              </w:rPr>
              <w:t>Scheduling additional receptions, wedding shower or stag/hen nights</w:t>
            </w:r>
          </w:p>
          <w:p w14:paraId="72A81D10" w14:textId="77777777" w:rsidR="00CC73DA" w:rsidRDefault="00CC73DA" w:rsidP="00CC73DA">
            <w:pPr>
              <w:pStyle w:val="ListParagraph"/>
              <w:numPr>
                <w:ilvl w:val="0"/>
                <w:numId w:val="17"/>
              </w:numPr>
              <w:spacing w:line="360" w:lineRule="auto"/>
              <w:rPr>
                <w:rFonts w:ascii="Arial" w:hAnsi="Arial" w:cs="Arial"/>
              </w:rPr>
            </w:pPr>
            <w:r>
              <w:rPr>
                <w:rFonts w:ascii="Arial" w:hAnsi="Arial" w:cs="Arial"/>
              </w:rPr>
              <w:lastRenderedPageBreak/>
              <w:t>Communications with guests such as invitations, reminders, and details of the location and time</w:t>
            </w:r>
          </w:p>
          <w:p w14:paraId="39AD31B9" w14:textId="366FE5CD" w:rsidR="00CC73DA" w:rsidRPr="00CC73DA" w:rsidRDefault="00CC73DA" w:rsidP="00CC73DA">
            <w:pPr>
              <w:pStyle w:val="ListParagraph"/>
              <w:numPr>
                <w:ilvl w:val="0"/>
                <w:numId w:val="17"/>
              </w:numPr>
              <w:spacing w:line="360" w:lineRule="auto"/>
              <w:rPr>
                <w:rFonts w:ascii="Arial" w:hAnsi="Arial" w:cs="Arial"/>
              </w:rPr>
            </w:pPr>
            <w:r>
              <w:rPr>
                <w:rFonts w:ascii="Arial" w:hAnsi="Arial" w:cs="Arial"/>
              </w:rPr>
              <w:t>ensuring guests are in the right place at the right time</w:t>
            </w:r>
          </w:p>
          <w:p w14:paraId="3372CE4E" w14:textId="7DCFAE07" w:rsidR="00CC73DA" w:rsidRDefault="00CC73DA" w:rsidP="005B2FF3">
            <w:pPr>
              <w:pStyle w:val="ListParagraph"/>
              <w:numPr>
                <w:ilvl w:val="0"/>
                <w:numId w:val="17"/>
              </w:numPr>
              <w:spacing w:line="360" w:lineRule="auto"/>
              <w:rPr>
                <w:rFonts w:ascii="Arial" w:hAnsi="Arial" w:cs="Arial"/>
              </w:rPr>
            </w:pPr>
            <w:r>
              <w:rPr>
                <w:rFonts w:ascii="Arial" w:hAnsi="Arial" w:cs="Arial"/>
              </w:rPr>
              <w:t>Accommodation and travel arrangements for guests as needed</w:t>
            </w:r>
          </w:p>
          <w:p w14:paraId="23544A77" w14:textId="2768DD55" w:rsidR="00CC73DA" w:rsidRDefault="00CC73DA" w:rsidP="005B2FF3">
            <w:pPr>
              <w:pStyle w:val="ListParagraph"/>
              <w:numPr>
                <w:ilvl w:val="0"/>
                <w:numId w:val="17"/>
              </w:numPr>
              <w:spacing w:line="360" w:lineRule="auto"/>
              <w:rPr>
                <w:rFonts w:ascii="Arial" w:hAnsi="Arial" w:cs="Arial"/>
              </w:rPr>
            </w:pPr>
            <w:r>
              <w:rPr>
                <w:rFonts w:ascii="Arial" w:hAnsi="Arial" w:cs="Arial"/>
              </w:rPr>
              <w:t>Any additional security measures needed such as for VIP/Celebrity guests or avoiding anticipated disruptions</w:t>
            </w:r>
          </w:p>
          <w:p w14:paraId="17679BED" w14:textId="484980F5" w:rsidR="00CC73DA" w:rsidRDefault="00CC73DA" w:rsidP="005B2FF3">
            <w:pPr>
              <w:pStyle w:val="ListParagraph"/>
              <w:numPr>
                <w:ilvl w:val="0"/>
                <w:numId w:val="17"/>
              </w:numPr>
              <w:spacing w:line="360" w:lineRule="auto"/>
              <w:rPr>
                <w:rFonts w:ascii="Arial" w:hAnsi="Arial" w:cs="Arial"/>
              </w:rPr>
            </w:pPr>
            <w:r>
              <w:rPr>
                <w:rFonts w:ascii="Arial" w:hAnsi="Arial" w:cs="Arial"/>
              </w:rPr>
              <w:t>Receiving or arranging delivery of gifts to the couple’s home</w:t>
            </w:r>
          </w:p>
          <w:p w14:paraId="46E51989" w14:textId="4798253D" w:rsidR="00CC73DA" w:rsidRDefault="00CC73DA" w:rsidP="005B2FF3">
            <w:pPr>
              <w:pStyle w:val="ListParagraph"/>
              <w:numPr>
                <w:ilvl w:val="0"/>
                <w:numId w:val="17"/>
              </w:numPr>
              <w:spacing w:line="360" w:lineRule="auto"/>
              <w:rPr>
                <w:rFonts w:ascii="Arial" w:hAnsi="Arial" w:cs="Arial"/>
              </w:rPr>
            </w:pPr>
            <w:r>
              <w:rPr>
                <w:rFonts w:ascii="Arial" w:hAnsi="Arial" w:cs="Arial"/>
              </w:rPr>
              <w:t>Honeymoon planning</w:t>
            </w:r>
          </w:p>
          <w:p w14:paraId="06EE8CDA" w14:textId="626AE422" w:rsidR="005B2FF3" w:rsidRPr="00CC73DA" w:rsidRDefault="00CC73DA" w:rsidP="00CC73DA">
            <w:pPr>
              <w:pStyle w:val="ListParagraph"/>
              <w:numPr>
                <w:ilvl w:val="0"/>
                <w:numId w:val="17"/>
              </w:numPr>
              <w:spacing w:after="120" w:line="360" w:lineRule="auto"/>
              <w:ind w:left="777" w:hanging="357"/>
              <w:contextualSpacing w:val="0"/>
              <w:rPr>
                <w:rFonts w:ascii="Arial" w:hAnsi="Arial" w:cs="Arial"/>
              </w:rPr>
            </w:pPr>
            <w:r>
              <w:rPr>
                <w:rFonts w:ascii="Arial" w:hAnsi="Arial" w:cs="Arial"/>
              </w:rPr>
              <w:t>Sending final thanks and politely requesting positive business review from the couple post-honeymoon</w:t>
            </w:r>
            <w:r w:rsidR="00A42E21">
              <w:rPr>
                <w:rFonts w:ascii="Arial" w:hAnsi="Arial" w:cs="Arial"/>
              </w:rPr>
              <w:t>.</w:t>
            </w:r>
          </w:p>
          <w:p w14:paraId="6576CD77" w14:textId="39BEE164" w:rsidR="00A91574" w:rsidRDefault="00A91574" w:rsidP="00A91574">
            <w:pPr>
              <w:pStyle w:val="ListParagraph"/>
              <w:numPr>
                <w:ilvl w:val="0"/>
                <w:numId w:val="16"/>
              </w:numPr>
              <w:spacing w:line="360" w:lineRule="auto"/>
              <w:rPr>
                <w:rFonts w:ascii="Arial" w:hAnsi="Arial" w:cs="Arial"/>
              </w:rPr>
            </w:pPr>
            <w:r w:rsidRPr="00A91574">
              <w:rPr>
                <w:rFonts w:ascii="Arial" w:hAnsi="Arial" w:cs="Arial"/>
              </w:rPr>
              <w:t>Explain</w:t>
            </w:r>
            <w:r>
              <w:rPr>
                <w:rFonts w:ascii="Arial" w:hAnsi="Arial" w:cs="Arial"/>
              </w:rPr>
              <w:t xml:space="preserve"> </w:t>
            </w:r>
            <w:r w:rsidRPr="00A91574">
              <w:rPr>
                <w:rFonts w:ascii="Arial" w:hAnsi="Arial" w:cs="Arial"/>
              </w:rPr>
              <w:t>the</w:t>
            </w:r>
            <w:r>
              <w:rPr>
                <w:rFonts w:ascii="Arial" w:hAnsi="Arial" w:cs="Arial"/>
              </w:rPr>
              <w:t xml:space="preserve"> </w:t>
            </w:r>
            <w:r w:rsidRPr="00A91574">
              <w:rPr>
                <w:rFonts w:ascii="Arial" w:hAnsi="Arial" w:cs="Arial"/>
              </w:rPr>
              <w:t>importance</w:t>
            </w:r>
            <w:r>
              <w:rPr>
                <w:rFonts w:ascii="Arial" w:hAnsi="Arial" w:cs="Arial"/>
              </w:rPr>
              <w:t xml:space="preserve"> </w:t>
            </w:r>
            <w:r w:rsidRPr="00A91574">
              <w:rPr>
                <w:rFonts w:ascii="Arial" w:hAnsi="Arial" w:cs="Arial"/>
              </w:rPr>
              <w:t>of good</w:t>
            </w:r>
            <w:r>
              <w:rPr>
                <w:rFonts w:ascii="Arial" w:hAnsi="Arial" w:cs="Arial"/>
              </w:rPr>
              <w:t xml:space="preserve"> </w:t>
            </w:r>
            <w:r w:rsidRPr="00A91574">
              <w:rPr>
                <w:rFonts w:ascii="Arial" w:hAnsi="Arial" w:cs="Arial"/>
              </w:rPr>
              <w:t>security</w:t>
            </w:r>
            <w:r>
              <w:rPr>
                <w:rFonts w:ascii="Arial" w:hAnsi="Arial" w:cs="Arial"/>
              </w:rPr>
              <w:t xml:space="preserve"> </w:t>
            </w:r>
            <w:r w:rsidRPr="00A91574">
              <w:rPr>
                <w:rFonts w:ascii="Arial" w:hAnsi="Arial" w:cs="Arial"/>
              </w:rPr>
              <w:t>measures</w:t>
            </w:r>
            <w:r>
              <w:rPr>
                <w:rFonts w:ascii="Arial" w:hAnsi="Arial" w:cs="Arial"/>
              </w:rPr>
              <w:t xml:space="preserve"> </w:t>
            </w:r>
            <w:r w:rsidRPr="00A91574">
              <w:rPr>
                <w:rFonts w:ascii="Arial" w:hAnsi="Arial" w:cs="Arial"/>
              </w:rPr>
              <w:t>when</w:t>
            </w:r>
            <w:r>
              <w:rPr>
                <w:rFonts w:ascii="Arial" w:hAnsi="Arial" w:cs="Arial"/>
              </w:rPr>
              <w:t xml:space="preserve"> </w:t>
            </w:r>
            <w:r w:rsidRPr="00A91574">
              <w:rPr>
                <w:rFonts w:ascii="Arial" w:hAnsi="Arial" w:cs="Arial"/>
              </w:rPr>
              <w:t>planning</w:t>
            </w:r>
            <w:r>
              <w:rPr>
                <w:rFonts w:ascii="Arial" w:hAnsi="Arial" w:cs="Arial"/>
              </w:rPr>
              <w:t xml:space="preserve"> </w:t>
            </w:r>
            <w:r w:rsidRPr="00A91574">
              <w:rPr>
                <w:rFonts w:ascii="Arial" w:hAnsi="Arial" w:cs="Arial"/>
              </w:rPr>
              <w:t>an</w:t>
            </w:r>
            <w:r>
              <w:rPr>
                <w:rFonts w:ascii="Arial" w:hAnsi="Arial" w:cs="Arial"/>
              </w:rPr>
              <w:t xml:space="preserve"> </w:t>
            </w:r>
            <w:r w:rsidRPr="00A91574">
              <w:rPr>
                <w:rFonts w:ascii="Arial" w:hAnsi="Arial" w:cs="Arial"/>
              </w:rPr>
              <w:t xml:space="preserve">event. </w:t>
            </w:r>
          </w:p>
          <w:p w14:paraId="6AD98886" w14:textId="3CE91DAF" w:rsidR="00A42E21" w:rsidRDefault="00A42E21" w:rsidP="00823A31">
            <w:pPr>
              <w:spacing w:after="120" w:line="360" w:lineRule="auto"/>
              <w:rPr>
                <w:rFonts w:ascii="Arial" w:hAnsi="Arial" w:cs="Arial"/>
              </w:rPr>
            </w:pPr>
            <w:r>
              <w:rPr>
                <w:rFonts w:ascii="Arial" w:hAnsi="Arial" w:cs="Arial"/>
              </w:rPr>
              <w:t xml:space="preserve">Particularly for large-scale or </w:t>
            </w:r>
            <w:r w:rsidR="00823A31">
              <w:rPr>
                <w:rFonts w:ascii="Arial" w:hAnsi="Arial" w:cs="Arial"/>
              </w:rPr>
              <w:t>high-profile</w:t>
            </w:r>
            <w:r>
              <w:rPr>
                <w:rFonts w:ascii="Arial" w:hAnsi="Arial" w:cs="Arial"/>
              </w:rPr>
              <w:t xml:space="preserve"> events, good security planning is vital to ensure the </w:t>
            </w:r>
            <w:r w:rsidR="00823A31">
              <w:rPr>
                <w:rFonts w:ascii="Arial" w:hAnsi="Arial" w:cs="Arial"/>
              </w:rPr>
              <w:t xml:space="preserve">safety and peace of mind of event attendees. Having security in place can prevent theft, damage to the venue, or personal injury to any of the event attendees. </w:t>
            </w:r>
          </w:p>
          <w:p w14:paraId="304A8C2D" w14:textId="18EA1D4D" w:rsidR="00823A31" w:rsidRDefault="00823A31" w:rsidP="00823A31">
            <w:pPr>
              <w:spacing w:after="120" w:line="360" w:lineRule="auto"/>
              <w:rPr>
                <w:rFonts w:ascii="Arial" w:hAnsi="Arial" w:cs="Arial"/>
              </w:rPr>
            </w:pPr>
            <w:r>
              <w:rPr>
                <w:rFonts w:ascii="Arial" w:hAnsi="Arial" w:cs="Arial"/>
              </w:rPr>
              <w:t xml:space="preserve">Security situations may arise when an event guest is unhappy with an aspect of the event, when tempers or excitement is high, such as at beloved sporting events, or when people have consumed too much alcohol. Other factors such as the presence of celebrities or religious groups can also heighten security needed at an event. </w:t>
            </w:r>
          </w:p>
          <w:p w14:paraId="3698A498" w14:textId="77777777" w:rsidR="008F1DCA" w:rsidRDefault="00823A31" w:rsidP="00823A31">
            <w:pPr>
              <w:spacing w:after="120" w:line="360" w:lineRule="auto"/>
              <w:rPr>
                <w:rFonts w:ascii="Arial" w:hAnsi="Arial" w:cs="Arial"/>
              </w:rPr>
            </w:pPr>
            <w:r>
              <w:rPr>
                <w:rFonts w:ascii="Arial" w:hAnsi="Arial" w:cs="Arial"/>
              </w:rPr>
              <w:t xml:space="preserve">Security colleagues can be hired through </w:t>
            </w:r>
            <w:proofErr w:type="gramStart"/>
            <w:r>
              <w:rPr>
                <w:rFonts w:ascii="Arial" w:hAnsi="Arial" w:cs="Arial"/>
              </w:rPr>
              <w:t>a number of</w:t>
            </w:r>
            <w:proofErr w:type="gramEnd"/>
            <w:r>
              <w:rPr>
                <w:rFonts w:ascii="Arial" w:hAnsi="Arial" w:cs="Arial"/>
              </w:rPr>
              <w:t xml:space="preserve"> means and may have backgrounds such as retired or off-duty police officers, ex-military, security agency workers, volunteers, and members of social groups. The number of security people required should be based on the number of people expected to attend and the overall size of the venue to be covered so that any security threats can be managed quickly by nearby security. </w:t>
            </w:r>
          </w:p>
          <w:p w14:paraId="6872BF8E" w14:textId="139E2FB3" w:rsidR="00823A31" w:rsidRPr="00A42E21" w:rsidRDefault="00823A31" w:rsidP="00823A31">
            <w:pPr>
              <w:spacing w:after="120" w:line="360" w:lineRule="auto"/>
              <w:rPr>
                <w:rFonts w:ascii="Arial" w:hAnsi="Arial" w:cs="Arial"/>
              </w:rPr>
            </w:pPr>
            <w:r>
              <w:rPr>
                <w:rFonts w:ascii="Arial" w:hAnsi="Arial" w:cs="Arial"/>
              </w:rPr>
              <w:t>Roles and responsibilities of security personnel should also be clearly defined at the outset, for example reasonable force to disrupt a fight and when to escalate to authorities, in order to avoid injury to any guests or security staff.</w:t>
            </w:r>
          </w:p>
          <w:p w14:paraId="4F867673" w14:textId="18EF2866" w:rsidR="00A91574" w:rsidRDefault="00A91574" w:rsidP="00A91574">
            <w:pPr>
              <w:pStyle w:val="ListParagraph"/>
              <w:numPr>
                <w:ilvl w:val="0"/>
                <w:numId w:val="16"/>
              </w:numPr>
              <w:spacing w:line="360" w:lineRule="auto"/>
              <w:rPr>
                <w:rFonts w:ascii="Arial" w:hAnsi="Arial" w:cs="Arial"/>
              </w:rPr>
            </w:pPr>
            <w:r w:rsidRPr="00A91574">
              <w:rPr>
                <w:rFonts w:ascii="Arial" w:hAnsi="Arial" w:cs="Arial"/>
              </w:rPr>
              <w:t>Outline</w:t>
            </w:r>
            <w:r>
              <w:rPr>
                <w:rFonts w:ascii="Arial" w:hAnsi="Arial" w:cs="Arial"/>
              </w:rPr>
              <w:t xml:space="preserve"> </w:t>
            </w:r>
            <w:r w:rsidRPr="00A91574">
              <w:rPr>
                <w:rFonts w:ascii="Arial" w:hAnsi="Arial" w:cs="Arial"/>
              </w:rPr>
              <w:t>the</w:t>
            </w:r>
            <w:r>
              <w:rPr>
                <w:rFonts w:ascii="Arial" w:hAnsi="Arial" w:cs="Arial"/>
              </w:rPr>
              <w:t xml:space="preserve"> </w:t>
            </w:r>
            <w:r w:rsidRPr="00A91574">
              <w:rPr>
                <w:rFonts w:ascii="Arial" w:hAnsi="Arial" w:cs="Arial"/>
              </w:rPr>
              <w:t>important</w:t>
            </w:r>
            <w:r>
              <w:rPr>
                <w:rFonts w:ascii="Arial" w:hAnsi="Arial" w:cs="Arial"/>
              </w:rPr>
              <w:t xml:space="preserve"> </w:t>
            </w:r>
            <w:r w:rsidRPr="00A91574">
              <w:rPr>
                <w:rFonts w:ascii="Arial" w:hAnsi="Arial" w:cs="Arial"/>
              </w:rPr>
              <w:t>factors</w:t>
            </w:r>
            <w:r>
              <w:rPr>
                <w:rFonts w:ascii="Arial" w:hAnsi="Arial" w:cs="Arial"/>
              </w:rPr>
              <w:t xml:space="preserve"> </w:t>
            </w:r>
            <w:r w:rsidRPr="00A91574">
              <w:rPr>
                <w:rFonts w:ascii="Arial" w:hAnsi="Arial" w:cs="Arial"/>
              </w:rPr>
              <w:t>that</w:t>
            </w:r>
            <w:r>
              <w:rPr>
                <w:rFonts w:ascii="Arial" w:hAnsi="Arial" w:cs="Arial"/>
              </w:rPr>
              <w:t xml:space="preserve"> </w:t>
            </w:r>
            <w:r w:rsidRPr="00A91574">
              <w:rPr>
                <w:rFonts w:ascii="Arial" w:hAnsi="Arial" w:cs="Arial"/>
              </w:rPr>
              <w:t>must</w:t>
            </w:r>
            <w:r>
              <w:rPr>
                <w:rFonts w:ascii="Arial" w:hAnsi="Arial" w:cs="Arial"/>
              </w:rPr>
              <w:t xml:space="preserve"> </w:t>
            </w:r>
            <w:r w:rsidRPr="00A91574">
              <w:rPr>
                <w:rFonts w:ascii="Arial" w:hAnsi="Arial" w:cs="Arial"/>
              </w:rPr>
              <w:t>be</w:t>
            </w:r>
            <w:r>
              <w:rPr>
                <w:rFonts w:ascii="Arial" w:hAnsi="Arial" w:cs="Arial"/>
              </w:rPr>
              <w:t xml:space="preserve"> </w:t>
            </w:r>
            <w:r w:rsidRPr="00A91574">
              <w:rPr>
                <w:rFonts w:ascii="Arial" w:hAnsi="Arial" w:cs="Arial"/>
              </w:rPr>
              <w:t>considered</w:t>
            </w:r>
            <w:r>
              <w:rPr>
                <w:rFonts w:ascii="Arial" w:hAnsi="Arial" w:cs="Arial"/>
              </w:rPr>
              <w:t xml:space="preserve"> </w:t>
            </w:r>
            <w:r w:rsidRPr="00A91574">
              <w:rPr>
                <w:rFonts w:ascii="Arial" w:hAnsi="Arial" w:cs="Arial"/>
              </w:rPr>
              <w:t>when</w:t>
            </w:r>
            <w:r>
              <w:rPr>
                <w:rFonts w:ascii="Arial" w:hAnsi="Arial" w:cs="Arial"/>
              </w:rPr>
              <w:t xml:space="preserve"> </w:t>
            </w:r>
            <w:r w:rsidRPr="00A91574">
              <w:rPr>
                <w:rFonts w:ascii="Arial" w:hAnsi="Arial" w:cs="Arial"/>
              </w:rPr>
              <w:t>planning</w:t>
            </w:r>
            <w:r>
              <w:rPr>
                <w:rFonts w:ascii="Arial" w:hAnsi="Arial" w:cs="Arial"/>
              </w:rPr>
              <w:t xml:space="preserve"> </w:t>
            </w:r>
            <w:r w:rsidRPr="00A91574">
              <w:rPr>
                <w:rFonts w:ascii="Arial" w:hAnsi="Arial" w:cs="Arial"/>
              </w:rPr>
              <w:t>a</w:t>
            </w:r>
            <w:r>
              <w:rPr>
                <w:rFonts w:ascii="Arial" w:hAnsi="Arial" w:cs="Arial"/>
              </w:rPr>
              <w:t xml:space="preserve"> </w:t>
            </w:r>
            <w:r w:rsidRPr="00A91574">
              <w:rPr>
                <w:rFonts w:ascii="Arial" w:hAnsi="Arial" w:cs="Arial"/>
              </w:rPr>
              <w:t>conference.</w:t>
            </w:r>
          </w:p>
          <w:p w14:paraId="29ED87FB" w14:textId="1E0B0FC5" w:rsidR="008F1DCA" w:rsidRDefault="008F1DCA" w:rsidP="008F1DCA">
            <w:pPr>
              <w:spacing w:after="120" w:line="360" w:lineRule="auto"/>
              <w:rPr>
                <w:rFonts w:ascii="Arial" w:hAnsi="Arial" w:cs="Arial"/>
              </w:rPr>
            </w:pPr>
            <w:r>
              <w:rPr>
                <w:rFonts w:ascii="Arial" w:hAnsi="Arial" w:cs="Arial"/>
              </w:rPr>
              <w:t>Before planning a conference, first work with the corporate client who is sponsoring the event to understand their needs, the vision for and objectives of the event, and the audience they expect to attend. Planning can be broken down into 3 stages; some examples of responsibilities include but are not limited to:</w:t>
            </w:r>
          </w:p>
          <w:p w14:paraId="60BDE22A" w14:textId="77777777" w:rsidR="001457A1" w:rsidRDefault="001457A1" w:rsidP="008F1DCA">
            <w:pPr>
              <w:pStyle w:val="ListParagraph"/>
              <w:numPr>
                <w:ilvl w:val="0"/>
                <w:numId w:val="18"/>
              </w:numPr>
              <w:spacing w:after="120" w:line="360" w:lineRule="auto"/>
              <w:rPr>
                <w:rFonts w:ascii="Arial" w:hAnsi="Arial" w:cs="Arial"/>
              </w:rPr>
            </w:pPr>
            <w:r>
              <w:rPr>
                <w:rFonts w:ascii="Arial" w:hAnsi="Arial" w:cs="Arial"/>
              </w:rPr>
              <w:lastRenderedPageBreak/>
              <w:t>Date of conference and how long it will run</w:t>
            </w:r>
          </w:p>
          <w:p w14:paraId="156F5F1A" w14:textId="6BACD6EB" w:rsidR="008F1DCA" w:rsidRDefault="008F1DCA" w:rsidP="008F1DCA">
            <w:pPr>
              <w:pStyle w:val="ListParagraph"/>
              <w:numPr>
                <w:ilvl w:val="0"/>
                <w:numId w:val="18"/>
              </w:numPr>
              <w:spacing w:after="120" w:line="360" w:lineRule="auto"/>
              <w:rPr>
                <w:rFonts w:ascii="Arial" w:hAnsi="Arial" w:cs="Arial"/>
              </w:rPr>
            </w:pPr>
            <w:r>
              <w:rPr>
                <w:rFonts w:ascii="Arial" w:hAnsi="Arial" w:cs="Arial"/>
              </w:rPr>
              <w:t>Shortlist and select appropriate venue which can accommodate the number of guests and match the selected theme of the event</w:t>
            </w:r>
          </w:p>
          <w:p w14:paraId="447613A9" w14:textId="5E30FBE4" w:rsidR="008F1DCA" w:rsidRDefault="008F1DCA" w:rsidP="008F1DCA">
            <w:pPr>
              <w:pStyle w:val="ListParagraph"/>
              <w:numPr>
                <w:ilvl w:val="0"/>
                <w:numId w:val="18"/>
              </w:numPr>
              <w:spacing w:after="120" w:line="360" w:lineRule="auto"/>
              <w:rPr>
                <w:rFonts w:ascii="Arial" w:hAnsi="Arial" w:cs="Arial"/>
              </w:rPr>
            </w:pPr>
            <w:r>
              <w:rPr>
                <w:rFonts w:ascii="Arial" w:hAnsi="Arial" w:cs="Arial"/>
              </w:rPr>
              <w:t>Ensure location is suitable for invited/marketed audience. Consider ways the guests will get to the venue (public transport, driving, hired coach, flights) and select venue convenient for the expected methods of travel. Consider location of audience and select a midway point for people coming from different areas.</w:t>
            </w:r>
          </w:p>
          <w:p w14:paraId="183C3D09" w14:textId="45A05E3E" w:rsidR="001457A1" w:rsidRDefault="001457A1" w:rsidP="008F1DCA">
            <w:pPr>
              <w:pStyle w:val="ListParagraph"/>
              <w:numPr>
                <w:ilvl w:val="0"/>
                <w:numId w:val="18"/>
              </w:numPr>
              <w:spacing w:after="120" w:line="360" w:lineRule="auto"/>
              <w:rPr>
                <w:rFonts w:ascii="Arial" w:hAnsi="Arial" w:cs="Arial"/>
              </w:rPr>
            </w:pPr>
            <w:r>
              <w:rPr>
                <w:rFonts w:ascii="Arial" w:hAnsi="Arial" w:cs="Arial"/>
              </w:rPr>
              <w:t>Accommodation and travel requirements for attendees</w:t>
            </w:r>
          </w:p>
          <w:p w14:paraId="6E9D9FC2" w14:textId="029AB54F" w:rsidR="008F1DCA" w:rsidRDefault="008F1DCA" w:rsidP="008F1DCA">
            <w:pPr>
              <w:pStyle w:val="ListParagraph"/>
              <w:numPr>
                <w:ilvl w:val="0"/>
                <w:numId w:val="18"/>
              </w:numPr>
              <w:spacing w:after="120" w:line="360" w:lineRule="auto"/>
              <w:rPr>
                <w:rFonts w:ascii="Arial" w:hAnsi="Arial" w:cs="Arial"/>
              </w:rPr>
            </w:pPr>
            <w:r>
              <w:rPr>
                <w:rFonts w:ascii="Arial" w:hAnsi="Arial" w:cs="Arial"/>
              </w:rPr>
              <w:t>Capacity of the venue</w:t>
            </w:r>
            <w:r w:rsidR="001457A1">
              <w:rPr>
                <w:rFonts w:ascii="Arial" w:hAnsi="Arial" w:cs="Arial"/>
              </w:rPr>
              <w:t>, making sure guests can be seated comfortably and the space allows for flow of traffic if audiences will be moving from room to room</w:t>
            </w:r>
          </w:p>
          <w:p w14:paraId="042A4EC7" w14:textId="29E48429" w:rsidR="001457A1" w:rsidRDefault="001457A1" w:rsidP="008F1DCA">
            <w:pPr>
              <w:pStyle w:val="ListParagraph"/>
              <w:numPr>
                <w:ilvl w:val="0"/>
                <w:numId w:val="18"/>
              </w:numPr>
              <w:spacing w:after="120" w:line="360" w:lineRule="auto"/>
              <w:rPr>
                <w:rFonts w:ascii="Arial" w:hAnsi="Arial" w:cs="Arial"/>
              </w:rPr>
            </w:pPr>
            <w:r>
              <w:rPr>
                <w:rFonts w:ascii="Arial" w:hAnsi="Arial" w:cs="Arial"/>
              </w:rPr>
              <w:t>Required room set ups as appropriate to content</w:t>
            </w:r>
          </w:p>
          <w:p w14:paraId="48619BFF" w14:textId="6AC9094A" w:rsidR="001457A1" w:rsidRDefault="001457A1" w:rsidP="008F1DCA">
            <w:pPr>
              <w:pStyle w:val="ListParagraph"/>
              <w:numPr>
                <w:ilvl w:val="0"/>
                <w:numId w:val="18"/>
              </w:numPr>
              <w:spacing w:after="120" w:line="360" w:lineRule="auto"/>
              <w:rPr>
                <w:rFonts w:ascii="Arial" w:hAnsi="Arial" w:cs="Arial"/>
              </w:rPr>
            </w:pPr>
            <w:r>
              <w:rPr>
                <w:rFonts w:ascii="Arial" w:hAnsi="Arial" w:cs="Arial"/>
              </w:rPr>
              <w:t>Conference content; how many speakers/presentations and will this be a single list of presentations or will several talks be running simultaneously?</w:t>
            </w:r>
          </w:p>
          <w:p w14:paraId="3D7648C1" w14:textId="317D6AB5" w:rsidR="001457A1" w:rsidRDefault="001457A1" w:rsidP="008F1DCA">
            <w:pPr>
              <w:pStyle w:val="ListParagraph"/>
              <w:numPr>
                <w:ilvl w:val="0"/>
                <w:numId w:val="18"/>
              </w:numPr>
              <w:spacing w:after="120" w:line="360" w:lineRule="auto"/>
              <w:rPr>
                <w:rFonts w:ascii="Arial" w:hAnsi="Arial" w:cs="Arial"/>
              </w:rPr>
            </w:pPr>
            <w:r>
              <w:rPr>
                <w:rFonts w:ascii="Arial" w:hAnsi="Arial" w:cs="Arial"/>
              </w:rPr>
              <w:t>Communication with invited guests and wider marketing of event, as appropriate</w:t>
            </w:r>
          </w:p>
          <w:p w14:paraId="33736856" w14:textId="043D292A" w:rsidR="001457A1" w:rsidRDefault="001457A1" w:rsidP="008F1DCA">
            <w:pPr>
              <w:pStyle w:val="ListParagraph"/>
              <w:numPr>
                <w:ilvl w:val="0"/>
                <w:numId w:val="18"/>
              </w:numPr>
              <w:spacing w:after="120" w:line="360" w:lineRule="auto"/>
              <w:rPr>
                <w:rFonts w:ascii="Arial" w:hAnsi="Arial" w:cs="Arial"/>
              </w:rPr>
            </w:pPr>
            <w:r>
              <w:rPr>
                <w:rFonts w:ascii="Arial" w:hAnsi="Arial" w:cs="Arial"/>
              </w:rPr>
              <w:t xml:space="preserve">Ticket sales if needed </w:t>
            </w:r>
          </w:p>
          <w:p w14:paraId="6F491262" w14:textId="7A7161FC" w:rsidR="001457A1" w:rsidRDefault="001457A1" w:rsidP="008F1DCA">
            <w:pPr>
              <w:pStyle w:val="ListParagraph"/>
              <w:numPr>
                <w:ilvl w:val="0"/>
                <w:numId w:val="18"/>
              </w:numPr>
              <w:spacing w:after="120" w:line="360" w:lineRule="auto"/>
              <w:rPr>
                <w:rFonts w:ascii="Arial" w:hAnsi="Arial" w:cs="Arial"/>
              </w:rPr>
            </w:pPr>
            <w:r>
              <w:rPr>
                <w:rFonts w:ascii="Arial" w:hAnsi="Arial" w:cs="Arial"/>
              </w:rPr>
              <w:t xml:space="preserve">Design, print and distribution of marketing materials </w:t>
            </w:r>
          </w:p>
          <w:p w14:paraId="3FF25D2A" w14:textId="3C4EE5A3" w:rsidR="001457A1" w:rsidRDefault="001457A1" w:rsidP="008F1DCA">
            <w:pPr>
              <w:pStyle w:val="ListParagraph"/>
              <w:numPr>
                <w:ilvl w:val="0"/>
                <w:numId w:val="18"/>
              </w:numPr>
              <w:spacing w:after="120" w:line="360" w:lineRule="auto"/>
              <w:rPr>
                <w:rFonts w:ascii="Arial" w:hAnsi="Arial" w:cs="Arial"/>
              </w:rPr>
            </w:pPr>
            <w:r>
              <w:rPr>
                <w:rFonts w:ascii="Arial" w:hAnsi="Arial" w:cs="Arial"/>
              </w:rPr>
              <w:t>Daily agendas for participants including rundown/timing of the day and where to go</w:t>
            </w:r>
          </w:p>
          <w:p w14:paraId="39CC6E17" w14:textId="753DF1A0" w:rsidR="001457A1" w:rsidRDefault="001457A1" w:rsidP="008F1DCA">
            <w:pPr>
              <w:pStyle w:val="ListParagraph"/>
              <w:numPr>
                <w:ilvl w:val="0"/>
                <w:numId w:val="18"/>
              </w:numPr>
              <w:spacing w:after="120" w:line="360" w:lineRule="auto"/>
              <w:rPr>
                <w:rFonts w:ascii="Arial" w:hAnsi="Arial" w:cs="Arial"/>
              </w:rPr>
            </w:pPr>
            <w:r>
              <w:rPr>
                <w:rFonts w:ascii="Arial" w:hAnsi="Arial" w:cs="Arial"/>
              </w:rPr>
              <w:t>All catering arrangements and scheduling in breaks</w:t>
            </w:r>
          </w:p>
          <w:p w14:paraId="646B71E5" w14:textId="34AF34C7" w:rsidR="001457A1" w:rsidRDefault="001457A1" w:rsidP="008F1DCA">
            <w:pPr>
              <w:pStyle w:val="ListParagraph"/>
              <w:numPr>
                <w:ilvl w:val="0"/>
                <w:numId w:val="18"/>
              </w:numPr>
              <w:spacing w:after="120" w:line="360" w:lineRule="auto"/>
              <w:rPr>
                <w:rFonts w:ascii="Arial" w:hAnsi="Arial" w:cs="Arial"/>
              </w:rPr>
            </w:pPr>
            <w:r>
              <w:rPr>
                <w:rFonts w:ascii="Arial" w:hAnsi="Arial" w:cs="Arial"/>
              </w:rPr>
              <w:t>The overall budget for the event and managing costs</w:t>
            </w:r>
          </w:p>
          <w:p w14:paraId="535A6D0B" w14:textId="4B0BB0C0" w:rsidR="001457A1" w:rsidRDefault="001457A1" w:rsidP="001457A1">
            <w:pPr>
              <w:pStyle w:val="ListParagraph"/>
              <w:numPr>
                <w:ilvl w:val="0"/>
                <w:numId w:val="18"/>
              </w:numPr>
              <w:spacing w:after="120" w:line="360" w:lineRule="auto"/>
              <w:rPr>
                <w:rFonts w:ascii="Arial" w:hAnsi="Arial" w:cs="Arial"/>
              </w:rPr>
            </w:pPr>
            <w:r>
              <w:rPr>
                <w:rFonts w:ascii="Arial" w:hAnsi="Arial" w:cs="Arial"/>
              </w:rPr>
              <w:t>Health and safety checks, ensuring safety of guests</w:t>
            </w:r>
          </w:p>
          <w:p w14:paraId="1A888673" w14:textId="6F9A5B91" w:rsidR="001457A1" w:rsidRDefault="001457A1" w:rsidP="001457A1">
            <w:pPr>
              <w:pStyle w:val="ListParagraph"/>
              <w:numPr>
                <w:ilvl w:val="0"/>
                <w:numId w:val="18"/>
              </w:numPr>
              <w:spacing w:after="120" w:line="360" w:lineRule="auto"/>
              <w:rPr>
                <w:rFonts w:ascii="Arial" w:hAnsi="Arial" w:cs="Arial"/>
              </w:rPr>
            </w:pPr>
            <w:r>
              <w:rPr>
                <w:rFonts w:ascii="Arial" w:hAnsi="Arial" w:cs="Arial"/>
              </w:rPr>
              <w:t>Facilities available for the number of guests</w:t>
            </w:r>
          </w:p>
          <w:p w14:paraId="0FB7C29D" w14:textId="19980715" w:rsidR="001457A1" w:rsidRPr="001457A1" w:rsidRDefault="001457A1" w:rsidP="001457A1">
            <w:pPr>
              <w:pStyle w:val="ListParagraph"/>
              <w:numPr>
                <w:ilvl w:val="0"/>
                <w:numId w:val="18"/>
              </w:numPr>
              <w:spacing w:after="120" w:line="360" w:lineRule="auto"/>
              <w:rPr>
                <w:rFonts w:ascii="Arial" w:hAnsi="Arial" w:cs="Arial"/>
              </w:rPr>
            </w:pPr>
            <w:r>
              <w:rPr>
                <w:rFonts w:ascii="Arial" w:hAnsi="Arial" w:cs="Arial"/>
              </w:rPr>
              <w:t>How the event will be evaluated (surveys, feedback, etc.)</w:t>
            </w:r>
          </w:p>
          <w:p w14:paraId="08C6E056" w14:textId="77777777" w:rsidR="00A91574" w:rsidRPr="00A91574" w:rsidRDefault="00A91574" w:rsidP="00A91574">
            <w:pPr>
              <w:spacing w:line="360" w:lineRule="auto"/>
              <w:rPr>
                <w:rFonts w:ascii="Arial" w:hAnsi="Arial" w:cs="Arial"/>
              </w:rPr>
            </w:pPr>
          </w:p>
          <w:p w14:paraId="747AE9B9" w14:textId="74F4C8C2" w:rsidR="00A91574" w:rsidRDefault="00A91574" w:rsidP="00A91574">
            <w:pPr>
              <w:pStyle w:val="ListParagraph"/>
              <w:numPr>
                <w:ilvl w:val="0"/>
                <w:numId w:val="15"/>
              </w:numPr>
              <w:spacing w:line="360" w:lineRule="auto"/>
              <w:rPr>
                <w:rFonts w:ascii="Arial" w:hAnsi="Arial" w:cs="Arial"/>
              </w:rPr>
            </w:pPr>
            <w:r w:rsidRPr="00A91574">
              <w:rPr>
                <w:rFonts w:ascii="Arial" w:hAnsi="Arial" w:cs="Arial"/>
              </w:rPr>
              <w:t>Outline</w:t>
            </w:r>
            <w:r>
              <w:rPr>
                <w:rFonts w:ascii="Arial" w:hAnsi="Arial" w:cs="Arial"/>
              </w:rPr>
              <w:t xml:space="preserve"> </w:t>
            </w:r>
            <w:r w:rsidRPr="00A91574">
              <w:rPr>
                <w:rFonts w:ascii="Arial" w:hAnsi="Arial" w:cs="Arial"/>
              </w:rPr>
              <w:t>the</w:t>
            </w:r>
            <w:r>
              <w:rPr>
                <w:rFonts w:ascii="Arial" w:hAnsi="Arial" w:cs="Arial"/>
              </w:rPr>
              <w:t xml:space="preserve"> </w:t>
            </w:r>
            <w:r w:rsidRPr="00A91574">
              <w:rPr>
                <w:rFonts w:ascii="Arial" w:hAnsi="Arial" w:cs="Arial"/>
              </w:rPr>
              <w:t>main</w:t>
            </w:r>
            <w:r>
              <w:rPr>
                <w:rFonts w:ascii="Arial" w:hAnsi="Arial" w:cs="Arial"/>
              </w:rPr>
              <w:t xml:space="preserve"> </w:t>
            </w:r>
            <w:r w:rsidRPr="00A91574">
              <w:rPr>
                <w:rFonts w:ascii="Arial" w:hAnsi="Arial" w:cs="Arial"/>
              </w:rPr>
              <w:t>sectors</w:t>
            </w:r>
            <w:r>
              <w:rPr>
                <w:rFonts w:ascii="Arial" w:hAnsi="Arial" w:cs="Arial"/>
              </w:rPr>
              <w:t xml:space="preserve"> </w:t>
            </w:r>
            <w:r w:rsidRPr="00A91574">
              <w:rPr>
                <w:rFonts w:ascii="Arial" w:hAnsi="Arial" w:cs="Arial"/>
              </w:rPr>
              <w:t>for</w:t>
            </w:r>
            <w:r>
              <w:rPr>
                <w:rFonts w:ascii="Arial" w:hAnsi="Arial" w:cs="Arial"/>
              </w:rPr>
              <w:t xml:space="preserve"> </w:t>
            </w:r>
            <w:r w:rsidRPr="00A91574">
              <w:rPr>
                <w:rFonts w:ascii="Arial" w:hAnsi="Arial" w:cs="Arial"/>
              </w:rPr>
              <w:t>event</w:t>
            </w:r>
            <w:r>
              <w:rPr>
                <w:rFonts w:ascii="Arial" w:hAnsi="Arial" w:cs="Arial"/>
              </w:rPr>
              <w:t xml:space="preserve"> </w:t>
            </w:r>
            <w:r w:rsidRPr="00A91574">
              <w:rPr>
                <w:rFonts w:ascii="Arial" w:hAnsi="Arial" w:cs="Arial"/>
              </w:rPr>
              <w:t>planning.</w:t>
            </w:r>
            <w:r>
              <w:rPr>
                <w:rFonts w:ascii="Arial" w:hAnsi="Arial" w:cs="Arial"/>
              </w:rPr>
              <w:t xml:space="preserve"> </w:t>
            </w:r>
            <w:r w:rsidRPr="00A91574">
              <w:rPr>
                <w:rFonts w:ascii="Arial" w:hAnsi="Arial" w:cs="Arial"/>
              </w:rPr>
              <w:t>Provide</w:t>
            </w:r>
            <w:r>
              <w:rPr>
                <w:rFonts w:ascii="Arial" w:hAnsi="Arial" w:cs="Arial"/>
              </w:rPr>
              <w:t xml:space="preserve"> </w:t>
            </w:r>
            <w:r w:rsidRPr="00A91574">
              <w:rPr>
                <w:rFonts w:ascii="Arial" w:hAnsi="Arial" w:cs="Arial"/>
              </w:rPr>
              <w:t>one</w:t>
            </w:r>
            <w:r>
              <w:rPr>
                <w:rFonts w:ascii="Arial" w:hAnsi="Arial" w:cs="Arial"/>
              </w:rPr>
              <w:t xml:space="preserve"> </w:t>
            </w:r>
            <w:r w:rsidRPr="00A91574">
              <w:rPr>
                <w:rFonts w:ascii="Arial" w:hAnsi="Arial" w:cs="Arial"/>
              </w:rPr>
              <w:t>example</w:t>
            </w:r>
            <w:r>
              <w:rPr>
                <w:rFonts w:ascii="Arial" w:hAnsi="Arial" w:cs="Arial"/>
              </w:rPr>
              <w:t xml:space="preserve"> </w:t>
            </w:r>
            <w:r w:rsidRPr="00A91574">
              <w:rPr>
                <w:rFonts w:ascii="Arial" w:hAnsi="Arial" w:cs="Arial"/>
              </w:rPr>
              <w:t>for</w:t>
            </w:r>
            <w:r>
              <w:rPr>
                <w:rFonts w:ascii="Arial" w:hAnsi="Arial" w:cs="Arial"/>
              </w:rPr>
              <w:t xml:space="preserve"> </w:t>
            </w:r>
            <w:r w:rsidRPr="00A91574">
              <w:rPr>
                <w:rFonts w:ascii="Arial" w:hAnsi="Arial" w:cs="Arial"/>
              </w:rPr>
              <w:t>event</w:t>
            </w:r>
            <w:r>
              <w:rPr>
                <w:rFonts w:ascii="Arial" w:hAnsi="Arial" w:cs="Arial"/>
              </w:rPr>
              <w:t xml:space="preserve"> </w:t>
            </w:r>
            <w:r w:rsidRPr="00A91574">
              <w:rPr>
                <w:rFonts w:ascii="Arial" w:hAnsi="Arial" w:cs="Arial"/>
              </w:rPr>
              <w:t>that</w:t>
            </w:r>
            <w:r>
              <w:rPr>
                <w:rFonts w:ascii="Arial" w:hAnsi="Arial" w:cs="Arial"/>
              </w:rPr>
              <w:t xml:space="preserve"> </w:t>
            </w:r>
            <w:r w:rsidRPr="00A91574">
              <w:rPr>
                <w:rFonts w:ascii="Arial" w:hAnsi="Arial" w:cs="Arial"/>
              </w:rPr>
              <w:t>falls within</w:t>
            </w:r>
            <w:r>
              <w:rPr>
                <w:rFonts w:ascii="Arial" w:hAnsi="Arial" w:cs="Arial"/>
              </w:rPr>
              <w:t xml:space="preserve"> </w:t>
            </w:r>
            <w:r w:rsidRPr="00A91574">
              <w:rPr>
                <w:rFonts w:ascii="Arial" w:hAnsi="Arial" w:cs="Arial"/>
              </w:rPr>
              <w:t>each</w:t>
            </w:r>
            <w:r>
              <w:rPr>
                <w:rFonts w:ascii="Arial" w:hAnsi="Arial" w:cs="Arial"/>
              </w:rPr>
              <w:t xml:space="preserve"> </w:t>
            </w:r>
            <w:r w:rsidRPr="00A91574">
              <w:rPr>
                <w:rFonts w:ascii="Arial" w:hAnsi="Arial" w:cs="Arial"/>
              </w:rPr>
              <w:t>sector.</w:t>
            </w:r>
            <w:r>
              <w:rPr>
                <w:rFonts w:ascii="Arial" w:hAnsi="Arial" w:cs="Arial"/>
              </w:rPr>
              <w:t xml:space="preserve"> </w:t>
            </w:r>
            <w:r w:rsidRPr="00A91574">
              <w:rPr>
                <w:rFonts w:ascii="Arial" w:hAnsi="Arial" w:cs="Arial"/>
              </w:rPr>
              <w:t>How</w:t>
            </w:r>
            <w:r>
              <w:rPr>
                <w:rFonts w:ascii="Arial" w:hAnsi="Arial" w:cs="Arial"/>
              </w:rPr>
              <w:t xml:space="preserve"> </w:t>
            </w:r>
            <w:r w:rsidRPr="00A91574">
              <w:rPr>
                <w:rFonts w:ascii="Arial" w:hAnsi="Arial" w:cs="Arial"/>
              </w:rPr>
              <w:t>the</w:t>
            </w:r>
            <w:r>
              <w:rPr>
                <w:rFonts w:ascii="Arial" w:hAnsi="Arial" w:cs="Arial"/>
              </w:rPr>
              <w:t xml:space="preserve"> </w:t>
            </w:r>
            <w:r w:rsidRPr="00A91574">
              <w:rPr>
                <w:rFonts w:ascii="Arial" w:hAnsi="Arial" w:cs="Arial"/>
              </w:rPr>
              <w:t>planning</w:t>
            </w:r>
            <w:r>
              <w:rPr>
                <w:rFonts w:ascii="Arial" w:hAnsi="Arial" w:cs="Arial"/>
              </w:rPr>
              <w:t xml:space="preserve"> </w:t>
            </w:r>
            <w:r w:rsidRPr="00A91574">
              <w:rPr>
                <w:rFonts w:ascii="Arial" w:hAnsi="Arial" w:cs="Arial"/>
              </w:rPr>
              <w:t>requirements</w:t>
            </w:r>
            <w:r>
              <w:rPr>
                <w:rFonts w:ascii="Arial" w:hAnsi="Arial" w:cs="Arial"/>
              </w:rPr>
              <w:t xml:space="preserve"> </w:t>
            </w:r>
            <w:r w:rsidRPr="00A91574">
              <w:rPr>
                <w:rFonts w:ascii="Arial" w:hAnsi="Arial" w:cs="Arial"/>
              </w:rPr>
              <w:t>differ</w:t>
            </w:r>
            <w:r>
              <w:rPr>
                <w:rFonts w:ascii="Arial" w:hAnsi="Arial" w:cs="Arial"/>
              </w:rPr>
              <w:t xml:space="preserve"> </w:t>
            </w:r>
            <w:r w:rsidRPr="00A91574">
              <w:rPr>
                <w:rFonts w:ascii="Arial" w:hAnsi="Arial" w:cs="Arial"/>
              </w:rPr>
              <w:t>for</w:t>
            </w:r>
            <w:r>
              <w:rPr>
                <w:rFonts w:ascii="Arial" w:hAnsi="Arial" w:cs="Arial"/>
              </w:rPr>
              <w:t xml:space="preserve"> </w:t>
            </w:r>
            <w:r w:rsidRPr="00A91574">
              <w:rPr>
                <w:rFonts w:ascii="Arial" w:hAnsi="Arial" w:cs="Arial"/>
              </w:rPr>
              <w:t>different</w:t>
            </w:r>
            <w:r>
              <w:rPr>
                <w:rFonts w:ascii="Arial" w:hAnsi="Arial" w:cs="Arial"/>
              </w:rPr>
              <w:t xml:space="preserve"> </w:t>
            </w:r>
            <w:r w:rsidRPr="00A91574">
              <w:rPr>
                <w:rFonts w:ascii="Arial" w:hAnsi="Arial" w:cs="Arial"/>
              </w:rPr>
              <w:t>type</w:t>
            </w:r>
            <w:r>
              <w:rPr>
                <w:rFonts w:ascii="Arial" w:hAnsi="Arial" w:cs="Arial"/>
              </w:rPr>
              <w:t xml:space="preserve"> </w:t>
            </w:r>
            <w:r w:rsidRPr="00A91574">
              <w:rPr>
                <w:rFonts w:ascii="Arial" w:hAnsi="Arial" w:cs="Arial"/>
              </w:rPr>
              <w:t>of</w:t>
            </w:r>
            <w:r>
              <w:rPr>
                <w:rFonts w:ascii="Arial" w:hAnsi="Arial" w:cs="Arial"/>
              </w:rPr>
              <w:t xml:space="preserve"> </w:t>
            </w:r>
            <w:r w:rsidRPr="00A91574">
              <w:rPr>
                <w:rFonts w:ascii="Arial" w:hAnsi="Arial" w:cs="Arial"/>
              </w:rPr>
              <w:t>events? (10)</w:t>
            </w:r>
          </w:p>
          <w:p w14:paraId="2900F624" w14:textId="77777777" w:rsidR="00F06C09" w:rsidRDefault="00575D32" w:rsidP="00F06C09">
            <w:pPr>
              <w:spacing w:after="120" w:line="360" w:lineRule="auto"/>
              <w:rPr>
                <w:rFonts w:ascii="Arial" w:hAnsi="Arial" w:cs="Arial"/>
              </w:rPr>
            </w:pPr>
            <w:r>
              <w:rPr>
                <w:rFonts w:ascii="Arial" w:hAnsi="Arial" w:cs="Arial"/>
              </w:rPr>
              <w:t xml:space="preserve">Corporate </w:t>
            </w:r>
            <w:r w:rsidR="00E457D8">
              <w:rPr>
                <w:rFonts w:ascii="Arial" w:hAnsi="Arial" w:cs="Arial"/>
              </w:rPr>
              <w:t>Events</w:t>
            </w:r>
            <w:r w:rsidR="00F06C09">
              <w:rPr>
                <w:rFonts w:ascii="Arial" w:hAnsi="Arial" w:cs="Arial"/>
              </w:rPr>
              <w:t xml:space="preserve"> are events commissioned by a company, charity or other organization. </w:t>
            </w:r>
            <w:proofErr w:type="gramStart"/>
            <w:r w:rsidR="00F06C09">
              <w:rPr>
                <w:rFonts w:ascii="Arial" w:hAnsi="Arial" w:cs="Arial"/>
              </w:rPr>
              <w:t>Typically</w:t>
            </w:r>
            <w:proofErr w:type="gramEnd"/>
            <w:r w:rsidR="00F06C09">
              <w:rPr>
                <w:rFonts w:ascii="Arial" w:hAnsi="Arial" w:cs="Arial"/>
              </w:rPr>
              <w:t xml:space="preserve"> they are events that will advance or support the work of an organization such as:</w:t>
            </w:r>
          </w:p>
          <w:p w14:paraId="6DC69E47" w14:textId="2A66170C" w:rsidR="00A91574" w:rsidRDefault="00F06C09" w:rsidP="00F06C09">
            <w:pPr>
              <w:pStyle w:val="ListParagraph"/>
              <w:numPr>
                <w:ilvl w:val="0"/>
                <w:numId w:val="19"/>
              </w:numPr>
              <w:spacing w:after="120" w:line="360" w:lineRule="auto"/>
              <w:rPr>
                <w:rFonts w:ascii="Arial" w:hAnsi="Arial" w:cs="Arial"/>
              </w:rPr>
            </w:pPr>
            <w:r w:rsidRPr="00F06C09">
              <w:rPr>
                <w:rFonts w:ascii="Arial" w:hAnsi="Arial" w:cs="Arial"/>
              </w:rPr>
              <w:t>allowing time and space for staff training, meetings, skills and team building, or rewarding staff</w:t>
            </w:r>
            <w:r>
              <w:rPr>
                <w:rFonts w:ascii="Arial" w:hAnsi="Arial" w:cs="Arial"/>
              </w:rPr>
              <w:t xml:space="preserve"> </w:t>
            </w:r>
          </w:p>
          <w:p w14:paraId="298EEDDE" w14:textId="158E4B15" w:rsidR="00F06C09" w:rsidRDefault="00F06C09" w:rsidP="00F06C09">
            <w:pPr>
              <w:pStyle w:val="ListParagraph"/>
              <w:numPr>
                <w:ilvl w:val="0"/>
                <w:numId w:val="19"/>
              </w:numPr>
              <w:spacing w:after="120" w:line="360" w:lineRule="auto"/>
              <w:rPr>
                <w:rFonts w:ascii="Arial" w:hAnsi="Arial" w:cs="Arial"/>
              </w:rPr>
            </w:pPr>
            <w:r>
              <w:rPr>
                <w:rFonts w:ascii="Arial" w:hAnsi="Arial" w:cs="Arial"/>
              </w:rPr>
              <w:t>income generating events</w:t>
            </w:r>
          </w:p>
          <w:p w14:paraId="0EE3237F" w14:textId="36590BA8" w:rsidR="00F06C09" w:rsidRDefault="00F06C09" w:rsidP="00F06C09">
            <w:pPr>
              <w:pStyle w:val="ListParagraph"/>
              <w:numPr>
                <w:ilvl w:val="0"/>
                <w:numId w:val="19"/>
              </w:numPr>
              <w:spacing w:after="120" w:line="360" w:lineRule="auto"/>
              <w:rPr>
                <w:rFonts w:ascii="Arial" w:hAnsi="Arial" w:cs="Arial"/>
              </w:rPr>
            </w:pPr>
            <w:r>
              <w:rPr>
                <w:rFonts w:ascii="Arial" w:hAnsi="Arial" w:cs="Arial"/>
              </w:rPr>
              <w:t>events that raise the organization’s profile to a wider audience</w:t>
            </w:r>
          </w:p>
          <w:p w14:paraId="11210F77" w14:textId="179700CF" w:rsidR="00F06C09" w:rsidRDefault="00F06C09" w:rsidP="00F06C09">
            <w:pPr>
              <w:spacing w:after="120" w:line="360" w:lineRule="auto"/>
              <w:rPr>
                <w:rFonts w:ascii="Arial" w:hAnsi="Arial" w:cs="Arial"/>
              </w:rPr>
            </w:pPr>
            <w:r>
              <w:rPr>
                <w:rFonts w:ascii="Arial" w:hAnsi="Arial" w:cs="Arial"/>
              </w:rPr>
              <w:lastRenderedPageBreak/>
              <w:t xml:space="preserve">An example of a corporate event might be an annual staff conference which a company sponsors in order to have staff learn about last year’s achievements and to galvanize support for the strategic work ahead in the new year.  </w:t>
            </w:r>
          </w:p>
          <w:p w14:paraId="1706C4AB" w14:textId="26F0F76E" w:rsidR="00EF5843" w:rsidRDefault="00EF5843" w:rsidP="00F06C09">
            <w:pPr>
              <w:spacing w:after="120" w:line="360" w:lineRule="auto"/>
              <w:rPr>
                <w:rFonts w:ascii="Arial" w:hAnsi="Arial" w:cs="Arial"/>
              </w:rPr>
            </w:pPr>
            <w:r>
              <w:rPr>
                <w:rFonts w:ascii="Arial" w:hAnsi="Arial" w:cs="Arial"/>
              </w:rPr>
              <w:t xml:space="preserve">A Private Event </w:t>
            </w:r>
          </w:p>
          <w:p w14:paraId="6751A95E" w14:textId="14B422F1" w:rsidR="00F06C09" w:rsidRDefault="000B6B84" w:rsidP="00F06C09">
            <w:pPr>
              <w:spacing w:line="360" w:lineRule="auto"/>
              <w:rPr>
                <w:rFonts w:ascii="Arial" w:hAnsi="Arial" w:cs="Arial"/>
              </w:rPr>
            </w:pPr>
            <w:r>
              <w:rPr>
                <w:rFonts w:ascii="Arial" w:hAnsi="Arial" w:cs="Arial"/>
              </w:rPr>
              <w:t xml:space="preserve">The planning process does not necessarily differ too much from the process for Private Events; most of the same questions must be asked and much of the same elements of the events are delivered, however, there are some variances to be considered. </w:t>
            </w:r>
          </w:p>
          <w:tbl>
            <w:tblPr>
              <w:tblStyle w:val="TableGrid"/>
              <w:tblW w:w="0" w:type="auto"/>
              <w:tblLook w:val="04A0" w:firstRow="1" w:lastRow="0" w:firstColumn="1" w:lastColumn="0" w:noHBand="0" w:noVBand="1"/>
            </w:tblPr>
            <w:tblGrid>
              <w:gridCol w:w="1872"/>
              <w:gridCol w:w="3260"/>
              <w:gridCol w:w="3658"/>
            </w:tblGrid>
            <w:tr w:rsidR="000B6B84" w14:paraId="4CD0B154" w14:textId="77777777" w:rsidTr="00EF5843">
              <w:tc>
                <w:tcPr>
                  <w:tcW w:w="1872" w:type="dxa"/>
                </w:tcPr>
                <w:p w14:paraId="191148E0" w14:textId="77777777" w:rsidR="000B6B84" w:rsidRDefault="000B6B84" w:rsidP="00F06C09">
                  <w:pPr>
                    <w:spacing w:line="360" w:lineRule="auto"/>
                    <w:rPr>
                      <w:rFonts w:ascii="Arial" w:hAnsi="Arial" w:cs="Arial"/>
                    </w:rPr>
                  </w:pPr>
                </w:p>
              </w:tc>
              <w:tc>
                <w:tcPr>
                  <w:tcW w:w="3260" w:type="dxa"/>
                </w:tcPr>
                <w:p w14:paraId="5480DC68" w14:textId="275593BC" w:rsidR="000B6B84" w:rsidRDefault="000B6B84" w:rsidP="00F06C09">
                  <w:pPr>
                    <w:spacing w:line="360" w:lineRule="auto"/>
                    <w:rPr>
                      <w:rFonts w:ascii="Arial" w:hAnsi="Arial" w:cs="Arial"/>
                    </w:rPr>
                  </w:pPr>
                  <w:r>
                    <w:rPr>
                      <w:rFonts w:ascii="Arial" w:hAnsi="Arial" w:cs="Arial"/>
                    </w:rPr>
                    <w:t>Corporate Events</w:t>
                  </w:r>
                </w:p>
              </w:tc>
              <w:tc>
                <w:tcPr>
                  <w:tcW w:w="3658" w:type="dxa"/>
                </w:tcPr>
                <w:p w14:paraId="6E945D6B" w14:textId="1F0B2659" w:rsidR="000B6B84" w:rsidRDefault="000B6B84" w:rsidP="00F06C09">
                  <w:pPr>
                    <w:spacing w:line="360" w:lineRule="auto"/>
                    <w:rPr>
                      <w:rFonts w:ascii="Arial" w:hAnsi="Arial" w:cs="Arial"/>
                    </w:rPr>
                  </w:pPr>
                  <w:r>
                    <w:rPr>
                      <w:rFonts w:ascii="Arial" w:hAnsi="Arial" w:cs="Arial"/>
                    </w:rPr>
                    <w:t>Private Events</w:t>
                  </w:r>
                </w:p>
              </w:tc>
            </w:tr>
            <w:tr w:rsidR="000B6B84" w14:paraId="3F51194B" w14:textId="77777777" w:rsidTr="00EF5843">
              <w:tc>
                <w:tcPr>
                  <w:tcW w:w="1872" w:type="dxa"/>
                </w:tcPr>
                <w:p w14:paraId="0112E147" w14:textId="055948D4" w:rsidR="000B6B84" w:rsidRDefault="000B6B84" w:rsidP="00F06C09">
                  <w:pPr>
                    <w:spacing w:line="360" w:lineRule="auto"/>
                    <w:rPr>
                      <w:rFonts w:ascii="Arial" w:hAnsi="Arial" w:cs="Arial"/>
                    </w:rPr>
                  </w:pPr>
                  <w:r>
                    <w:rPr>
                      <w:rFonts w:ascii="Arial" w:hAnsi="Arial" w:cs="Arial"/>
                    </w:rPr>
                    <w:t>Decision making</w:t>
                  </w:r>
                </w:p>
              </w:tc>
              <w:tc>
                <w:tcPr>
                  <w:tcW w:w="3260" w:type="dxa"/>
                </w:tcPr>
                <w:p w14:paraId="7D2FCD3C" w14:textId="70763C07" w:rsidR="000B6B84" w:rsidRDefault="000B6B84" w:rsidP="00F06C09">
                  <w:pPr>
                    <w:spacing w:line="360" w:lineRule="auto"/>
                    <w:rPr>
                      <w:rFonts w:ascii="Arial" w:hAnsi="Arial" w:cs="Arial"/>
                    </w:rPr>
                  </w:pPr>
                  <w:r>
                    <w:rPr>
                      <w:rFonts w:ascii="Arial" w:hAnsi="Arial" w:cs="Arial"/>
                    </w:rPr>
                    <w:t>As the event is a business need, company management do not need to be bogged down in day to day management of the event and are more likely to delegate decision making to the Event Planner, requiring sign-off on only the major decisions.</w:t>
                  </w:r>
                </w:p>
              </w:tc>
              <w:tc>
                <w:tcPr>
                  <w:tcW w:w="3658" w:type="dxa"/>
                </w:tcPr>
                <w:p w14:paraId="2DE18251" w14:textId="7A90E1C5" w:rsidR="000B6B84" w:rsidRDefault="000B6B84" w:rsidP="00F06C09">
                  <w:pPr>
                    <w:spacing w:line="360" w:lineRule="auto"/>
                    <w:rPr>
                      <w:rFonts w:ascii="Arial" w:hAnsi="Arial" w:cs="Arial"/>
                    </w:rPr>
                  </w:pPr>
                  <w:r>
                    <w:rPr>
                      <w:rFonts w:ascii="Arial" w:hAnsi="Arial" w:cs="Arial"/>
                    </w:rPr>
                    <w:t xml:space="preserve">Given the nature of a private event is often very personal and tailored to the individual who the event is for, the Event Planner should present options and recommendations to the client who will decide based on personal preference. </w:t>
                  </w:r>
                </w:p>
              </w:tc>
            </w:tr>
            <w:tr w:rsidR="000B6B84" w14:paraId="1BBF1ED3" w14:textId="77777777" w:rsidTr="00EF5843">
              <w:tc>
                <w:tcPr>
                  <w:tcW w:w="1872" w:type="dxa"/>
                </w:tcPr>
                <w:p w14:paraId="10404EAF" w14:textId="3826CB00" w:rsidR="000B6B84" w:rsidRDefault="000B6B84" w:rsidP="00F06C09">
                  <w:pPr>
                    <w:spacing w:line="360" w:lineRule="auto"/>
                    <w:rPr>
                      <w:rFonts w:ascii="Arial" w:hAnsi="Arial" w:cs="Arial"/>
                    </w:rPr>
                  </w:pPr>
                  <w:r>
                    <w:rPr>
                      <w:rFonts w:ascii="Arial" w:hAnsi="Arial" w:cs="Arial"/>
                    </w:rPr>
                    <w:t>Scale</w:t>
                  </w:r>
                </w:p>
              </w:tc>
              <w:tc>
                <w:tcPr>
                  <w:tcW w:w="3260" w:type="dxa"/>
                </w:tcPr>
                <w:p w14:paraId="2544311B" w14:textId="698C29FD" w:rsidR="000B6B84" w:rsidRDefault="000B6B84" w:rsidP="00F06C09">
                  <w:pPr>
                    <w:spacing w:line="360" w:lineRule="auto"/>
                    <w:rPr>
                      <w:rFonts w:ascii="Arial" w:hAnsi="Arial" w:cs="Arial"/>
                    </w:rPr>
                  </w:pPr>
                  <w:r>
                    <w:rPr>
                      <w:rFonts w:ascii="Arial" w:hAnsi="Arial" w:cs="Arial"/>
                    </w:rPr>
                    <w:t xml:space="preserve">Can often be large events with big audiences – more consideration should be taken around venue </w:t>
                  </w:r>
                  <w:r w:rsidR="009B50A0">
                    <w:rPr>
                      <w:rFonts w:ascii="Arial" w:hAnsi="Arial" w:cs="Arial"/>
                    </w:rPr>
                    <w:t>capacity</w:t>
                  </w:r>
                  <w:r>
                    <w:rPr>
                      <w:rFonts w:ascii="Arial" w:hAnsi="Arial" w:cs="Arial"/>
                    </w:rPr>
                    <w:t xml:space="preserve">, managing the possibility of multiple simultaneous activities, and additional measures such as security. </w:t>
                  </w:r>
                </w:p>
              </w:tc>
              <w:tc>
                <w:tcPr>
                  <w:tcW w:w="3658" w:type="dxa"/>
                </w:tcPr>
                <w:p w14:paraId="441CB100" w14:textId="5C25F839" w:rsidR="000B6B84" w:rsidRDefault="009B50A0" w:rsidP="00F06C09">
                  <w:pPr>
                    <w:spacing w:line="360" w:lineRule="auto"/>
                    <w:rPr>
                      <w:rFonts w:ascii="Arial" w:hAnsi="Arial" w:cs="Arial"/>
                    </w:rPr>
                  </w:pPr>
                  <w:r>
                    <w:rPr>
                      <w:rFonts w:ascii="Arial" w:hAnsi="Arial" w:cs="Arial"/>
                    </w:rPr>
                    <w:t xml:space="preserve">While some events can still be large scale, often these are more intimate affairs so venue can reflect this. Still consider the flow of guests and various activities during the event. </w:t>
                  </w:r>
                </w:p>
              </w:tc>
            </w:tr>
            <w:tr w:rsidR="000B6B84" w14:paraId="6D90701A" w14:textId="77777777" w:rsidTr="00EF5843">
              <w:tc>
                <w:tcPr>
                  <w:tcW w:w="1872" w:type="dxa"/>
                </w:tcPr>
                <w:p w14:paraId="2CDEA21F" w14:textId="22321B6A" w:rsidR="000B6B84" w:rsidRDefault="009B50A0" w:rsidP="00F06C09">
                  <w:pPr>
                    <w:spacing w:line="360" w:lineRule="auto"/>
                    <w:rPr>
                      <w:rFonts w:ascii="Arial" w:hAnsi="Arial" w:cs="Arial"/>
                    </w:rPr>
                  </w:pPr>
                  <w:r>
                    <w:rPr>
                      <w:rFonts w:ascii="Arial" w:hAnsi="Arial" w:cs="Arial"/>
                    </w:rPr>
                    <w:t>Audience</w:t>
                  </w:r>
                </w:p>
              </w:tc>
              <w:tc>
                <w:tcPr>
                  <w:tcW w:w="3260" w:type="dxa"/>
                </w:tcPr>
                <w:p w14:paraId="0E0E459E" w14:textId="63D0C95A" w:rsidR="000B6B84" w:rsidRDefault="009B50A0" w:rsidP="00F06C09">
                  <w:pPr>
                    <w:spacing w:line="360" w:lineRule="auto"/>
                    <w:rPr>
                      <w:rFonts w:ascii="Arial" w:hAnsi="Arial" w:cs="Arial"/>
                    </w:rPr>
                  </w:pPr>
                  <w:r>
                    <w:rPr>
                      <w:rFonts w:ascii="Arial" w:hAnsi="Arial" w:cs="Arial"/>
                    </w:rPr>
                    <w:t xml:space="preserve">Largely company stakeholders and can also be open to the public. Additional measures need to be in place if it is a ticketed event (sales and distribution of tickets), will likely use mass communications to send details about the event to </w:t>
                  </w:r>
                  <w:r>
                    <w:rPr>
                      <w:rFonts w:ascii="Arial" w:hAnsi="Arial" w:cs="Arial"/>
                    </w:rPr>
                    <w:lastRenderedPageBreak/>
                    <w:t xml:space="preserve">attendees, and for business meetings also consider needs such as various room layouts and business materials required. </w:t>
                  </w:r>
                </w:p>
              </w:tc>
              <w:tc>
                <w:tcPr>
                  <w:tcW w:w="3658" w:type="dxa"/>
                </w:tcPr>
                <w:p w14:paraId="54918461" w14:textId="05876D4F" w:rsidR="000B6B84" w:rsidRDefault="009B50A0" w:rsidP="00F06C09">
                  <w:pPr>
                    <w:spacing w:line="360" w:lineRule="auto"/>
                    <w:rPr>
                      <w:rFonts w:ascii="Arial" w:hAnsi="Arial" w:cs="Arial"/>
                    </w:rPr>
                  </w:pPr>
                  <w:r>
                    <w:rPr>
                      <w:rFonts w:ascii="Arial" w:hAnsi="Arial" w:cs="Arial"/>
                    </w:rPr>
                    <w:lastRenderedPageBreak/>
                    <w:t xml:space="preserve">Usually a private event with a specified guest list. The Event Planner can communicate directly with guests as needed around invitations, reminders and so on. </w:t>
                  </w:r>
                </w:p>
              </w:tc>
            </w:tr>
            <w:tr w:rsidR="00EF5843" w14:paraId="72D89DAE" w14:textId="77777777" w:rsidTr="00EF5843">
              <w:tc>
                <w:tcPr>
                  <w:tcW w:w="1872" w:type="dxa"/>
                </w:tcPr>
                <w:p w14:paraId="2DD3AF75" w14:textId="35722D54" w:rsidR="00EF5843" w:rsidRDefault="00EF5843" w:rsidP="00F06C09">
                  <w:pPr>
                    <w:spacing w:line="360" w:lineRule="auto"/>
                    <w:rPr>
                      <w:rFonts w:ascii="Arial" w:hAnsi="Arial" w:cs="Arial"/>
                    </w:rPr>
                  </w:pPr>
                  <w:r>
                    <w:rPr>
                      <w:rFonts w:ascii="Arial" w:hAnsi="Arial" w:cs="Arial"/>
                    </w:rPr>
                    <w:t>Theme</w:t>
                  </w:r>
                </w:p>
              </w:tc>
              <w:tc>
                <w:tcPr>
                  <w:tcW w:w="3260" w:type="dxa"/>
                </w:tcPr>
                <w:p w14:paraId="2CFEEE00" w14:textId="54E6482F" w:rsidR="00EF5843" w:rsidRDefault="00EF5843" w:rsidP="00F06C09">
                  <w:pPr>
                    <w:spacing w:line="360" w:lineRule="auto"/>
                    <w:rPr>
                      <w:rFonts w:ascii="Arial" w:hAnsi="Arial" w:cs="Arial"/>
                    </w:rPr>
                  </w:pPr>
                  <w:r>
                    <w:rPr>
                      <w:rFonts w:ascii="Arial" w:hAnsi="Arial" w:cs="Arial"/>
                    </w:rPr>
                    <w:t>Often more professional and not requiring as much in terms of décor or flashier elements. For things such as sporting events</w:t>
                  </w:r>
                  <w:r w:rsidR="009A501E">
                    <w:rPr>
                      <w:rFonts w:ascii="Arial" w:hAnsi="Arial" w:cs="Arial"/>
                    </w:rPr>
                    <w:t xml:space="preserve"> entertainment can still be a consideration.</w:t>
                  </w:r>
                </w:p>
              </w:tc>
              <w:tc>
                <w:tcPr>
                  <w:tcW w:w="3658" w:type="dxa"/>
                </w:tcPr>
                <w:p w14:paraId="4AFD4F50" w14:textId="5B477329" w:rsidR="00EF5843" w:rsidRDefault="009A501E" w:rsidP="00F06C09">
                  <w:pPr>
                    <w:spacing w:line="360" w:lineRule="auto"/>
                    <w:rPr>
                      <w:rFonts w:ascii="Arial" w:hAnsi="Arial" w:cs="Arial"/>
                    </w:rPr>
                  </w:pPr>
                  <w:r>
                    <w:rPr>
                      <w:rFonts w:ascii="Arial" w:hAnsi="Arial" w:cs="Arial"/>
                    </w:rPr>
                    <w:t xml:space="preserve">Tend to be more lavish and will require more care on design, flowers, printing, photography and other elements to make the event feel special. </w:t>
                  </w:r>
                </w:p>
              </w:tc>
            </w:tr>
            <w:tr w:rsidR="009B50A0" w14:paraId="288C5321" w14:textId="77777777" w:rsidTr="00EF5843">
              <w:tc>
                <w:tcPr>
                  <w:tcW w:w="1872" w:type="dxa"/>
                </w:tcPr>
                <w:p w14:paraId="2ECF5B11" w14:textId="748859B8" w:rsidR="009B50A0" w:rsidRDefault="009B50A0" w:rsidP="00F06C09">
                  <w:pPr>
                    <w:spacing w:line="360" w:lineRule="auto"/>
                    <w:rPr>
                      <w:rFonts w:ascii="Arial" w:hAnsi="Arial" w:cs="Arial"/>
                    </w:rPr>
                  </w:pPr>
                  <w:r>
                    <w:rPr>
                      <w:rFonts w:ascii="Arial" w:hAnsi="Arial" w:cs="Arial"/>
                    </w:rPr>
                    <w:t>Evaluation</w:t>
                  </w:r>
                </w:p>
              </w:tc>
              <w:tc>
                <w:tcPr>
                  <w:tcW w:w="3260" w:type="dxa"/>
                </w:tcPr>
                <w:p w14:paraId="63E55DA3" w14:textId="37702D80" w:rsidR="009B50A0" w:rsidRDefault="009B50A0" w:rsidP="00F06C09">
                  <w:pPr>
                    <w:spacing w:line="360" w:lineRule="auto"/>
                    <w:rPr>
                      <w:rFonts w:ascii="Arial" w:hAnsi="Arial" w:cs="Arial"/>
                    </w:rPr>
                  </w:pPr>
                  <w:r>
                    <w:rPr>
                      <w:rFonts w:ascii="Arial" w:hAnsi="Arial" w:cs="Arial"/>
                    </w:rPr>
                    <w:t xml:space="preserve">Companies will want to demonstrate ongoing business need of the event and overall success or learnings. Often a survey will be sent to attendees to record overall satisfaction scores and specific feedback. </w:t>
                  </w:r>
                </w:p>
              </w:tc>
              <w:tc>
                <w:tcPr>
                  <w:tcW w:w="3658" w:type="dxa"/>
                </w:tcPr>
                <w:p w14:paraId="71461479" w14:textId="6548EA03" w:rsidR="009B50A0" w:rsidRDefault="009B50A0" w:rsidP="00F06C09">
                  <w:pPr>
                    <w:spacing w:line="360" w:lineRule="auto"/>
                    <w:rPr>
                      <w:rFonts w:ascii="Arial" w:hAnsi="Arial" w:cs="Arial"/>
                    </w:rPr>
                  </w:pPr>
                  <w:r>
                    <w:rPr>
                      <w:rFonts w:ascii="Arial" w:hAnsi="Arial" w:cs="Arial"/>
                    </w:rPr>
                    <w:t xml:space="preserve">Evaluation of a private event is done more for the sake of the Event Planner, to record learnings which might be useful for future planning. The Planner can request feedback and a recommendation from the client in order to promote repeat and new </w:t>
                  </w:r>
                  <w:proofErr w:type="gramStart"/>
                  <w:r>
                    <w:rPr>
                      <w:rFonts w:ascii="Arial" w:hAnsi="Arial" w:cs="Arial"/>
                    </w:rPr>
                    <w:t>business</w:t>
                  </w:r>
                  <w:proofErr w:type="gramEnd"/>
                  <w:r>
                    <w:rPr>
                      <w:rFonts w:ascii="Arial" w:hAnsi="Arial" w:cs="Arial"/>
                    </w:rPr>
                    <w:t xml:space="preserve"> but it is not a requirement that the client do so.</w:t>
                  </w:r>
                </w:p>
              </w:tc>
            </w:tr>
          </w:tbl>
          <w:p w14:paraId="12AB481A" w14:textId="77777777" w:rsidR="00A91574" w:rsidRPr="00A91574" w:rsidRDefault="00A91574" w:rsidP="00A91574">
            <w:pPr>
              <w:spacing w:line="360" w:lineRule="auto"/>
              <w:rPr>
                <w:rFonts w:ascii="Arial" w:hAnsi="Arial" w:cs="Arial"/>
              </w:rPr>
            </w:pPr>
            <w:bookmarkStart w:id="0" w:name="_GoBack"/>
            <w:bookmarkEnd w:id="0"/>
          </w:p>
          <w:p w14:paraId="2A655725" w14:textId="77777777" w:rsidR="00A91574" w:rsidRPr="00A91574" w:rsidRDefault="00A91574" w:rsidP="00A91574">
            <w:pPr>
              <w:spacing w:line="360" w:lineRule="auto"/>
              <w:rPr>
                <w:rFonts w:ascii="Arial" w:hAnsi="Arial" w:cs="Arial"/>
              </w:rPr>
            </w:pPr>
            <w:proofErr w:type="spellStart"/>
            <w:r w:rsidRPr="00A91574">
              <w:rPr>
                <w:rFonts w:ascii="Arial" w:hAnsi="Arial" w:cs="Arial"/>
              </w:rPr>
              <w:t>CaseStudy</w:t>
            </w:r>
            <w:proofErr w:type="spellEnd"/>
            <w:r w:rsidRPr="00A91574">
              <w:rPr>
                <w:rFonts w:ascii="Arial" w:hAnsi="Arial" w:cs="Arial"/>
              </w:rPr>
              <w:t xml:space="preserve"> (10)</w:t>
            </w:r>
          </w:p>
          <w:p w14:paraId="0CCCE084" w14:textId="29FD624C" w:rsidR="00A91574" w:rsidRPr="00A91574" w:rsidRDefault="00A91574" w:rsidP="00A91574">
            <w:pPr>
              <w:spacing w:line="360" w:lineRule="auto"/>
              <w:rPr>
                <w:rFonts w:ascii="Arial" w:hAnsi="Arial" w:cs="Arial"/>
              </w:rPr>
            </w:pPr>
            <w:r w:rsidRPr="00A91574">
              <w:rPr>
                <w:rFonts w:ascii="Arial" w:hAnsi="Arial" w:cs="Arial"/>
              </w:rPr>
              <w:t>Fiona</w:t>
            </w:r>
            <w:r>
              <w:rPr>
                <w:rFonts w:ascii="Arial" w:hAnsi="Arial" w:cs="Arial"/>
              </w:rPr>
              <w:t xml:space="preserve"> </w:t>
            </w:r>
            <w:r w:rsidRPr="00A91574">
              <w:rPr>
                <w:rFonts w:ascii="Arial" w:hAnsi="Arial" w:cs="Arial"/>
              </w:rPr>
              <w:t>and</w:t>
            </w:r>
            <w:r>
              <w:rPr>
                <w:rFonts w:ascii="Arial" w:hAnsi="Arial" w:cs="Arial"/>
              </w:rPr>
              <w:t xml:space="preserve"> </w:t>
            </w:r>
            <w:r w:rsidRPr="00A91574">
              <w:rPr>
                <w:rFonts w:ascii="Arial" w:hAnsi="Arial" w:cs="Arial"/>
              </w:rPr>
              <w:t>Jason</w:t>
            </w:r>
            <w:r>
              <w:rPr>
                <w:rFonts w:ascii="Arial" w:hAnsi="Arial" w:cs="Arial"/>
              </w:rPr>
              <w:t xml:space="preserve"> </w:t>
            </w:r>
            <w:r w:rsidRPr="00A91574">
              <w:rPr>
                <w:rFonts w:ascii="Arial" w:hAnsi="Arial" w:cs="Arial"/>
              </w:rPr>
              <w:t>have15</w:t>
            </w:r>
            <w:r>
              <w:rPr>
                <w:rFonts w:ascii="Arial" w:hAnsi="Arial" w:cs="Arial"/>
              </w:rPr>
              <w:t xml:space="preserve"> </w:t>
            </w:r>
            <w:r w:rsidRPr="00A91574">
              <w:rPr>
                <w:rFonts w:ascii="Arial" w:hAnsi="Arial" w:cs="Arial"/>
              </w:rPr>
              <w:t>weeks</w:t>
            </w:r>
            <w:r>
              <w:rPr>
                <w:rFonts w:ascii="Arial" w:hAnsi="Arial" w:cs="Arial"/>
              </w:rPr>
              <w:t xml:space="preserve"> </w:t>
            </w:r>
            <w:r w:rsidRPr="00A91574">
              <w:rPr>
                <w:rFonts w:ascii="Arial" w:hAnsi="Arial" w:cs="Arial"/>
              </w:rPr>
              <w:t>to</w:t>
            </w:r>
            <w:r>
              <w:rPr>
                <w:rFonts w:ascii="Arial" w:hAnsi="Arial" w:cs="Arial"/>
              </w:rPr>
              <w:t xml:space="preserve"> </w:t>
            </w:r>
            <w:r w:rsidRPr="00A91574">
              <w:rPr>
                <w:rFonts w:ascii="Arial" w:hAnsi="Arial" w:cs="Arial"/>
              </w:rPr>
              <w:t>plan</w:t>
            </w:r>
            <w:r>
              <w:rPr>
                <w:rFonts w:ascii="Arial" w:hAnsi="Arial" w:cs="Arial"/>
              </w:rPr>
              <w:t xml:space="preserve"> </w:t>
            </w:r>
            <w:r w:rsidRPr="00A91574">
              <w:rPr>
                <w:rFonts w:ascii="Arial" w:hAnsi="Arial" w:cs="Arial"/>
              </w:rPr>
              <w:t>their</w:t>
            </w:r>
            <w:r>
              <w:rPr>
                <w:rFonts w:ascii="Arial" w:hAnsi="Arial" w:cs="Arial"/>
              </w:rPr>
              <w:t xml:space="preserve"> </w:t>
            </w:r>
            <w:r w:rsidRPr="00A91574">
              <w:rPr>
                <w:rFonts w:ascii="Arial" w:hAnsi="Arial" w:cs="Arial"/>
              </w:rPr>
              <w:t>wedding.</w:t>
            </w:r>
            <w:r>
              <w:rPr>
                <w:rFonts w:ascii="Arial" w:hAnsi="Arial" w:cs="Arial"/>
              </w:rPr>
              <w:t xml:space="preserve"> </w:t>
            </w:r>
            <w:r w:rsidRPr="00A91574">
              <w:rPr>
                <w:rFonts w:ascii="Arial" w:hAnsi="Arial" w:cs="Arial"/>
              </w:rPr>
              <w:t>They</w:t>
            </w:r>
            <w:r>
              <w:rPr>
                <w:rFonts w:ascii="Arial" w:hAnsi="Arial" w:cs="Arial"/>
              </w:rPr>
              <w:t xml:space="preserve"> </w:t>
            </w:r>
            <w:r w:rsidRPr="00A91574">
              <w:rPr>
                <w:rFonts w:ascii="Arial" w:hAnsi="Arial" w:cs="Arial"/>
              </w:rPr>
              <w:t>have</w:t>
            </w:r>
            <w:r>
              <w:rPr>
                <w:rFonts w:ascii="Arial" w:hAnsi="Arial" w:cs="Arial"/>
              </w:rPr>
              <w:t xml:space="preserve"> </w:t>
            </w:r>
            <w:r w:rsidRPr="00A91574">
              <w:rPr>
                <w:rFonts w:ascii="Arial" w:hAnsi="Arial" w:cs="Arial"/>
              </w:rPr>
              <w:t>already</w:t>
            </w:r>
            <w:r>
              <w:rPr>
                <w:rFonts w:ascii="Arial" w:hAnsi="Arial" w:cs="Arial"/>
              </w:rPr>
              <w:t xml:space="preserve"> </w:t>
            </w:r>
            <w:r w:rsidRPr="00A91574">
              <w:rPr>
                <w:rFonts w:ascii="Arial" w:hAnsi="Arial" w:cs="Arial"/>
              </w:rPr>
              <w:t>booked</w:t>
            </w:r>
            <w:r>
              <w:rPr>
                <w:rFonts w:ascii="Arial" w:hAnsi="Arial" w:cs="Arial"/>
              </w:rPr>
              <w:t xml:space="preserve"> </w:t>
            </w:r>
            <w:r w:rsidRPr="00A91574">
              <w:rPr>
                <w:rFonts w:ascii="Arial" w:hAnsi="Arial" w:cs="Arial"/>
              </w:rPr>
              <w:t>the</w:t>
            </w:r>
            <w:r>
              <w:rPr>
                <w:rFonts w:ascii="Arial" w:hAnsi="Arial" w:cs="Arial"/>
              </w:rPr>
              <w:t xml:space="preserve"> </w:t>
            </w:r>
            <w:r w:rsidRPr="00A91574">
              <w:rPr>
                <w:rFonts w:ascii="Arial" w:hAnsi="Arial" w:cs="Arial"/>
              </w:rPr>
              <w:t>ceremony and</w:t>
            </w:r>
            <w:r>
              <w:rPr>
                <w:rFonts w:ascii="Arial" w:hAnsi="Arial" w:cs="Arial"/>
              </w:rPr>
              <w:t xml:space="preserve"> </w:t>
            </w:r>
            <w:r w:rsidRPr="00A91574">
              <w:rPr>
                <w:rFonts w:ascii="Arial" w:hAnsi="Arial" w:cs="Arial"/>
              </w:rPr>
              <w:t>reception</w:t>
            </w:r>
            <w:r>
              <w:rPr>
                <w:rFonts w:ascii="Arial" w:hAnsi="Arial" w:cs="Arial"/>
              </w:rPr>
              <w:t xml:space="preserve"> </w:t>
            </w:r>
            <w:r w:rsidRPr="00A91574">
              <w:rPr>
                <w:rFonts w:ascii="Arial" w:hAnsi="Arial" w:cs="Arial"/>
              </w:rPr>
              <w:t>venue</w:t>
            </w:r>
            <w:r>
              <w:rPr>
                <w:rFonts w:ascii="Arial" w:hAnsi="Arial" w:cs="Arial"/>
              </w:rPr>
              <w:t xml:space="preserve"> </w:t>
            </w:r>
            <w:r w:rsidRPr="00A91574">
              <w:rPr>
                <w:rFonts w:ascii="Arial" w:hAnsi="Arial" w:cs="Arial"/>
              </w:rPr>
              <w:t>and</w:t>
            </w:r>
            <w:r>
              <w:rPr>
                <w:rFonts w:ascii="Arial" w:hAnsi="Arial" w:cs="Arial"/>
              </w:rPr>
              <w:t xml:space="preserve"> </w:t>
            </w:r>
            <w:r w:rsidRPr="00A91574">
              <w:rPr>
                <w:rFonts w:ascii="Arial" w:hAnsi="Arial" w:cs="Arial"/>
              </w:rPr>
              <w:t>now</w:t>
            </w:r>
            <w:r>
              <w:rPr>
                <w:rFonts w:ascii="Arial" w:hAnsi="Arial" w:cs="Arial"/>
              </w:rPr>
              <w:t xml:space="preserve"> </w:t>
            </w:r>
            <w:r w:rsidRPr="00A91574">
              <w:rPr>
                <w:rFonts w:ascii="Arial" w:hAnsi="Arial" w:cs="Arial"/>
              </w:rPr>
              <w:t>approached</w:t>
            </w:r>
            <w:r>
              <w:rPr>
                <w:rFonts w:ascii="Arial" w:hAnsi="Arial" w:cs="Arial"/>
              </w:rPr>
              <w:t xml:space="preserve"> </w:t>
            </w:r>
            <w:r w:rsidRPr="00A91574">
              <w:rPr>
                <w:rFonts w:ascii="Arial" w:hAnsi="Arial" w:cs="Arial"/>
              </w:rPr>
              <w:t>George,</w:t>
            </w:r>
            <w:r>
              <w:rPr>
                <w:rFonts w:ascii="Arial" w:hAnsi="Arial" w:cs="Arial"/>
              </w:rPr>
              <w:t xml:space="preserve"> </w:t>
            </w:r>
            <w:r w:rsidRPr="00A91574">
              <w:rPr>
                <w:rFonts w:ascii="Arial" w:hAnsi="Arial" w:cs="Arial"/>
              </w:rPr>
              <w:t>a</w:t>
            </w:r>
            <w:r>
              <w:rPr>
                <w:rFonts w:ascii="Arial" w:hAnsi="Arial" w:cs="Arial"/>
              </w:rPr>
              <w:t xml:space="preserve"> </w:t>
            </w:r>
            <w:r w:rsidRPr="00A91574">
              <w:rPr>
                <w:rFonts w:ascii="Arial" w:hAnsi="Arial" w:cs="Arial"/>
              </w:rPr>
              <w:t>professional</w:t>
            </w:r>
            <w:r>
              <w:rPr>
                <w:rFonts w:ascii="Arial" w:hAnsi="Arial" w:cs="Arial"/>
              </w:rPr>
              <w:t xml:space="preserve"> </w:t>
            </w:r>
            <w:r w:rsidRPr="00A91574">
              <w:rPr>
                <w:rFonts w:ascii="Arial" w:hAnsi="Arial" w:cs="Arial"/>
              </w:rPr>
              <w:t>wedding</w:t>
            </w:r>
            <w:r>
              <w:rPr>
                <w:rFonts w:ascii="Arial" w:hAnsi="Arial" w:cs="Arial"/>
              </w:rPr>
              <w:t xml:space="preserve"> </w:t>
            </w:r>
            <w:r w:rsidRPr="00A91574">
              <w:rPr>
                <w:rFonts w:ascii="Arial" w:hAnsi="Arial" w:cs="Arial"/>
              </w:rPr>
              <w:t>planner</w:t>
            </w:r>
            <w:r>
              <w:rPr>
                <w:rFonts w:ascii="Arial" w:hAnsi="Arial" w:cs="Arial"/>
              </w:rPr>
              <w:t xml:space="preserve"> </w:t>
            </w:r>
            <w:r w:rsidRPr="00A91574">
              <w:rPr>
                <w:rFonts w:ascii="Arial" w:hAnsi="Arial" w:cs="Arial"/>
              </w:rPr>
              <w:t>to coordinate</w:t>
            </w:r>
            <w:r w:rsidR="00154560">
              <w:rPr>
                <w:rFonts w:ascii="Arial" w:hAnsi="Arial" w:cs="Arial"/>
              </w:rPr>
              <w:t xml:space="preserve"> </w:t>
            </w:r>
            <w:r w:rsidRPr="00A91574">
              <w:rPr>
                <w:rFonts w:ascii="Arial" w:hAnsi="Arial" w:cs="Arial"/>
              </w:rPr>
              <w:t>everything</w:t>
            </w:r>
            <w:r w:rsidR="00154560">
              <w:rPr>
                <w:rFonts w:ascii="Arial" w:hAnsi="Arial" w:cs="Arial"/>
              </w:rPr>
              <w:t xml:space="preserve"> </w:t>
            </w:r>
            <w:r w:rsidRPr="00A91574">
              <w:rPr>
                <w:rFonts w:ascii="Arial" w:hAnsi="Arial" w:cs="Arial"/>
              </w:rPr>
              <w:t>else.</w:t>
            </w:r>
            <w:r w:rsidR="00154560">
              <w:rPr>
                <w:rFonts w:ascii="Arial" w:hAnsi="Arial" w:cs="Arial"/>
              </w:rPr>
              <w:t xml:space="preserve"> </w:t>
            </w:r>
            <w:r w:rsidRPr="00A91574">
              <w:rPr>
                <w:rFonts w:ascii="Arial" w:hAnsi="Arial" w:cs="Arial"/>
              </w:rPr>
              <w:t>George</w:t>
            </w:r>
            <w:r w:rsidR="00154560">
              <w:rPr>
                <w:rFonts w:ascii="Arial" w:hAnsi="Arial" w:cs="Arial"/>
              </w:rPr>
              <w:t xml:space="preserve"> </w:t>
            </w:r>
            <w:r w:rsidRPr="00A91574">
              <w:rPr>
                <w:rFonts w:ascii="Arial" w:hAnsi="Arial" w:cs="Arial"/>
              </w:rPr>
              <w:t>wants</w:t>
            </w:r>
            <w:r w:rsidR="00154560">
              <w:rPr>
                <w:rFonts w:ascii="Arial" w:hAnsi="Arial" w:cs="Arial"/>
              </w:rPr>
              <w:t xml:space="preserve"> </w:t>
            </w:r>
            <w:r w:rsidRPr="00A91574">
              <w:rPr>
                <w:rFonts w:ascii="Arial" w:hAnsi="Arial" w:cs="Arial"/>
              </w:rPr>
              <w:t>to</w:t>
            </w:r>
            <w:r w:rsidR="00154560">
              <w:rPr>
                <w:rFonts w:ascii="Arial" w:hAnsi="Arial" w:cs="Arial"/>
              </w:rPr>
              <w:t xml:space="preserve"> </w:t>
            </w:r>
            <w:r w:rsidRPr="00A91574">
              <w:rPr>
                <w:rFonts w:ascii="Arial" w:hAnsi="Arial" w:cs="Arial"/>
              </w:rPr>
              <w:t>have</w:t>
            </w:r>
            <w:r w:rsidR="00154560">
              <w:rPr>
                <w:rFonts w:ascii="Arial" w:hAnsi="Arial" w:cs="Arial"/>
              </w:rPr>
              <w:t xml:space="preserve"> </w:t>
            </w:r>
            <w:r w:rsidRPr="00A91574">
              <w:rPr>
                <w:rFonts w:ascii="Arial" w:hAnsi="Arial" w:cs="Arial"/>
              </w:rPr>
              <w:t>a</w:t>
            </w:r>
            <w:r w:rsidR="00154560">
              <w:rPr>
                <w:rFonts w:ascii="Arial" w:hAnsi="Arial" w:cs="Arial"/>
              </w:rPr>
              <w:t xml:space="preserve"> </w:t>
            </w:r>
            <w:r w:rsidRPr="00A91574">
              <w:rPr>
                <w:rFonts w:ascii="Arial" w:hAnsi="Arial" w:cs="Arial"/>
              </w:rPr>
              <w:t>meeting</w:t>
            </w:r>
            <w:r w:rsidR="00154560">
              <w:rPr>
                <w:rFonts w:ascii="Arial" w:hAnsi="Arial" w:cs="Arial"/>
              </w:rPr>
              <w:t xml:space="preserve"> </w:t>
            </w:r>
            <w:r w:rsidRPr="00A91574">
              <w:rPr>
                <w:rFonts w:ascii="Arial" w:hAnsi="Arial" w:cs="Arial"/>
              </w:rPr>
              <w:t>with</w:t>
            </w:r>
            <w:r w:rsidR="00154560">
              <w:rPr>
                <w:rFonts w:ascii="Arial" w:hAnsi="Arial" w:cs="Arial"/>
              </w:rPr>
              <w:t xml:space="preserve"> </w:t>
            </w:r>
            <w:r w:rsidRPr="00A91574">
              <w:rPr>
                <w:rFonts w:ascii="Arial" w:hAnsi="Arial" w:cs="Arial"/>
              </w:rPr>
              <w:t>them</w:t>
            </w:r>
            <w:r w:rsidR="00154560">
              <w:rPr>
                <w:rFonts w:ascii="Arial" w:hAnsi="Arial" w:cs="Arial"/>
              </w:rPr>
              <w:t xml:space="preserve"> </w:t>
            </w:r>
            <w:r w:rsidRPr="00A91574">
              <w:rPr>
                <w:rFonts w:ascii="Arial" w:hAnsi="Arial" w:cs="Arial"/>
              </w:rPr>
              <w:t>to</w:t>
            </w:r>
            <w:r w:rsidR="00154560">
              <w:rPr>
                <w:rFonts w:ascii="Arial" w:hAnsi="Arial" w:cs="Arial"/>
              </w:rPr>
              <w:t xml:space="preserve"> </w:t>
            </w:r>
            <w:r w:rsidRPr="00A91574">
              <w:rPr>
                <w:rFonts w:ascii="Arial" w:hAnsi="Arial" w:cs="Arial"/>
              </w:rPr>
              <w:t>collect</w:t>
            </w:r>
            <w:r w:rsidR="00154560">
              <w:rPr>
                <w:rFonts w:ascii="Arial" w:hAnsi="Arial" w:cs="Arial"/>
              </w:rPr>
              <w:t xml:space="preserve"> </w:t>
            </w:r>
            <w:r w:rsidRPr="00A91574">
              <w:rPr>
                <w:rFonts w:ascii="Arial" w:hAnsi="Arial" w:cs="Arial"/>
              </w:rPr>
              <w:t>information about</w:t>
            </w:r>
            <w:r w:rsidR="00154560">
              <w:rPr>
                <w:rFonts w:ascii="Arial" w:hAnsi="Arial" w:cs="Arial"/>
              </w:rPr>
              <w:t xml:space="preserve"> </w:t>
            </w:r>
            <w:r w:rsidRPr="00A91574">
              <w:rPr>
                <w:rFonts w:ascii="Arial" w:hAnsi="Arial" w:cs="Arial"/>
              </w:rPr>
              <w:t>the</w:t>
            </w:r>
            <w:r w:rsidR="00154560">
              <w:rPr>
                <w:rFonts w:ascii="Arial" w:hAnsi="Arial" w:cs="Arial"/>
              </w:rPr>
              <w:t xml:space="preserve"> </w:t>
            </w:r>
            <w:r w:rsidRPr="00A91574">
              <w:rPr>
                <w:rFonts w:ascii="Arial" w:hAnsi="Arial" w:cs="Arial"/>
              </w:rPr>
              <w:t>participants,</w:t>
            </w:r>
            <w:r w:rsidR="00154560">
              <w:rPr>
                <w:rFonts w:ascii="Arial" w:hAnsi="Arial" w:cs="Arial"/>
              </w:rPr>
              <w:t xml:space="preserve"> </w:t>
            </w:r>
            <w:r w:rsidRPr="00A91574">
              <w:rPr>
                <w:rFonts w:ascii="Arial" w:hAnsi="Arial" w:cs="Arial"/>
              </w:rPr>
              <w:t>their</w:t>
            </w:r>
            <w:r w:rsidR="00154560">
              <w:rPr>
                <w:rFonts w:ascii="Arial" w:hAnsi="Arial" w:cs="Arial"/>
              </w:rPr>
              <w:t xml:space="preserve"> </w:t>
            </w:r>
            <w:r w:rsidRPr="00A91574">
              <w:rPr>
                <w:rFonts w:ascii="Arial" w:hAnsi="Arial" w:cs="Arial"/>
              </w:rPr>
              <w:t>budget,</w:t>
            </w:r>
            <w:r w:rsidR="00154560">
              <w:rPr>
                <w:rFonts w:ascii="Arial" w:hAnsi="Arial" w:cs="Arial"/>
              </w:rPr>
              <w:t xml:space="preserve"> </w:t>
            </w:r>
            <w:r w:rsidRPr="00A91574">
              <w:rPr>
                <w:rFonts w:ascii="Arial" w:hAnsi="Arial" w:cs="Arial"/>
              </w:rPr>
              <w:t>décor,</w:t>
            </w:r>
            <w:r w:rsidR="00154560">
              <w:rPr>
                <w:rFonts w:ascii="Arial" w:hAnsi="Arial" w:cs="Arial"/>
              </w:rPr>
              <w:t xml:space="preserve"> </w:t>
            </w:r>
            <w:r w:rsidRPr="00A91574">
              <w:rPr>
                <w:rFonts w:ascii="Arial" w:hAnsi="Arial" w:cs="Arial"/>
              </w:rPr>
              <w:t>and</w:t>
            </w:r>
            <w:r w:rsidR="00154560">
              <w:rPr>
                <w:rFonts w:ascii="Arial" w:hAnsi="Arial" w:cs="Arial"/>
              </w:rPr>
              <w:t xml:space="preserve"> </w:t>
            </w:r>
            <w:r w:rsidRPr="00A91574">
              <w:rPr>
                <w:rFonts w:ascii="Arial" w:hAnsi="Arial" w:cs="Arial"/>
              </w:rPr>
              <w:t>refreshments,</w:t>
            </w:r>
            <w:r w:rsidR="00154560">
              <w:rPr>
                <w:rFonts w:ascii="Arial" w:hAnsi="Arial" w:cs="Arial"/>
              </w:rPr>
              <w:t xml:space="preserve"> </w:t>
            </w:r>
            <w:r w:rsidRPr="00A91574">
              <w:rPr>
                <w:rFonts w:ascii="Arial" w:hAnsi="Arial" w:cs="Arial"/>
              </w:rPr>
              <w:t>etc.</w:t>
            </w:r>
          </w:p>
          <w:p w14:paraId="7D7418C5" w14:textId="77777777" w:rsidR="00154560" w:rsidRDefault="00A91574" w:rsidP="00A91574">
            <w:pPr>
              <w:spacing w:line="360" w:lineRule="auto"/>
              <w:rPr>
                <w:rFonts w:ascii="Arial" w:hAnsi="Arial" w:cs="Arial"/>
              </w:rPr>
            </w:pPr>
            <w:r w:rsidRPr="00A91574">
              <w:rPr>
                <w:rFonts w:ascii="Arial" w:hAnsi="Arial" w:cs="Arial"/>
              </w:rPr>
              <w:t>a) List some</w:t>
            </w:r>
            <w:r w:rsidR="00154560">
              <w:rPr>
                <w:rFonts w:ascii="Arial" w:hAnsi="Arial" w:cs="Arial"/>
              </w:rPr>
              <w:t xml:space="preserve"> </w:t>
            </w:r>
            <w:r w:rsidRPr="00A91574">
              <w:rPr>
                <w:rFonts w:ascii="Arial" w:hAnsi="Arial" w:cs="Arial"/>
              </w:rPr>
              <w:t>questions</w:t>
            </w:r>
            <w:r w:rsidR="00154560">
              <w:rPr>
                <w:rFonts w:ascii="Arial" w:hAnsi="Arial" w:cs="Arial"/>
              </w:rPr>
              <w:t xml:space="preserve"> </w:t>
            </w:r>
            <w:r w:rsidRPr="00A91574">
              <w:rPr>
                <w:rFonts w:ascii="Arial" w:hAnsi="Arial" w:cs="Arial"/>
              </w:rPr>
              <w:t>that</w:t>
            </w:r>
            <w:r w:rsidR="00154560">
              <w:rPr>
                <w:rFonts w:ascii="Arial" w:hAnsi="Arial" w:cs="Arial"/>
              </w:rPr>
              <w:t xml:space="preserve"> </w:t>
            </w:r>
            <w:r w:rsidRPr="00A91574">
              <w:rPr>
                <w:rFonts w:ascii="Arial" w:hAnsi="Arial" w:cs="Arial"/>
              </w:rPr>
              <w:t>George</w:t>
            </w:r>
            <w:r w:rsidR="00154560">
              <w:rPr>
                <w:rFonts w:ascii="Arial" w:hAnsi="Arial" w:cs="Arial"/>
              </w:rPr>
              <w:t xml:space="preserve"> </w:t>
            </w:r>
            <w:r w:rsidRPr="00A91574">
              <w:rPr>
                <w:rFonts w:ascii="Arial" w:hAnsi="Arial" w:cs="Arial"/>
              </w:rPr>
              <w:t>will</w:t>
            </w:r>
            <w:r w:rsidR="00154560">
              <w:rPr>
                <w:rFonts w:ascii="Arial" w:hAnsi="Arial" w:cs="Arial"/>
              </w:rPr>
              <w:t xml:space="preserve"> </w:t>
            </w:r>
            <w:r w:rsidRPr="00A91574">
              <w:rPr>
                <w:rFonts w:ascii="Arial" w:hAnsi="Arial" w:cs="Arial"/>
              </w:rPr>
              <w:t>ask</w:t>
            </w:r>
            <w:r w:rsidR="00154560">
              <w:rPr>
                <w:rFonts w:ascii="Arial" w:hAnsi="Arial" w:cs="Arial"/>
              </w:rPr>
              <w:t xml:space="preserve"> </w:t>
            </w:r>
            <w:r w:rsidRPr="00A91574">
              <w:rPr>
                <w:rFonts w:ascii="Arial" w:hAnsi="Arial" w:cs="Arial"/>
              </w:rPr>
              <w:t>them</w:t>
            </w:r>
            <w:r w:rsidR="00154560">
              <w:rPr>
                <w:rFonts w:ascii="Arial" w:hAnsi="Arial" w:cs="Arial"/>
              </w:rPr>
              <w:t xml:space="preserve"> </w:t>
            </w:r>
            <w:r w:rsidRPr="00A91574">
              <w:rPr>
                <w:rFonts w:ascii="Arial" w:hAnsi="Arial" w:cs="Arial"/>
              </w:rPr>
              <w:t>during</w:t>
            </w:r>
            <w:r w:rsidR="00154560">
              <w:rPr>
                <w:rFonts w:ascii="Arial" w:hAnsi="Arial" w:cs="Arial"/>
              </w:rPr>
              <w:t xml:space="preserve"> </w:t>
            </w:r>
            <w:r w:rsidRPr="00A91574">
              <w:rPr>
                <w:rFonts w:ascii="Arial" w:hAnsi="Arial" w:cs="Arial"/>
              </w:rPr>
              <w:t>the</w:t>
            </w:r>
            <w:r w:rsidR="00154560">
              <w:rPr>
                <w:rFonts w:ascii="Arial" w:hAnsi="Arial" w:cs="Arial"/>
              </w:rPr>
              <w:t xml:space="preserve"> </w:t>
            </w:r>
            <w:r w:rsidRPr="00A91574">
              <w:rPr>
                <w:rFonts w:ascii="Arial" w:hAnsi="Arial" w:cs="Arial"/>
              </w:rPr>
              <w:t xml:space="preserve">meeting? </w:t>
            </w:r>
          </w:p>
          <w:p w14:paraId="685001F9" w14:textId="77777777" w:rsidR="00154560" w:rsidRDefault="00A91574" w:rsidP="00A91574">
            <w:pPr>
              <w:spacing w:line="360" w:lineRule="auto"/>
              <w:rPr>
                <w:rFonts w:ascii="Arial" w:hAnsi="Arial" w:cs="Arial"/>
              </w:rPr>
            </w:pPr>
            <w:r w:rsidRPr="00A91574">
              <w:rPr>
                <w:rFonts w:ascii="Arial" w:hAnsi="Arial" w:cs="Arial"/>
              </w:rPr>
              <w:t>b) List</w:t>
            </w:r>
            <w:r w:rsidR="00154560">
              <w:rPr>
                <w:rFonts w:ascii="Arial" w:hAnsi="Arial" w:cs="Arial"/>
              </w:rPr>
              <w:t xml:space="preserve"> </w:t>
            </w:r>
            <w:r w:rsidRPr="00A91574">
              <w:rPr>
                <w:rFonts w:ascii="Arial" w:hAnsi="Arial" w:cs="Arial"/>
              </w:rPr>
              <w:t>some</w:t>
            </w:r>
            <w:r w:rsidR="00154560">
              <w:rPr>
                <w:rFonts w:ascii="Arial" w:hAnsi="Arial" w:cs="Arial"/>
              </w:rPr>
              <w:t xml:space="preserve"> </w:t>
            </w:r>
            <w:r w:rsidRPr="00A91574">
              <w:rPr>
                <w:rFonts w:ascii="Arial" w:hAnsi="Arial" w:cs="Arial"/>
              </w:rPr>
              <w:t>of</w:t>
            </w:r>
            <w:r w:rsidR="00154560">
              <w:rPr>
                <w:rFonts w:ascii="Arial" w:hAnsi="Arial" w:cs="Arial"/>
              </w:rPr>
              <w:t xml:space="preserve"> </w:t>
            </w:r>
            <w:r w:rsidRPr="00A91574">
              <w:rPr>
                <w:rFonts w:ascii="Arial" w:hAnsi="Arial" w:cs="Arial"/>
              </w:rPr>
              <w:t>the</w:t>
            </w:r>
            <w:r w:rsidR="00154560">
              <w:rPr>
                <w:rFonts w:ascii="Arial" w:hAnsi="Arial" w:cs="Arial"/>
              </w:rPr>
              <w:t xml:space="preserve"> </w:t>
            </w:r>
            <w:r w:rsidRPr="00A91574">
              <w:rPr>
                <w:rFonts w:ascii="Arial" w:hAnsi="Arial" w:cs="Arial"/>
              </w:rPr>
              <w:t>tasks</w:t>
            </w:r>
            <w:r w:rsidR="00154560">
              <w:rPr>
                <w:rFonts w:ascii="Arial" w:hAnsi="Arial" w:cs="Arial"/>
              </w:rPr>
              <w:t xml:space="preserve"> </w:t>
            </w:r>
            <w:r w:rsidRPr="00A91574">
              <w:rPr>
                <w:rFonts w:ascii="Arial" w:hAnsi="Arial" w:cs="Arial"/>
              </w:rPr>
              <w:t>for</w:t>
            </w:r>
            <w:r w:rsidR="00154560">
              <w:rPr>
                <w:rFonts w:ascii="Arial" w:hAnsi="Arial" w:cs="Arial"/>
              </w:rPr>
              <w:t xml:space="preserve"> </w:t>
            </w:r>
            <w:r w:rsidRPr="00A91574">
              <w:rPr>
                <w:rFonts w:ascii="Arial" w:hAnsi="Arial" w:cs="Arial"/>
              </w:rPr>
              <w:t>which</w:t>
            </w:r>
            <w:r w:rsidR="00154560">
              <w:rPr>
                <w:rFonts w:ascii="Arial" w:hAnsi="Arial" w:cs="Arial"/>
              </w:rPr>
              <w:t xml:space="preserve"> </w:t>
            </w:r>
            <w:r w:rsidRPr="00A91574">
              <w:rPr>
                <w:rFonts w:ascii="Arial" w:hAnsi="Arial" w:cs="Arial"/>
              </w:rPr>
              <w:t>George</w:t>
            </w:r>
            <w:r w:rsidR="00154560">
              <w:rPr>
                <w:rFonts w:ascii="Arial" w:hAnsi="Arial" w:cs="Arial"/>
              </w:rPr>
              <w:t xml:space="preserve"> </w:t>
            </w:r>
            <w:r w:rsidRPr="00A91574">
              <w:rPr>
                <w:rFonts w:ascii="Arial" w:hAnsi="Arial" w:cs="Arial"/>
              </w:rPr>
              <w:t>can</w:t>
            </w:r>
            <w:r w:rsidR="00154560">
              <w:rPr>
                <w:rFonts w:ascii="Arial" w:hAnsi="Arial" w:cs="Arial"/>
              </w:rPr>
              <w:t xml:space="preserve"> </w:t>
            </w:r>
            <w:r w:rsidRPr="00A91574">
              <w:rPr>
                <w:rFonts w:ascii="Arial" w:hAnsi="Arial" w:cs="Arial"/>
              </w:rPr>
              <w:t>help</w:t>
            </w:r>
            <w:r w:rsidR="00154560">
              <w:rPr>
                <w:rFonts w:ascii="Arial" w:hAnsi="Arial" w:cs="Arial"/>
              </w:rPr>
              <w:t xml:space="preserve"> </w:t>
            </w:r>
            <w:r w:rsidRPr="00A91574">
              <w:rPr>
                <w:rFonts w:ascii="Arial" w:hAnsi="Arial" w:cs="Arial"/>
              </w:rPr>
              <w:t>them</w:t>
            </w:r>
            <w:r w:rsidR="00154560">
              <w:rPr>
                <w:rFonts w:ascii="Arial" w:hAnsi="Arial" w:cs="Arial"/>
              </w:rPr>
              <w:t xml:space="preserve"> </w:t>
            </w:r>
            <w:r w:rsidRPr="00A91574">
              <w:rPr>
                <w:rFonts w:ascii="Arial" w:hAnsi="Arial" w:cs="Arial"/>
              </w:rPr>
              <w:t xml:space="preserve">now? </w:t>
            </w:r>
          </w:p>
          <w:p w14:paraId="729A3A9A" w14:textId="203D9300" w:rsidR="00A91574" w:rsidRDefault="00A91574" w:rsidP="00A91574">
            <w:pPr>
              <w:spacing w:line="360" w:lineRule="auto"/>
              <w:rPr>
                <w:rFonts w:ascii="Arial" w:hAnsi="Arial" w:cs="Arial"/>
              </w:rPr>
            </w:pPr>
            <w:r w:rsidRPr="00A91574">
              <w:rPr>
                <w:rFonts w:ascii="Arial" w:hAnsi="Arial" w:cs="Arial"/>
              </w:rPr>
              <w:t>c) What</w:t>
            </w:r>
            <w:r w:rsidR="00154560">
              <w:rPr>
                <w:rFonts w:ascii="Arial" w:hAnsi="Arial" w:cs="Arial"/>
              </w:rPr>
              <w:t xml:space="preserve"> </w:t>
            </w:r>
            <w:r w:rsidRPr="00A91574">
              <w:rPr>
                <w:rFonts w:ascii="Arial" w:hAnsi="Arial" w:cs="Arial"/>
              </w:rPr>
              <w:t>benefits</w:t>
            </w:r>
            <w:r w:rsidR="00154560">
              <w:rPr>
                <w:rFonts w:ascii="Arial" w:hAnsi="Arial" w:cs="Arial"/>
              </w:rPr>
              <w:t xml:space="preserve"> </w:t>
            </w:r>
            <w:r w:rsidRPr="00A91574">
              <w:rPr>
                <w:rFonts w:ascii="Arial" w:hAnsi="Arial" w:cs="Arial"/>
              </w:rPr>
              <w:t>will</w:t>
            </w:r>
            <w:r w:rsidR="00154560">
              <w:rPr>
                <w:rFonts w:ascii="Arial" w:hAnsi="Arial" w:cs="Arial"/>
              </w:rPr>
              <w:t xml:space="preserve"> </w:t>
            </w:r>
            <w:r w:rsidRPr="00A91574">
              <w:rPr>
                <w:rFonts w:ascii="Arial" w:hAnsi="Arial" w:cs="Arial"/>
              </w:rPr>
              <w:t>they</w:t>
            </w:r>
            <w:r w:rsidR="00154560">
              <w:rPr>
                <w:rFonts w:ascii="Arial" w:hAnsi="Arial" w:cs="Arial"/>
              </w:rPr>
              <w:t xml:space="preserve"> </w:t>
            </w:r>
            <w:r w:rsidRPr="00A91574">
              <w:rPr>
                <w:rFonts w:ascii="Arial" w:hAnsi="Arial" w:cs="Arial"/>
              </w:rPr>
              <w:t>get</w:t>
            </w:r>
            <w:r w:rsidR="00154560">
              <w:rPr>
                <w:rFonts w:ascii="Arial" w:hAnsi="Arial" w:cs="Arial"/>
              </w:rPr>
              <w:t xml:space="preserve"> </w:t>
            </w:r>
            <w:r w:rsidRPr="00A91574">
              <w:rPr>
                <w:rFonts w:ascii="Arial" w:hAnsi="Arial" w:cs="Arial"/>
              </w:rPr>
              <w:t>by</w:t>
            </w:r>
            <w:r w:rsidR="00154560">
              <w:rPr>
                <w:rFonts w:ascii="Arial" w:hAnsi="Arial" w:cs="Arial"/>
              </w:rPr>
              <w:t xml:space="preserve"> </w:t>
            </w:r>
            <w:r w:rsidRPr="00A91574">
              <w:rPr>
                <w:rFonts w:ascii="Arial" w:hAnsi="Arial" w:cs="Arial"/>
              </w:rPr>
              <w:t>hiring</w:t>
            </w:r>
            <w:r w:rsidR="00154560">
              <w:rPr>
                <w:rFonts w:ascii="Arial" w:hAnsi="Arial" w:cs="Arial"/>
              </w:rPr>
              <w:t xml:space="preserve"> </w:t>
            </w:r>
            <w:r w:rsidRPr="00A91574">
              <w:rPr>
                <w:rFonts w:ascii="Arial" w:hAnsi="Arial" w:cs="Arial"/>
              </w:rPr>
              <w:t>George</w:t>
            </w:r>
            <w:r w:rsidR="00154560">
              <w:rPr>
                <w:rFonts w:ascii="Arial" w:hAnsi="Arial" w:cs="Arial"/>
              </w:rPr>
              <w:t xml:space="preserve"> </w:t>
            </w:r>
            <w:r w:rsidRPr="00A91574">
              <w:rPr>
                <w:rFonts w:ascii="Arial" w:hAnsi="Arial" w:cs="Arial"/>
              </w:rPr>
              <w:t>for</w:t>
            </w:r>
            <w:r w:rsidR="00154560">
              <w:rPr>
                <w:rFonts w:ascii="Arial" w:hAnsi="Arial" w:cs="Arial"/>
              </w:rPr>
              <w:t xml:space="preserve"> </w:t>
            </w:r>
            <w:r w:rsidRPr="00A91574">
              <w:rPr>
                <w:rFonts w:ascii="Arial" w:hAnsi="Arial" w:cs="Arial"/>
              </w:rPr>
              <w:t>planning</w:t>
            </w:r>
            <w:r w:rsidR="00154560">
              <w:rPr>
                <w:rFonts w:ascii="Arial" w:hAnsi="Arial" w:cs="Arial"/>
              </w:rPr>
              <w:t xml:space="preserve"> </w:t>
            </w:r>
            <w:r w:rsidRPr="00A91574">
              <w:rPr>
                <w:rFonts w:ascii="Arial" w:hAnsi="Arial" w:cs="Arial"/>
              </w:rPr>
              <w:t>their</w:t>
            </w:r>
            <w:r w:rsidR="00154560">
              <w:rPr>
                <w:rFonts w:ascii="Arial" w:hAnsi="Arial" w:cs="Arial"/>
              </w:rPr>
              <w:t xml:space="preserve"> </w:t>
            </w:r>
            <w:r w:rsidRPr="00A91574">
              <w:rPr>
                <w:rFonts w:ascii="Arial" w:hAnsi="Arial" w:cs="Arial"/>
              </w:rPr>
              <w:t>wedding?</w:t>
            </w:r>
          </w:p>
          <w:p w14:paraId="435E0626" w14:textId="1951CFB6" w:rsidR="00A91574" w:rsidRPr="00A91574" w:rsidRDefault="00A91574" w:rsidP="00A91574">
            <w:pPr>
              <w:spacing w:line="360" w:lineRule="auto"/>
              <w:jc w:val="both"/>
              <w:rPr>
                <w:rFonts w:ascii="Arial" w:hAnsi="Arial" w:cs="Arial"/>
              </w:rPr>
            </w:pPr>
          </w:p>
        </w:tc>
      </w:tr>
    </w:tbl>
    <w:p w14:paraId="7D42E3E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2DF42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FFC50E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DB8E53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3D6D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AD2BD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2781F3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4531D3BB" w14:textId="77777777" w:rsidTr="00405895">
        <w:tc>
          <w:tcPr>
            <w:tcW w:w="2310" w:type="dxa"/>
            <w:shd w:val="clear" w:color="auto" w:fill="D9D9D9" w:themeFill="background1" w:themeFillShade="D9"/>
          </w:tcPr>
          <w:p w14:paraId="0553473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E00416" w14:textId="77777777" w:rsidR="00405895" w:rsidRPr="00B0415E" w:rsidRDefault="005C7BD3" w:rsidP="00A851DA">
            <w:pPr>
              <w:rPr>
                <w:rFonts w:cs="Bliss-Regular"/>
                <w:color w:val="000000"/>
              </w:rPr>
            </w:pPr>
            <w:r>
              <w:rPr>
                <w:rFonts w:cs="Bliss-Regular"/>
                <w:color w:val="000000"/>
              </w:rPr>
              <w:t>Shelly Cordner</w:t>
            </w:r>
          </w:p>
        </w:tc>
        <w:tc>
          <w:tcPr>
            <w:tcW w:w="1276" w:type="dxa"/>
            <w:shd w:val="clear" w:color="auto" w:fill="D9D9D9" w:themeFill="background1" w:themeFillShade="D9"/>
          </w:tcPr>
          <w:p w14:paraId="3B09AA8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E05535" w14:textId="2D4B19C5" w:rsidR="00405895" w:rsidRPr="00B0415E" w:rsidRDefault="00A91574" w:rsidP="00A851DA">
            <w:pPr>
              <w:rPr>
                <w:rFonts w:cs="Bliss-Regular"/>
                <w:color w:val="000000"/>
              </w:rPr>
            </w:pPr>
            <w:r>
              <w:rPr>
                <w:rFonts w:cs="Bliss-Regular"/>
                <w:color w:val="000000"/>
              </w:rPr>
              <w:t>18</w:t>
            </w:r>
            <w:r w:rsidR="005C7BD3">
              <w:rPr>
                <w:rFonts w:cs="Bliss-Regular"/>
                <w:color w:val="000000"/>
              </w:rPr>
              <w:t>/02/19</w:t>
            </w:r>
          </w:p>
        </w:tc>
      </w:tr>
    </w:tbl>
    <w:p w14:paraId="239481FB" w14:textId="77777777" w:rsidR="00A851DA" w:rsidRPr="00B0415E" w:rsidRDefault="00A851DA" w:rsidP="00A851DA">
      <w:pPr>
        <w:rPr>
          <w:rFonts w:cs="Bliss-Regular"/>
          <w:color w:val="000000"/>
          <w:lang w:val="en-US"/>
        </w:rPr>
      </w:pPr>
    </w:p>
    <w:p w14:paraId="134B33E2" w14:textId="77777777" w:rsidR="00A851DA" w:rsidRPr="00B0415E" w:rsidRDefault="00A851DA" w:rsidP="00A851DA">
      <w:pPr>
        <w:rPr>
          <w:rFonts w:cs="Bliss-Regular"/>
          <w:color w:val="000000"/>
          <w:lang w:val="en-US"/>
        </w:rPr>
      </w:pPr>
    </w:p>
    <w:p w14:paraId="4712135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7D9684D" w14:textId="77777777" w:rsidTr="00B0415E">
        <w:trPr>
          <w:trHeight w:val="249"/>
        </w:trPr>
        <w:tc>
          <w:tcPr>
            <w:tcW w:w="4621" w:type="dxa"/>
            <w:shd w:val="clear" w:color="auto" w:fill="D9D9D9" w:themeFill="background1" w:themeFillShade="D9"/>
          </w:tcPr>
          <w:p w14:paraId="1B7C807E" w14:textId="77777777" w:rsidR="00503D7E" w:rsidRPr="00B0415E" w:rsidRDefault="00503D7E" w:rsidP="00503D7E">
            <w:pPr>
              <w:rPr>
                <w:b/>
                <w:color w:val="002060"/>
              </w:rPr>
            </w:pPr>
            <w:r w:rsidRPr="00B0415E">
              <w:rPr>
                <w:b/>
                <w:color w:val="002060"/>
              </w:rPr>
              <w:t>Total Marks</w:t>
            </w:r>
          </w:p>
        </w:tc>
        <w:tc>
          <w:tcPr>
            <w:tcW w:w="4621" w:type="dxa"/>
          </w:tcPr>
          <w:p w14:paraId="125A28BC" w14:textId="77777777" w:rsidR="00503D7E" w:rsidRPr="00B0415E" w:rsidRDefault="00503D7E" w:rsidP="00503D7E">
            <w:pPr>
              <w:rPr>
                <w:rFonts w:cs="Times New Roman"/>
                <w:szCs w:val="32"/>
              </w:rPr>
            </w:pPr>
          </w:p>
        </w:tc>
      </w:tr>
      <w:tr w:rsidR="00503D7E" w:rsidRPr="00B0415E" w14:paraId="5DC723E3" w14:textId="77777777" w:rsidTr="00B0415E">
        <w:tc>
          <w:tcPr>
            <w:tcW w:w="4621" w:type="dxa"/>
            <w:shd w:val="clear" w:color="auto" w:fill="D9D9D9" w:themeFill="background1" w:themeFillShade="D9"/>
          </w:tcPr>
          <w:p w14:paraId="5A8307B2" w14:textId="77777777" w:rsidR="00503D7E" w:rsidRPr="00B0415E" w:rsidRDefault="00503D7E" w:rsidP="00503D7E">
            <w:pPr>
              <w:rPr>
                <w:b/>
                <w:color w:val="002060"/>
              </w:rPr>
            </w:pPr>
            <w:r w:rsidRPr="00B0415E">
              <w:rPr>
                <w:b/>
                <w:color w:val="002060"/>
              </w:rPr>
              <w:t>Marks Obtained</w:t>
            </w:r>
          </w:p>
        </w:tc>
        <w:tc>
          <w:tcPr>
            <w:tcW w:w="4621" w:type="dxa"/>
          </w:tcPr>
          <w:p w14:paraId="6FCB1A91" w14:textId="77777777" w:rsidR="00503D7E" w:rsidRPr="00B0415E" w:rsidRDefault="00503D7E" w:rsidP="00503D7E">
            <w:pPr>
              <w:rPr>
                <w:rFonts w:cs="Times New Roman"/>
                <w:szCs w:val="32"/>
              </w:rPr>
            </w:pPr>
          </w:p>
        </w:tc>
      </w:tr>
      <w:tr w:rsidR="00503D7E" w:rsidRPr="00B0415E" w14:paraId="3214B58E" w14:textId="77777777" w:rsidTr="00B0415E">
        <w:tc>
          <w:tcPr>
            <w:tcW w:w="4621" w:type="dxa"/>
            <w:shd w:val="clear" w:color="auto" w:fill="D9D9D9" w:themeFill="background1" w:themeFillShade="D9"/>
          </w:tcPr>
          <w:p w14:paraId="3BB89501" w14:textId="77777777" w:rsidR="00503D7E" w:rsidRPr="00B0415E" w:rsidRDefault="00B0415E" w:rsidP="00503D7E">
            <w:pPr>
              <w:rPr>
                <w:b/>
                <w:color w:val="002060"/>
              </w:rPr>
            </w:pPr>
            <w:r w:rsidRPr="00B0415E">
              <w:rPr>
                <w:b/>
                <w:color w:val="002060"/>
              </w:rPr>
              <w:t>Percentage / Grade</w:t>
            </w:r>
          </w:p>
        </w:tc>
        <w:tc>
          <w:tcPr>
            <w:tcW w:w="4621" w:type="dxa"/>
          </w:tcPr>
          <w:p w14:paraId="33392387" w14:textId="77777777" w:rsidR="00503D7E" w:rsidRPr="00B0415E" w:rsidRDefault="00503D7E" w:rsidP="00503D7E">
            <w:pPr>
              <w:rPr>
                <w:rFonts w:cs="Times New Roman"/>
                <w:szCs w:val="32"/>
              </w:rPr>
            </w:pPr>
          </w:p>
        </w:tc>
      </w:tr>
    </w:tbl>
    <w:p w14:paraId="5F85D550" w14:textId="77777777" w:rsidR="00A851DA" w:rsidRDefault="00A851DA" w:rsidP="00503D7E">
      <w:pPr>
        <w:rPr>
          <w:rFonts w:cs="Times New Roman"/>
          <w:sz w:val="24"/>
          <w:szCs w:val="32"/>
        </w:rPr>
      </w:pPr>
    </w:p>
    <w:p w14:paraId="2C5537E7" w14:textId="77777777" w:rsidR="00607874" w:rsidRDefault="00607874" w:rsidP="00503D7E">
      <w:pPr>
        <w:rPr>
          <w:rFonts w:cs="Times New Roman"/>
          <w:sz w:val="24"/>
          <w:szCs w:val="32"/>
        </w:rPr>
      </w:pPr>
    </w:p>
    <w:p w14:paraId="5C4E6A97" w14:textId="77777777" w:rsidR="00607874" w:rsidRDefault="00607874" w:rsidP="00503D7E">
      <w:pPr>
        <w:rPr>
          <w:rFonts w:cs="Times New Roman"/>
          <w:sz w:val="24"/>
          <w:szCs w:val="32"/>
        </w:rPr>
      </w:pPr>
    </w:p>
    <w:p w14:paraId="475BFC3F" w14:textId="77777777" w:rsidR="00607874" w:rsidRDefault="00607874" w:rsidP="00503D7E">
      <w:pPr>
        <w:rPr>
          <w:rFonts w:cs="Times New Roman"/>
          <w:sz w:val="24"/>
          <w:szCs w:val="32"/>
        </w:rPr>
      </w:pPr>
    </w:p>
    <w:p w14:paraId="2EE8CB1D" w14:textId="77777777" w:rsidR="00607874" w:rsidRDefault="00607874" w:rsidP="00503D7E">
      <w:pPr>
        <w:rPr>
          <w:rFonts w:cs="Times New Roman"/>
          <w:sz w:val="24"/>
          <w:szCs w:val="32"/>
        </w:rPr>
      </w:pPr>
    </w:p>
    <w:p w14:paraId="33C4E34A" w14:textId="77777777" w:rsidR="00607874" w:rsidRDefault="00607874" w:rsidP="00503D7E">
      <w:pPr>
        <w:rPr>
          <w:rFonts w:cs="Times New Roman"/>
          <w:sz w:val="24"/>
          <w:szCs w:val="32"/>
        </w:rPr>
      </w:pPr>
    </w:p>
    <w:p w14:paraId="235059DD" w14:textId="77777777" w:rsidR="00607874" w:rsidRDefault="00607874" w:rsidP="00503D7E">
      <w:pPr>
        <w:rPr>
          <w:rFonts w:cs="Times New Roman"/>
          <w:sz w:val="24"/>
          <w:szCs w:val="32"/>
        </w:rPr>
      </w:pPr>
    </w:p>
    <w:p w14:paraId="5C942DCE" w14:textId="77777777" w:rsidR="00607874" w:rsidRDefault="00607874" w:rsidP="00503D7E">
      <w:pPr>
        <w:rPr>
          <w:rFonts w:cs="Times New Roman"/>
          <w:sz w:val="24"/>
          <w:szCs w:val="32"/>
        </w:rPr>
      </w:pPr>
    </w:p>
    <w:p w14:paraId="3BAE0C5B" w14:textId="77777777" w:rsidR="00EA30AB" w:rsidRDefault="00EA30AB" w:rsidP="00503D7E">
      <w:pPr>
        <w:rPr>
          <w:rFonts w:cs="Times New Roman"/>
          <w:sz w:val="24"/>
          <w:szCs w:val="32"/>
        </w:rPr>
      </w:pPr>
    </w:p>
    <w:p w14:paraId="1F1CD4B4" w14:textId="77777777" w:rsidR="00EA30AB" w:rsidRDefault="00EA30AB" w:rsidP="00503D7E">
      <w:pPr>
        <w:rPr>
          <w:rFonts w:cs="Times New Roman"/>
          <w:sz w:val="24"/>
          <w:szCs w:val="32"/>
        </w:rPr>
      </w:pPr>
    </w:p>
    <w:p w14:paraId="3018C878" w14:textId="77777777" w:rsidR="00EA30AB" w:rsidRPr="00B0415E" w:rsidRDefault="00EA30AB" w:rsidP="00503D7E">
      <w:pPr>
        <w:rPr>
          <w:rFonts w:cs="Times New Roman"/>
          <w:sz w:val="24"/>
          <w:szCs w:val="32"/>
        </w:rPr>
      </w:pPr>
    </w:p>
    <w:sectPr w:rsidR="00EA30AB" w:rsidRPr="00B0415E" w:rsidSect="00375F47">
      <w:head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35ECE" w14:textId="77777777" w:rsidR="00EF6233" w:rsidRDefault="00EF6233" w:rsidP="00CB4D0A">
      <w:pPr>
        <w:spacing w:after="0" w:line="240" w:lineRule="auto"/>
      </w:pPr>
      <w:r>
        <w:separator/>
      </w:r>
    </w:p>
  </w:endnote>
  <w:endnote w:type="continuationSeparator" w:id="0">
    <w:p w14:paraId="33C8C8FE" w14:textId="77777777" w:rsidR="00EF6233" w:rsidRDefault="00EF62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A7F4A" w14:textId="77777777" w:rsidR="00EF6233" w:rsidRDefault="00EF6233" w:rsidP="00CB4D0A">
      <w:pPr>
        <w:spacing w:after="0" w:line="240" w:lineRule="auto"/>
      </w:pPr>
      <w:r>
        <w:separator/>
      </w:r>
    </w:p>
  </w:footnote>
  <w:footnote w:type="continuationSeparator" w:id="0">
    <w:p w14:paraId="3E0173D6" w14:textId="77777777" w:rsidR="00EF6233" w:rsidRDefault="00EF623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22291" w14:textId="77777777" w:rsidR="00375F47" w:rsidRDefault="00375F47">
    <w:pPr>
      <w:pStyle w:val="Header"/>
    </w:pPr>
    <w:r>
      <w:t>Shelly Cordner</w:t>
    </w:r>
  </w:p>
  <w:p w14:paraId="67550ECF" w14:textId="77777777" w:rsidR="00375F47" w:rsidRDefault="00375F47">
    <w:pPr>
      <w:pStyle w:val="Header"/>
    </w:pPr>
    <w:r>
      <w:t>Student no: 30366</w:t>
    </w:r>
  </w:p>
  <w:p w14:paraId="4525F809" w14:textId="1BADDEC8" w:rsidR="00375F47" w:rsidRDefault="00375F47">
    <w:pPr>
      <w:pStyle w:val="Header"/>
    </w:pPr>
    <w:r>
      <w:t xml:space="preserve">Assignment </w:t>
    </w:r>
    <w:r w:rsidR="00A91574">
      <w:t>2</w:t>
    </w:r>
  </w:p>
  <w:p w14:paraId="5CA94D21" w14:textId="77777777" w:rsidR="00375F47" w:rsidRDefault="00375F47">
    <w:pPr>
      <w:pStyle w:val="Header"/>
    </w:pPr>
    <w:r>
      <w:t xml:space="preserve">Page </w:t>
    </w:r>
    <w:r>
      <w:fldChar w:fldCharType="begin"/>
    </w:r>
    <w:r>
      <w:instrText xml:space="preserve"> PAGE   \* MERGEFORMAT </w:instrText>
    </w:r>
    <w:r>
      <w:fldChar w:fldCharType="separate"/>
    </w:r>
    <w:r>
      <w:rPr>
        <w:noProof/>
      </w:rPr>
      <w:t>1</w:t>
    </w:r>
    <w:r>
      <w:rPr>
        <w:noProof/>
      </w:rPr>
      <w:fldChar w:fldCharType="end"/>
    </w:r>
  </w:p>
  <w:p w14:paraId="6600DF5A" w14:textId="77777777" w:rsidR="00375F47" w:rsidRDefault="00375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7681"/>
    <w:multiLevelType w:val="hybridMultilevel"/>
    <w:tmpl w:val="EA9E41C6"/>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1" w15:restartNumberingAfterBreak="0">
    <w:nsid w:val="18BD4D5C"/>
    <w:multiLevelType w:val="hybridMultilevel"/>
    <w:tmpl w:val="E950358C"/>
    <w:lvl w:ilvl="0" w:tplc="B38A635C">
      <w:start w:val="1"/>
      <w:numFmt w:val="decimal"/>
      <w:lvlText w:val="%1."/>
      <w:lvlJc w:val="left"/>
      <w:pPr>
        <w:ind w:left="1332"/>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28D618E0">
      <w:start w:val="1"/>
      <w:numFmt w:val="lowerLetter"/>
      <w:lvlText w:val="%2"/>
      <w:lvlJc w:val="left"/>
      <w:pPr>
        <w:ind w:left="152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2" w:tplc="D0CCBC42">
      <w:start w:val="1"/>
      <w:numFmt w:val="lowerRoman"/>
      <w:lvlText w:val="%3"/>
      <w:lvlJc w:val="left"/>
      <w:pPr>
        <w:ind w:left="224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3" w:tplc="EA8EEBFA">
      <w:start w:val="1"/>
      <w:numFmt w:val="decimal"/>
      <w:lvlText w:val="%4"/>
      <w:lvlJc w:val="left"/>
      <w:pPr>
        <w:ind w:left="296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4" w:tplc="7D046C34">
      <w:start w:val="1"/>
      <w:numFmt w:val="lowerLetter"/>
      <w:lvlText w:val="%5"/>
      <w:lvlJc w:val="left"/>
      <w:pPr>
        <w:ind w:left="368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5" w:tplc="5EFA3622">
      <w:start w:val="1"/>
      <w:numFmt w:val="lowerRoman"/>
      <w:lvlText w:val="%6"/>
      <w:lvlJc w:val="left"/>
      <w:pPr>
        <w:ind w:left="440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6" w:tplc="3386EC98">
      <w:start w:val="1"/>
      <w:numFmt w:val="decimal"/>
      <w:lvlText w:val="%7"/>
      <w:lvlJc w:val="left"/>
      <w:pPr>
        <w:ind w:left="512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7" w:tplc="06706740">
      <w:start w:val="1"/>
      <w:numFmt w:val="lowerLetter"/>
      <w:lvlText w:val="%8"/>
      <w:lvlJc w:val="left"/>
      <w:pPr>
        <w:ind w:left="584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8" w:tplc="8E8ACADC">
      <w:start w:val="1"/>
      <w:numFmt w:val="lowerRoman"/>
      <w:lvlText w:val="%9"/>
      <w:lvlJc w:val="left"/>
      <w:pPr>
        <w:ind w:left="6564"/>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abstractNum>
  <w:abstractNum w:abstractNumId="2" w15:restartNumberingAfterBreak="0">
    <w:nsid w:val="1AED31C8"/>
    <w:multiLevelType w:val="hybridMultilevel"/>
    <w:tmpl w:val="18CE104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EF12E0"/>
    <w:multiLevelType w:val="hybridMultilevel"/>
    <w:tmpl w:val="7924D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1B5013"/>
    <w:multiLevelType w:val="hybridMultilevel"/>
    <w:tmpl w:val="E688A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5F39A5"/>
    <w:multiLevelType w:val="hybridMultilevel"/>
    <w:tmpl w:val="4FACDA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4061139D"/>
    <w:multiLevelType w:val="hybridMultilevel"/>
    <w:tmpl w:val="08EEEF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975496"/>
    <w:multiLevelType w:val="hybridMultilevel"/>
    <w:tmpl w:val="87B49516"/>
    <w:lvl w:ilvl="0" w:tplc="F9F009B4">
      <w:start w:val="1"/>
      <w:numFmt w:val="decimal"/>
      <w:lvlText w:val="%1."/>
      <w:lvlJc w:val="left"/>
      <w:pPr>
        <w:ind w:left="804" w:hanging="360"/>
      </w:pPr>
      <w:rPr>
        <w:rFonts w:hint="default"/>
      </w:rPr>
    </w:lvl>
    <w:lvl w:ilvl="1" w:tplc="08090019" w:tentative="1">
      <w:start w:val="1"/>
      <w:numFmt w:val="lowerLetter"/>
      <w:lvlText w:val="%2."/>
      <w:lvlJc w:val="left"/>
      <w:pPr>
        <w:ind w:left="1524" w:hanging="360"/>
      </w:pPr>
    </w:lvl>
    <w:lvl w:ilvl="2" w:tplc="0809001B" w:tentative="1">
      <w:start w:val="1"/>
      <w:numFmt w:val="lowerRoman"/>
      <w:lvlText w:val="%3."/>
      <w:lvlJc w:val="right"/>
      <w:pPr>
        <w:ind w:left="2244" w:hanging="180"/>
      </w:pPr>
    </w:lvl>
    <w:lvl w:ilvl="3" w:tplc="0809000F" w:tentative="1">
      <w:start w:val="1"/>
      <w:numFmt w:val="decimal"/>
      <w:lvlText w:val="%4."/>
      <w:lvlJc w:val="left"/>
      <w:pPr>
        <w:ind w:left="2964" w:hanging="360"/>
      </w:pPr>
    </w:lvl>
    <w:lvl w:ilvl="4" w:tplc="08090019" w:tentative="1">
      <w:start w:val="1"/>
      <w:numFmt w:val="lowerLetter"/>
      <w:lvlText w:val="%5."/>
      <w:lvlJc w:val="left"/>
      <w:pPr>
        <w:ind w:left="3684" w:hanging="360"/>
      </w:pPr>
    </w:lvl>
    <w:lvl w:ilvl="5" w:tplc="0809001B" w:tentative="1">
      <w:start w:val="1"/>
      <w:numFmt w:val="lowerRoman"/>
      <w:lvlText w:val="%6."/>
      <w:lvlJc w:val="right"/>
      <w:pPr>
        <w:ind w:left="4404" w:hanging="180"/>
      </w:pPr>
    </w:lvl>
    <w:lvl w:ilvl="6" w:tplc="0809000F" w:tentative="1">
      <w:start w:val="1"/>
      <w:numFmt w:val="decimal"/>
      <w:lvlText w:val="%7."/>
      <w:lvlJc w:val="left"/>
      <w:pPr>
        <w:ind w:left="5124" w:hanging="360"/>
      </w:pPr>
    </w:lvl>
    <w:lvl w:ilvl="7" w:tplc="08090019" w:tentative="1">
      <w:start w:val="1"/>
      <w:numFmt w:val="lowerLetter"/>
      <w:lvlText w:val="%8."/>
      <w:lvlJc w:val="left"/>
      <w:pPr>
        <w:ind w:left="5844" w:hanging="360"/>
      </w:pPr>
    </w:lvl>
    <w:lvl w:ilvl="8" w:tplc="0809001B" w:tentative="1">
      <w:start w:val="1"/>
      <w:numFmt w:val="lowerRoman"/>
      <w:lvlText w:val="%9."/>
      <w:lvlJc w:val="right"/>
      <w:pPr>
        <w:ind w:left="6564"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F049AE"/>
    <w:multiLevelType w:val="hybridMultilevel"/>
    <w:tmpl w:val="BC92AA48"/>
    <w:lvl w:ilvl="0" w:tplc="08090001">
      <w:start w:val="1"/>
      <w:numFmt w:val="bullet"/>
      <w:lvlText w:val=""/>
      <w:lvlJc w:val="left"/>
      <w:pPr>
        <w:ind w:left="1164" w:hanging="360"/>
      </w:pPr>
      <w:rPr>
        <w:rFonts w:ascii="Symbol" w:hAnsi="Symbol" w:hint="default"/>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10" w15:restartNumberingAfterBreak="0">
    <w:nsid w:val="51B55BDA"/>
    <w:multiLevelType w:val="hybridMultilevel"/>
    <w:tmpl w:val="F89AC73C"/>
    <w:lvl w:ilvl="0" w:tplc="F8846F1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B4E5646">
      <w:start w:val="1"/>
      <w:numFmt w:val="lowerLetter"/>
      <w:lvlRestart w:val="0"/>
      <w:lvlText w:val="%2."/>
      <w:lvlJc w:val="left"/>
      <w:pPr>
        <w:ind w:left="1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4A5B6A">
      <w:start w:val="1"/>
      <w:numFmt w:val="lowerRoman"/>
      <w:lvlText w:val="%3"/>
      <w:lvlJc w:val="left"/>
      <w:pPr>
        <w:ind w:left="2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882B98">
      <w:start w:val="1"/>
      <w:numFmt w:val="decimal"/>
      <w:lvlText w:val="%4"/>
      <w:lvlJc w:val="left"/>
      <w:pPr>
        <w:ind w:left="3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687AD2">
      <w:start w:val="1"/>
      <w:numFmt w:val="lowerLetter"/>
      <w:lvlText w:val="%5"/>
      <w:lvlJc w:val="left"/>
      <w:pPr>
        <w:ind w:left="4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76A63E">
      <w:start w:val="1"/>
      <w:numFmt w:val="lowerRoman"/>
      <w:lvlText w:val="%6"/>
      <w:lvlJc w:val="left"/>
      <w:pPr>
        <w:ind w:left="4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94A84C">
      <w:start w:val="1"/>
      <w:numFmt w:val="decimal"/>
      <w:lvlText w:val="%7"/>
      <w:lvlJc w:val="left"/>
      <w:pPr>
        <w:ind w:left="5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500012">
      <w:start w:val="1"/>
      <w:numFmt w:val="lowerLetter"/>
      <w:lvlText w:val="%8"/>
      <w:lvlJc w:val="left"/>
      <w:pPr>
        <w:ind w:left="61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8EF406">
      <w:start w:val="1"/>
      <w:numFmt w:val="lowerRoman"/>
      <w:lvlText w:val="%9"/>
      <w:lvlJc w:val="left"/>
      <w:pPr>
        <w:ind w:left="69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C770B17"/>
    <w:multiLevelType w:val="hybridMultilevel"/>
    <w:tmpl w:val="02F25B40"/>
    <w:lvl w:ilvl="0" w:tplc="08090001">
      <w:start w:val="1"/>
      <w:numFmt w:val="bullet"/>
      <w:lvlText w:val=""/>
      <w:lvlJc w:val="left"/>
      <w:pPr>
        <w:ind w:left="1176" w:hanging="360"/>
      </w:pPr>
      <w:rPr>
        <w:rFonts w:ascii="Symbol" w:hAnsi="Symbol" w:hint="default"/>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12" w15:restartNumberingAfterBreak="0">
    <w:nsid w:val="6C9F56CB"/>
    <w:multiLevelType w:val="hybridMultilevel"/>
    <w:tmpl w:val="D0DE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E11275"/>
    <w:multiLevelType w:val="hybridMultilevel"/>
    <w:tmpl w:val="A826333E"/>
    <w:lvl w:ilvl="0" w:tplc="08090001">
      <w:start w:val="1"/>
      <w:numFmt w:val="bullet"/>
      <w:lvlText w:val=""/>
      <w:lvlJc w:val="left"/>
      <w:pPr>
        <w:ind w:left="1164" w:hanging="360"/>
      </w:pPr>
      <w:rPr>
        <w:rFonts w:ascii="Symbol" w:hAnsi="Symbol" w:hint="default"/>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14" w15:restartNumberingAfterBreak="0">
    <w:nsid w:val="6E8063B3"/>
    <w:multiLevelType w:val="hybridMultilevel"/>
    <w:tmpl w:val="113A5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485AAF"/>
    <w:multiLevelType w:val="hybridMultilevel"/>
    <w:tmpl w:val="56B01386"/>
    <w:lvl w:ilvl="0" w:tplc="E5D498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C10B23"/>
    <w:multiLevelType w:val="hybridMultilevel"/>
    <w:tmpl w:val="12244F0E"/>
    <w:lvl w:ilvl="0" w:tplc="C248DE92">
      <w:start w:val="1"/>
      <w:numFmt w:val="lowerRoman"/>
      <w:lvlText w:val="%1."/>
      <w:lvlJc w:val="left"/>
      <w:pPr>
        <w:ind w:left="2117" w:hanging="720"/>
      </w:pPr>
      <w:rPr>
        <w:rFonts w:hint="default"/>
      </w:rPr>
    </w:lvl>
    <w:lvl w:ilvl="1" w:tplc="08090019" w:tentative="1">
      <w:start w:val="1"/>
      <w:numFmt w:val="lowerLetter"/>
      <w:lvlText w:val="%2."/>
      <w:lvlJc w:val="left"/>
      <w:pPr>
        <w:ind w:left="2477" w:hanging="360"/>
      </w:pPr>
    </w:lvl>
    <w:lvl w:ilvl="2" w:tplc="0809001B" w:tentative="1">
      <w:start w:val="1"/>
      <w:numFmt w:val="lowerRoman"/>
      <w:lvlText w:val="%3."/>
      <w:lvlJc w:val="right"/>
      <w:pPr>
        <w:ind w:left="3197" w:hanging="180"/>
      </w:pPr>
    </w:lvl>
    <w:lvl w:ilvl="3" w:tplc="0809000F" w:tentative="1">
      <w:start w:val="1"/>
      <w:numFmt w:val="decimal"/>
      <w:lvlText w:val="%4."/>
      <w:lvlJc w:val="left"/>
      <w:pPr>
        <w:ind w:left="3917" w:hanging="360"/>
      </w:pPr>
    </w:lvl>
    <w:lvl w:ilvl="4" w:tplc="08090019" w:tentative="1">
      <w:start w:val="1"/>
      <w:numFmt w:val="lowerLetter"/>
      <w:lvlText w:val="%5."/>
      <w:lvlJc w:val="left"/>
      <w:pPr>
        <w:ind w:left="4637" w:hanging="360"/>
      </w:pPr>
    </w:lvl>
    <w:lvl w:ilvl="5" w:tplc="0809001B" w:tentative="1">
      <w:start w:val="1"/>
      <w:numFmt w:val="lowerRoman"/>
      <w:lvlText w:val="%6."/>
      <w:lvlJc w:val="right"/>
      <w:pPr>
        <w:ind w:left="5357" w:hanging="180"/>
      </w:pPr>
    </w:lvl>
    <w:lvl w:ilvl="6" w:tplc="0809000F" w:tentative="1">
      <w:start w:val="1"/>
      <w:numFmt w:val="decimal"/>
      <w:lvlText w:val="%7."/>
      <w:lvlJc w:val="left"/>
      <w:pPr>
        <w:ind w:left="6077" w:hanging="360"/>
      </w:pPr>
    </w:lvl>
    <w:lvl w:ilvl="7" w:tplc="08090019" w:tentative="1">
      <w:start w:val="1"/>
      <w:numFmt w:val="lowerLetter"/>
      <w:lvlText w:val="%8."/>
      <w:lvlJc w:val="left"/>
      <w:pPr>
        <w:ind w:left="6797" w:hanging="360"/>
      </w:pPr>
    </w:lvl>
    <w:lvl w:ilvl="8" w:tplc="0809001B" w:tentative="1">
      <w:start w:val="1"/>
      <w:numFmt w:val="lowerRoman"/>
      <w:lvlText w:val="%9."/>
      <w:lvlJc w:val="right"/>
      <w:pPr>
        <w:ind w:left="7517" w:hanging="180"/>
      </w:pPr>
    </w:lvl>
  </w:abstractNum>
  <w:abstractNum w:abstractNumId="17" w15:restartNumberingAfterBreak="0">
    <w:nsid w:val="7B2A4B93"/>
    <w:multiLevelType w:val="hybridMultilevel"/>
    <w:tmpl w:val="FD68464A"/>
    <w:lvl w:ilvl="0" w:tplc="0E866B1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782DFE">
      <w:start w:val="1"/>
      <w:numFmt w:val="lowerLetter"/>
      <w:lvlText w:val="%2"/>
      <w:lvlJc w:val="left"/>
      <w:pPr>
        <w:ind w:left="16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CE8336">
      <w:start w:val="1"/>
      <w:numFmt w:val="lowerLetter"/>
      <w:lvlRestart w:val="0"/>
      <w:lvlText w:val="%3)"/>
      <w:lvlJc w:val="left"/>
      <w:pPr>
        <w:ind w:left="2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5083E4">
      <w:start w:val="1"/>
      <w:numFmt w:val="decimal"/>
      <w:lvlText w:val="%4"/>
      <w:lvlJc w:val="left"/>
      <w:pPr>
        <w:ind w:left="3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4E65BD6">
      <w:start w:val="1"/>
      <w:numFmt w:val="lowerLetter"/>
      <w:lvlText w:val="%5"/>
      <w:lvlJc w:val="left"/>
      <w:pPr>
        <w:ind w:left="4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BA6A6A">
      <w:start w:val="1"/>
      <w:numFmt w:val="lowerRoman"/>
      <w:lvlText w:val="%6"/>
      <w:lvlJc w:val="left"/>
      <w:pPr>
        <w:ind w:left="50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CA1FAC">
      <w:start w:val="1"/>
      <w:numFmt w:val="decimal"/>
      <w:lvlText w:val="%7"/>
      <w:lvlJc w:val="left"/>
      <w:pPr>
        <w:ind w:left="5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10D000">
      <w:start w:val="1"/>
      <w:numFmt w:val="lowerLetter"/>
      <w:lvlText w:val="%8"/>
      <w:lvlJc w:val="left"/>
      <w:pPr>
        <w:ind w:left="64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D8A05E">
      <w:start w:val="1"/>
      <w:numFmt w:val="lowerRoman"/>
      <w:lvlText w:val="%9"/>
      <w:lvlJc w:val="left"/>
      <w:pPr>
        <w:ind w:left="71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FC4697A"/>
    <w:multiLevelType w:val="hybridMultilevel"/>
    <w:tmpl w:val="576E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7"/>
  </w:num>
  <w:num w:numId="4">
    <w:abstractNumId w:val="10"/>
  </w:num>
  <w:num w:numId="5">
    <w:abstractNumId w:val="16"/>
  </w:num>
  <w:num w:numId="6">
    <w:abstractNumId w:val="11"/>
  </w:num>
  <w:num w:numId="7">
    <w:abstractNumId w:val="7"/>
  </w:num>
  <w:num w:numId="8">
    <w:abstractNumId w:val="9"/>
  </w:num>
  <w:num w:numId="9">
    <w:abstractNumId w:val="13"/>
  </w:num>
  <w:num w:numId="10">
    <w:abstractNumId w:val="0"/>
  </w:num>
  <w:num w:numId="11">
    <w:abstractNumId w:val="18"/>
  </w:num>
  <w:num w:numId="12">
    <w:abstractNumId w:val="2"/>
  </w:num>
  <w:num w:numId="13">
    <w:abstractNumId w:val="6"/>
  </w:num>
  <w:num w:numId="14">
    <w:abstractNumId w:val="14"/>
  </w:num>
  <w:num w:numId="15">
    <w:abstractNumId w:val="4"/>
  </w:num>
  <w:num w:numId="16">
    <w:abstractNumId w:val="15"/>
  </w:num>
  <w:num w:numId="17">
    <w:abstractNumId w:val="5"/>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1512"/>
    <w:rsid w:val="000820E8"/>
    <w:rsid w:val="00094FDB"/>
    <w:rsid w:val="000B6B84"/>
    <w:rsid w:val="001175EE"/>
    <w:rsid w:val="001457A1"/>
    <w:rsid w:val="00154560"/>
    <w:rsid w:val="00157CF6"/>
    <w:rsid w:val="00182416"/>
    <w:rsid w:val="00187EB4"/>
    <w:rsid w:val="001F0481"/>
    <w:rsid w:val="00200C92"/>
    <w:rsid w:val="0020451E"/>
    <w:rsid w:val="00206B9D"/>
    <w:rsid w:val="0023259C"/>
    <w:rsid w:val="00253AAC"/>
    <w:rsid w:val="002B0BD7"/>
    <w:rsid w:val="002B573D"/>
    <w:rsid w:val="002C5CB2"/>
    <w:rsid w:val="002F779F"/>
    <w:rsid w:val="00335322"/>
    <w:rsid w:val="0035170F"/>
    <w:rsid w:val="00371885"/>
    <w:rsid w:val="00375F47"/>
    <w:rsid w:val="003E2B87"/>
    <w:rsid w:val="00402786"/>
    <w:rsid w:val="00405895"/>
    <w:rsid w:val="004058DF"/>
    <w:rsid w:val="00443E6F"/>
    <w:rsid w:val="00486F1A"/>
    <w:rsid w:val="00490CB9"/>
    <w:rsid w:val="0049452A"/>
    <w:rsid w:val="004A2CE2"/>
    <w:rsid w:val="004E3CDA"/>
    <w:rsid w:val="004F4B4D"/>
    <w:rsid w:val="0050216D"/>
    <w:rsid w:val="00503D7E"/>
    <w:rsid w:val="0050778F"/>
    <w:rsid w:val="00527C11"/>
    <w:rsid w:val="00535F31"/>
    <w:rsid w:val="00574D64"/>
    <w:rsid w:val="00575D32"/>
    <w:rsid w:val="00591365"/>
    <w:rsid w:val="005B2FF3"/>
    <w:rsid w:val="005B31E4"/>
    <w:rsid w:val="005C7BD3"/>
    <w:rsid w:val="005E4B86"/>
    <w:rsid w:val="006034F6"/>
    <w:rsid w:val="00607874"/>
    <w:rsid w:val="00607E77"/>
    <w:rsid w:val="00617BB3"/>
    <w:rsid w:val="00645CDD"/>
    <w:rsid w:val="006823A7"/>
    <w:rsid w:val="00687EE8"/>
    <w:rsid w:val="006E6ECD"/>
    <w:rsid w:val="0070347F"/>
    <w:rsid w:val="0070678E"/>
    <w:rsid w:val="0071014E"/>
    <w:rsid w:val="007461AA"/>
    <w:rsid w:val="00823A31"/>
    <w:rsid w:val="00831C11"/>
    <w:rsid w:val="008A60B4"/>
    <w:rsid w:val="008B3C31"/>
    <w:rsid w:val="008B64FE"/>
    <w:rsid w:val="008D3BA7"/>
    <w:rsid w:val="008F1DCA"/>
    <w:rsid w:val="00935BF7"/>
    <w:rsid w:val="0095442C"/>
    <w:rsid w:val="00983942"/>
    <w:rsid w:val="009A501E"/>
    <w:rsid w:val="009B50A0"/>
    <w:rsid w:val="009C37E0"/>
    <w:rsid w:val="009E41F4"/>
    <w:rsid w:val="00A14B66"/>
    <w:rsid w:val="00A42E21"/>
    <w:rsid w:val="00A65CF7"/>
    <w:rsid w:val="00A81AB4"/>
    <w:rsid w:val="00A851DA"/>
    <w:rsid w:val="00A91574"/>
    <w:rsid w:val="00AC7D5B"/>
    <w:rsid w:val="00AE1481"/>
    <w:rsid w:val="00B0415E"/>
    <w:rsid w:val="00B04678"/>
    <w:rsid w:val="00B06ED7"/>
    <w:rsid w:val="00BC46DF"/>
    <w:rsid w:val="00C03577"/>
    <w:rsid w:val="00C32DA7"/>
    <w:rsid w:val="00C53029"/>
    <w:rsid w:val="00C65FEA"/>
    <w:rsid w:val="00CA0AC2"/>
    <w:rsid w:val="00CB4D0A"/>
    <w:rsid w:val="00CC2FB3"/>
    <w:rsid w:val="00CC575A"/>
    <w:rsid w:val="00CC73DA"/>
    <w:rsid w:val="00CF123B"/>
    <w:rsid w:val="00D039AC"/>
    <w:rsid w:val="00D427DE"/>
    <w:rsid w:val="00D5587D"/>
    <w:rsid w:val="00D707CC"/>
    <w:rsid w:val="00D821FE"/>
    <w:rsid w:val="00DB0793"/>
    <w:rsid w:val="00E00821"/>
    <w:rsid w:val="00E04DB4"/>
    <w:rsid w:val="00E30679"/>
    <w:rsid w:val="00E457D8"/>
    <w:rsid w:val="00E4597D"/>
    <w:rsid w:val="00E54832"/>
    <w:rsid w:val="00E56A90"/>
    <w:rsid w:val="00E641CC"/>
    <w:rsid w:val="00EA30AB"/>
    <w:rsid w:val="00EB3925"/>
    <w:rsid w:val="00EE1B97"/>
    <w:rsid w:val="00EF5843"/>
    <w:rsid w:val="00EF5B9E"/>
    <w:rsid w:val="00EF6233"/>
    <w:rsid w:val="00F06C0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4E0ED"/>
  <w15:docId w15:val="{5F81319B-6C11-4949-99AB-6B4CD10F2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0309A-F8D5-458D-B608-16C4CBB43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7</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Shelly Cordner</cp:lastModifiedBy>
  <cp:revision>7</cp:revision>
  <dcterms:created xsi:type="dcterms:W3CDTF">2019-02-18T15:19:00Z</dcterms:created>
  <dcterms:modified xsi:type="dcterms:W3CDTF">2019-02-19T13:59:00Z</dcterms:modified>
</cp:coreProperties>
</file>