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B0223" w14:textId="77777777" w:rsidR="002122C9"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811120" wp14:editId="4B7ABA3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7A3BBE">
        <w:rPr>
          <w:rFonts w:asciiTheme="minorHAnsi" w:hAnsiTheme="minorHAnsi"/>
        </w:rPr>
        <w:t xml:space="preserve"> </w:t>
      </w:r>
      <w:r w:rsidR="00611E8F">
        <w:rPr>
          <w:rFonts w:asciiTheme="minorHAnsi" w:hAnsiTheme="minorHAnsi"/>
        </w:rPr>
        <w:t xml:space="preserve"> </w:t>
      </w:r>
    </w:p>
    <w:p w14:paraId="70FDC729" w14:textId="3FC0C56D" w:rsidR="002122C9" w:rsidRDefault="008E0E4A" w:rsidP="00A851DA">
      <w:pPr>
        <w:pStyle w:val="Default"/>
        <w:rPr>
          <w:rFonts w:asciiTheme="minorHAnsi" w:hAnsiTheme="minorHAnsi"/>
        </w:rPr>
      </w:pPr>
      <w:r>
        <w:rPr>
          <w:rFonts w:asciiTheme="minorHAnsi" w:hAnsiTheme="minorHAnsi"/>
        </w:rPr>
        <w:t xml:space="preserve"> </w:t>
      </w:r>
    </w:p>
    <w:p w14:paraId="52CE76EA" w14:textId="77777777"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14:paraId="55B4D522" w14:textId="77777777" w:rsidR="00607874" w:rsidRDefault="00FA441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E459ACE" wp14:editId="0F50A2BC">
                <wp:simplePos x="0" y="0"/>
                <wp:positionH relativeFrom="column">
                  <wp:posOffset>2889885</wp:posOffset>
                </wp:positionH>
                <wp:positionV relativeFrom="paragraph">
                  <wp:posOffset>99695</wp:posOffset>
                </wp:positionV>
                <wp:extent cx="3114040" cy="466725"/>
                <wp:effectExtent l="3810" t="63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9837E6" w14:textId="77777777" w:rsidR="00275F53" w:rsidRDefault="00275F53" w:rsidP="00405895">
                            <w:pPr>
                              <w:jc w:val="center"/>
                              <w:rPr>
                                <w:b/>
                                <w:bCs/>
                                <w:color w:val="002060"/>
                                <w:sz w:val="44"/>
                                <w:szCs w:val="40"/>
                              </w:rPr>
                            </w:pPr>
                            <w:r>
                              <w:rPr>
                                <w:sz w:val="24"/>
                              </w:rPr>
                              <w:t xml:space="preserve">   </w:t>
                            </w:r>
                            <w:r>
                              <w:rPr>
                                <w:b/>
                                <w:bCs/>
                                <w:color w:val="002060"/>
                                <w:sz w:val="44"/>
                                <w:szCs w:val="40"/>
                              </w:rPr>
                              <w:t>Assignment Cover Sheet</w:t>
                            </w:r>
                          </w:p>
                          <w:p w14:paraId="75A51E3C" w14:textId="77777777" w:rsidR="00275F53" w:rsidRDefault="00275F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459AC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14:paraId="079837E6" w14:textId="77777777" w:rsidR="00275F53" w:rsidRDefault="00275F53" w:rsidP="00405895">
                      <w:pPr>
                        <w:jc w:val="center"/>
                        <w:rPr>
                          <w:b/>
                          <w:bCs/>
                          <w:color w:val="002060"/>
                          <w:sz w:val="44"/>
                          <w:szCs w:val="40"/>
                        </w:rPr>
                      </w:pPr>
                      <w:r>
                        <w:rPr>
                          <w:sz w:val="24"/>
                        </w:rPr>
                        <w:t xml:space="preserve">   </w:t>
                      </w:r>
                      <w:r>
                        <w:rPr>
                          <w:b/>
                          <w:bCs/>
                          <w:color w:val="002060"/>
                          <w:sz w:val="44"/>
                          <w:szCs w:val="40"/>
                        </w:rPr>
                        <w:t>Assignment Cover Sheet</w:t>
                      </w:r>
                    </w:p>
                    <w:p w14:paraId="75A51E3C" w14:textId="77777777" w:rsidR="00275F53" w:rsidRDefault="00275F53"/>
                  </w:txbxContent>
                </v:textbox>
              </v:shape>
            </w:pict>
          </mc:Fallback>
        </mc:AlternateContent>
      </w:r>
    </w:p>
    <w:p w14:paraId="1561694C" w14:textId="77777777" w:rsidR="00607874" w:rsidRDefault="00607874" w:rsidP="00A851DA">
      <w:pPr>
        <w:rPr>
          <w:lang w:val="en-US"/>
        </w:rPr>
      </w:pPr>
    </w:p>
    <w:p w14:paraId="55114A52" w14:textId="77777777" w:rsidR="00607874" w:rsidRDefault="00607874" w:rsidP="00A851DA">
      <w:pPr>
        <w:rPr>
          <w:lang w:val="en-US"/>
        </w:rPr>
      </w:pPr>
    </w:p>
    <w:p w14:paraId="135D111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BB30E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658F5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3A1E8D" w14:textId="77777777" w:rsidR="00A851DA" w:rsidRPr="00B0415E" w:rsidRDefault="006F4B82">
            <w:pPr>
              <w:pStyle w:val="Default"/>
              <w:rPr>
                <w:rFonts w:asciiTheme="minorHAnsi" w:hAnsiTheme="minorHAnsi"/>
              </w:rPr>
            </w:pPr>
            <w:r>
              <w:rPr>
                <w:rFonts w:asciiTheme="minorHAnsi" w:hAnsiTheme="minorHAnsi"/>
              </w:rPr>
              <w:t>Jayne Parkes</w:t>
            </w:r>
          </w:p>
        </w:tc>
      </w:tr>
      <w:tr w:rsidR="00A851DA" w:rsidRPr="00B0415E" w14:paraId="616647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5025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B81764" w14:textId="77777777" w:rsidR="00A851DA" w:rsidRPr="00B0415E" w:rsidRDefault="00C85EA5">
            <w:pPr>
              <w:pStyle w:val="Default"/>
              <w:rPr>
                <w:rFonts w:asciiTheme="minorHAnsi" w:hAnsiTheme="minorHAnsi"/>
              </w:rPr>
            </w:pPr>
            <w:r>
              <w:rPr>
                <w:rFonts w:asciiTheme="minorHAnsi" w:hAnsiTheme="minorHAnsi"/>
              </w:rPr>
              <w:t>15061</w:t>
            </w:r>
          </w:p>
        </w:tc>
      </w:tr>
      <w:tr w:rsidR="00A851DA" w:rsidRPr="00B0415E" w14:paraId="4F58AE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06A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C68E95" w14:textId="1E65D9E9" w:rsidR="00A851DA" w:rsidRPr="00B0415E" w:rsidRDefault="00C85EA5">
            <w:pPr>
              <w:pStyle w:val="Default"/>
              <w:rPr>
                <w:rFonts w:asciiTheme="minorHAnsi" w:hAnsiTheme="minorHAnsi"/>
              </w:rPr>
            </w:pPr>
            <w:r>
              <w:rPr>
                <w:rFonts w:asciiTheme="minorHAnsi" w:hAnsiTheme="minorHAnsi"/>
              </w:rPr>
              <w:t xml:space="preserve">Diploma in Business Administration </w:t>
            </w:r>
            <w:r w:rsidR="006F4B82">
              <w:rPr>
                <w:rFonts w:asciiTheme="minorHAnsi" w:hAnsiTheme="minorHAnsi"/>
              </w:rPr>
              <w:t>Level 4</w:t>
            </w:r>
          </w:p>
        </w:tc>
      </w:tr>
      <w:tr w:rsidR="00A851DA" w:rsidRPr="00B0415E" w14:paraId="322935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CB7C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9235DE" w14:textId="2183E7C2" w:rsidR="00A851DA" w:rsidRPr="00B0415E" w:rsidRDefault="0068073C">
            <w:r>
              <w:t>Unit</w:t>
            </w:r>
            <w:r w:rsidR="007E7D75">
              <w:t xml:space="preserve"> </w:t>
            </w:r>
            <w:r w:rsidR="002E30DF">
              <w:t>5</w:t>
            </w:r>
            <w:r w:rsidR="008E0E4A">
              <w:t xml:space="preserve"> –</w:t>
            </w:r>
            <w:r w:rsidR="002E30DF">
              <w:t xml:space="preserve"> Managing Finance</w:t>
            </w:r>
          </w:p>
        </w:tc>
      </w:tr>
    </w:tbl>
    <w:p w14:paraId="71F478A2" w14:textId="77777777" w:rsidR="00443E6F" w:rsidRDefault="00527C11" w:rsidP="00A851DA">
      <w:pPr>
        <w:rPr>
          <w:b/>
          <w:sz w:val="28"/>
          <w:lang w:val="en-US"/>
        </w:rPr>
      </w:pPr>
      <w:r w:rsidRPr="00443E6F">
        <w:rPr>
          <w:b/>
          <w:sz w:val="28"/>
          <w:lang w:val="en-US"/>
        </w:rPr>
        <w:t>Marking Criteria:</w:t>
      </w:r>
    </w:p>
    <w:p w14:paraId="4AC4C25B"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60FF49" w14:textId="77777777" w:rsidR="005A57C6" w:rsidRDefault="005A57C6" w:rsidP="00A127E9">
      <w:pPr>
        <w:rPr>
          <w:rFonts w:ascii="Arial" w:hAnsi="Arial" w:cs="Arial"/>
          <w:sz w:val="24"/>
        </w:rPr>
      </w:pPr>
      <w:r>
        <w:rPr>
          <w:lang w:val="en-US"/>
        </w:rPr>
        <w:t xml:space="preserve">For high grades use </w:t>
      </w:r>
      <w:r w:rsidRPr="00443E6F">
        <w:rPr>
          <w:lang w:val="en-US"/>
        </w:rPr>
        <w:t>examples and illustrations where appropriate</w:t>
      </w:r>
      <w:r>
        <w:rPr>
          <w:lang w:val="en-US"/>
        </w:rPr>
        <w:t xml:space="preserve">. </w:t>
      </w:r>
    </w:p>
    <w:p w14:paraId="192E98BF" w14:textId="77777777" w:rsidR="006F4B82" w:rsidRDefault="006F4B82" w:rsidP="006F4B82">
      <w:pPr>
        <w:spacing w:line="360" w:lineRule="auto"/>
        <w:jc w:val="right"/>
        <w:rPr>
          <w:rFonts w:ascii="Arial" w:hAnsi="Arial" w:cs="Arial"/>
          <w:sz w:val="24"/>
        </w:rPr>
      </w:pPr>
      <w:r>
        <w:rPr>
          <w:rFonts w:ascii="Arial" w:hAnsi="Arial" w:cs="Arial"/>
          <w:sz w:val="24"/>
        </w:rPr>
        <w:t>Jayne Parkes</w:t>
      </w:r>
    </w:p>
    <w:p w14:paraId="2BA6895E" w14:textId="2CCD599C" w:rsidR="00F265D3" w:rsidRDefault="008B4F3B" w:rsidP="00A127E9">
      <w:pPr>
        <w:spacing w:line="360" w:lineRule="auto"/>
        <w:jc w:val="right"/>
        <w:rPr>
          <w:rFonts w:ascii="Arial" w:hAnsi="Arial" w:cs="Arial"/>
          <w:sz w:val="24"/>
        </w:rPr>
      </w:pPr>
      <w:r>
        <w:rPr>
          <w:rFonts w:ascii="Arial" w:hAnsi="Arial" w:cs="Arial"/>
          <w:sz w:val="24"/>
        </w:rPr>
        <w:t xml:space="preserve"> </w:t>
      </w:r>
      <w:r w:rsidR="006F4B82">
        <w:rPr>
          <w:rFonts w:ascii="Arial" w:hAnsi="Arial" w:cs="Arial"/>
          <w:sz w:val="24"/>
        </w:rPr>
        <w:t>Student number: 1</w:t>
      </w:r>
      <w:r w:rsidR="00C85EA5">
        <w:rPr>
          <w:rFonts w:ascii="Arial" w:hAnsi="Arial" w:cs="Arial"/>
          <w:sz w:val="24"/>
        </w:rPr>
        <w:t>5061</w:t>
      </w:r>
    </w:p>
    <w:p w14:paraId="54BA8BCC" w14:textId="100BC2FF" w:rsidR="00266620" w:rsidRDefault="00266620" w:rsidP="00266620">
      <w:pPr>
        <w:spacing w:line="360" w:lineRule="auto"/>
        <w:rPr>
          <w:rFonts w:ascii="Arial" w:hAnsi="Arial" w:cs="Arial"/>
          <w:sz w:val="24"/>
        </w:rPr>
      </w:pPr>
      <w:r w:rsidRPr="00266620">
        <w:rPr>
          <w:rFonts w:ascii="Arial" w:hAnsi="Arial" w:cs="Arial"/>
          <w:sz w:val="24"/>
        </w:rPr>
        <w:t xml:space="preserve"> </w:t>
      </w:r>
      <w:r>
        <w:rPr>
          <w:rFonts w:ascii="Arial" w:hAnsi="Arial" w:cs="Arial"/>
          <w:sz w:val="24"/>
        </w:rPr>
        <w:t>Q1</w:t>
      </w:r>
      <w:r w:rsidR="006A6A37">
        <w:rPr>
          <w:rFonts w:ascii="Arial" w:hAnsi="Arial" w:cs="Arial"/>
          <w:sz w:val="24"/>
        </w:rPr>
        <w:t xml:space="preserve"> </w:t>
      </w:r>
    </w:p>
    <w:p w14:paraId="68212935" w14:textId="680D9F87" w:rsidR="00266620" w:rsidRPr="00A27112" w:rsidRDefault="00266620" w:rsidP="00266620">
      <w:pPr>
        <w:spacing w:line="360" w:lineRule="auto"/>
        <w:rPr>
          <w:rFonts w:ascii="Arial" w:hAnsi="Arial" w:cs="Arial"/>
          <w:sz w:val="24"/>
          <w:szCs w:val="24"/>
        </w:rPr>
      </w:pPr>
      <w:proofErr w:type="spellStart"/>
      <w:r w:rsidRPr="00266620">
        <w:rPr>
          <w:rFonts w:ascii="Arial" w:hAnsi="Arial" w:cs="Arial"/>
          <w:sz w:val="24"/>
        </w:rPr>
        <w:t>i</w:t>
      </w:r>
      <w:proofErr w:type="spellEnd"/>
      <w:r w:rsidRPr="00266620">
        <w:rPr>
          <w:rFonts w:ascii="Arial" w:hAnsi="Arial" w:cs="Arial"/>
          <w:sz w:val="24"/>
        </w:rPr>
        <w:t xml:space="preserve">. </w:t>
      </w:r>
      <w:r w:rsidRPr="00A27112">
        <w:rPr>
          <w:rFonts w:ascii="Arial" w:hAnsi="Arial" w:cs="Arial"/>
          <w:sz w:val="24"/>
          <w:szCs w:val="24"/>
        </w:rPr>
        <w:t xml:space="preserve">Define the term “financial management” in your own words. </w:t>
      </w:r>
    </w:p>
    <w:p w14:paraId="7B991783" w14:textId="7BD2895F" w:rsidR="00774462" w:rsidRDefault="00A27112" w:rsidP="00F820DC">
      <w:pPr>
        <w:spacing w:line="360" w:lineRule="auto"/>
        <w:jc w:val="both"/>
        <w:rPr>
          <w:rFonts w:ascii="Arial" w:hAnsi="Arial" w:cs="Arial"/>
          <w:sz w:val="24"/>
        </w:rPr>
      </w:pPr>
      <w:r w:rsidRPr="00A27112">
        <w:rPr>
          <w:rFonts w:ascii="Arial" w:hAnsi="Arial" w:cs="Arial"/>
          <w:sz w:val="24"/>
          <w:szCs w:val="24"/>
        </w:rPr>
        <w:t xml:space="preserve">Financial management </w:t>
      </w:r>
      <w:r w:rsidR="00BE1346" w:rsidRPr="00A27112">
        <w:rPr>
          <w:rFonts w:ascii="Arial" w:hAnsi="Arial" w:cs="Arial"/>
          <w:sz w:val="24"/>
          <w:szCs w:val="24"/>
        </w:rPr>
        <w:t>is the branch or department that deals with all aspects of financial resources</w:t>
      </w:r>
      <w:r w:rsidR="00BE1346" w:rsidRPr="00A27112">
        <w:rPr>
          <w:rFonts w:ascii="Arial" w:hAnsi="Arial" w:cs="Arial"/>
          <w:sz w:val="24"/>
        </w:rPr>
        <w:t xml:space="preserve"> </w:t>
      </w:r>
      <w:r>
        <w:rPr>
          <w:rFonts w:ascii="Arial" w:hAnsi="Arial" w:cs="Arial"/>
          <w:sz w:val="24"/>
        </w:rPr>
        <w:t xml:space="preserve">in an </w:t>
      </w:r>
      <w:r w:rsidRPr="00A27112">
        <w:rPr>
          <w:rFonts w:ascii="Arial" w:hAnsi="Arial" w:cs="Arial"/>
          <w:sz w:val="24"/>
          <w:szCs w:val="24"/>
        </w:rPr>
        <w:t xml:space="preserve">efficient and effective </w:t>
      </w:r>
      <w:r>
        <w:rPr>
          <w:rFonts w:ascii="Arial" w:hAnsi="Arial" w:cs="Arial"/>
          <w:sz w:val="24"/>
          <w:szCs w:val="24"/>
        </w:rPr>
        <w:t xml:space="preserve">manner </w:t>
      </w:r>
      <w:r w:rsidR="00BE1346">
        <w:rPr>
          <w:rFonts w:ascii="Arial" w:hAnsi="Arial" w:cs="Arial"/>
          <w:sz w:val="24"/>
        </w:rPr>
        <w:t xml:space="preserve">in an organisation. </w:t>
      </w:r>
      <w:r w:rsidR="00833743">
        <w:rPr>
          <w:rFonts w:ascii="Arial" w:hAnsi="Arial" w:cs="Arial"/>
          <w:sz w:val="24"/>
        </w:rPr>
        <w:t xml:space="preserve">The department is financially responsible and accountable to the board of directors and the overall organisation. </w:t>
      </w:r>
      <w:r w:rsidR="00BE1346">
        <w:rPr>
          <w:rFonts w:ascii="Arial" w:hAnsi="Arial" w:cs="Arial"/>
          <w:sz w:val="24"/>
        </w:rPr>
        <w:t xml:space="preserve">The </w:t>
      </w:r>
      <w:r w:rsidR="00BE1346" w:rsidRPr="00266620">
        <w:rPr>
          <w:rFonts w:ascii="Arial" w:hAnsi="Arial" w:cs="Arial"/>
          <w:sz w:val="24"/>
        </w:rPr>
        <w:t xml:space="preserve">financial management needs will continually evolve as </w:t>
      </w:r>
      <w:r w:rsidR="00BE1346">
        <w:rPr>
          <w:rFonts w:ascii="Arial" w:hAnsi="Arial" w:cs="Arial"/>
          <w:sz w:val="24"/>
        </w:rPr>
        <w:t>a</w:t>
      </w:r>
      <w:r w:rsidR="00BE1346" w:rsidRPr="00266620">
        <w:rPr>
          <w:rFonts w:ascii="Arial" w:hAnsi="Arial" w:cs="Arial"/>
          <w:sz w:val="24"/>
        </w:rPr>
        <w:t xml:space="preserve"> business grows and circumstances change</w:t>
      </w:r>
      <w:r w:rsidR="00833743">
        <w:rPr>
          <w:rFonts w:ascii="Arial" w:hAnsi="Arial" w:cs="Arial"/>
          <w:sz w:val="24"/>
        </w:rPr>
        <w:t xml:space="preserve"> and remain vital throughout the life of the business</w:t>
      </w:r>
      <w:r w:rsidR="00BE1346">
        <w:rPr>
          <w:rFonts w:ascii="Arial" w:hAnsi="Arial" w:cs="Arial"/>
          <w:sz w:val="24"/>
        </w:rPr>
        <w:t xml:space="preserve">. </w:t>
      </w:r>
      <w:r w:rsidR="00266620" w:rsidRPr="00266620">
        <w:rPr>
          <w:rFonts w:ascii="Arial" w:hAnsi="Arial" w:cs="Arial"/>
          <w:sz w:val="24"/>
        </w:rPr>
        <w:t xml:space="preserve">Effective </w:t>
      </w:r>
      <w:r w:rsidR="00BE1346">
        <w:rPr>
          <w:rFonts w:ascii="Arial" w:hAnsi="Arial" w:cs="Arial"/>
          <w:sz w:val="24"/>
        </w:rPr>
        <w:t xml:space="preserve">planning, organising and directly controlling the financial activities such as procurement and utilisation </w:t>
      </w:r>
      <w:r w:rsidR="00266620" w:rsidRPr="00266620">
        <w:rPr>
          <w:rFonts w:ascii="Arial" w:hAnsi="Arial" w:cs="Arial"/>
          <w:sz w:val="24"/>
        </w:rPr>
        <w:t>administration, compliance and cash flow management are just the starting point</w:t>
      </w:r>
      <w:r w:rsidR="00F820DC">
        <w:rPr>
          <w:rFonts w:ascii="Arial" w:hAnsi="Arial" w:cs="Arial"/>
          <w:sz w:val="24"/>
        </w:rPr>
        <w:t xml:space="preserve"> of skilled financial management</w:t>
      </w:r>
      <w:r w:rsidR="00266620" w:rsidRPr="00266620">
        <w:rPr>
          <w:rFonts w:ascii="Arial" w:hAnsi="Arial" w:cs="Arial"/>
          <w:sz w:val="24"/>
        </w:rPr>
        <w:t>.</w:t>
      </w:r>
      <w:r w:rsidR="00774462">
        <w:rPr>
          <w:rFonts w:ascii="Arial" w:hAnsi="Arial" w:cs="Arial"/>
          <w:sz w:val="24"/>
        </w:rPr>
        <w:t xml:space="preserve"> Within any company, the finance departments end goal is to promote </w:t>
      </w:r>
      <w:r>
        <w:rPr>
          <w:rFonts w:ascii="Arial" w:hAnsi="Arial" w:cs="Arial"/>
          <w:sz w:val="24"/>
        </w:rPr>
        <w:t xml:space="preserve">and increase </w:t>
      </w:r>
      <w:r w:rsidR="00774462">
        <w:rPr>
          <w:rFonts w:ascii="Arial" w:hAnsi="Arial" w:cs="Arial"/>
          <w:sz w:val="24"/>
        </w:rPr>
        <w:t xml:space="preserve">the finances of the organisation. </w:t>
      </w:r>
    </w:p>
    <w:p w14:paraId="5AAA3AC8" w14:textId="77777777" w:rsidR="00A27112" w:rsidRDefault="00A27112" w:rsidP="00266620">
      <w:pPr>
        <w:spacing w:line="360" w:lineRule="auto"/>
        <w:rPr>
          <w:rFonts w:ascii="Arial" w:hAnsi="Arial" w:cs="Arial"/>
          <w:sz w:val="24"/>
        </w:rPr>
      </w:pPr>
    </w:p>
    <w:p w14:paraId="0C2E62B6" w14:textId="56ECEF6E" w:rsidR="00266620" w:rsidRDefault="00266620" w:rsidP="00266620">
      <w:pPr>
        <w:spacing w:line="360" w:lineRule="auto"/>
        <w:rPr>
          <w:rFonts w:ascii="Arial" w:hAnsi="Arial" w:cs="Arial"/>
          <w:sz w:val="24"/>
        </w:rPr>
      </w:pPr>
      <w:r w:rsidRPr="00266620">
        <w:rPr>
          <w:rFonts w:ascii="Arial" w:hAnsi="Arial" w:cs="Arial"/>
          <w:sz w:val="24"/>
        </w:rPr>
        <w:lastRenderedPageBreak/>
        <w:t xml:space="preserve">ii. How do business and personal finance differ? </w:t>
      </w:r>
    </w:p>
    <w:p w14:paraId="130AAF0F" w14:textId="0F12A2EB" w:rsidR="007A5EF2" w:rsidRPr="00305223" w:rsidRDefault="007A5EF2" w:rsidP="009F3A26">
      <w:pPr>
        <w:pStyle w:val="uiqtextpara"/>
        <w:spacing w:before="0" w:beforeAutospacing="0" w:after="240" w:afterAutospacing="0" w:line="360" w:lineRule="auto"/>
        <w:jc w:val="both"/>
        <w:rPr>
          <w:rFonts w:ascii="Arial" w:hAnsi="Arial" w:cs="Arial"/>
        </w:rPr>
      </w:pPr>
      <w:r w:rsidRPr="00305223">
        <w:rPr>
          <w:rFonts w:ascii="Arial" w:hAnsi="Arial" w:cs="Arial"/>
          <w:bCs/>
        </w:rPr>
        <w:t>Business finance</w:t>
      </w:r>
      <w:r w:rsidRPr="00305223">
        <w:rPr>
          <w:rFonts w:ascii="Arial" w:hAnsi="Arial" w:cs="Arial"/>
        </w:rPr>
        <w:t xml:space="preserve"> refers to the finances of </w:t>
      </w:r>
      <w:r w:rsidRPr="00305223">
        <w:rPr>
          <w:rFonts w:ascii="Arial" w:hAnsi="Arial" w:cs="Arial"/>
          <w:bCs/>
        </w:rPr>
        <w:t>organi</w:t>
      </w:r>
      <w:r w:rsidR="00305223">
        <w:rPr>
          <w:rFonts w:ascii="Arial" w:hAnsi="Arial" w:cs="Arial"/>
          <w:bCs/>
        </w:rPr>
        <w:t>s</w:t>
      </w:r>
      <w:r w:rsidRPr="00305223">
        <w:rPr>
          <w:rFonts w:ascii="Arial" w:hAnsi="Arial" w:cs="Arial"/>
          <w:bCs/>
        </w:rPr>
        <w:t>ations</w:t>
      </w:r>
      <w:r w:rsidR="00305223">
        <w:rPr>
          <w:rFonts w:ascii="Arial" w:hAnsi="Arial" w:cs="Arial"/>
          <w:bCs/>
        </w:rPr>
        <w:t xml:space="preserve"> for example:</w:t>
      </w:r>
      <w:r w:rsidRPr="00305223">
        <w:rPr>
          <w:rFonts w:ascii="Arial" w:hAnsi="Arial" w:cs="Arial"/>
        </w:rPr>
        <w:t xml:space="preserve"> companies, government agencies, and institutions such as hospitals. It addresses issues such as revenue, expenses and profit; assets, liabilities, cash flows and net worth; and within assets and liabilities, cash, equities and debt.</w:t>
      </w:r>
    </w:p>
    <w:p w14:paraId="02EF2DA7" w14:textId="6094F6C8" w:rsidR="007A5EF2" w:rsidRPr="009F3A26" w:rsidRDefault="009F3A26" w:rsidP="009F3A26">
      <w:pPr>
        <w:pStyle w:val="NormalWeb"/>
        <w:spacing w:line="360" w:lineRule="auto"/>
        <w:jc w:val="both"/>
        <w:rPr>
          <w:rFonts w:ascii="Arial" w:hAnsi="Arial" w:cs="Arial"/>
        </w:rPr>
      </w:pPr>
      <w:r w:rsidRPr="009F3A26">
        <w:rPr>
          <w:rFonts w:ascii="Arial" w:hAnsi="Arial" w:cs="Arial"/>
          <w:bCs/>
        </w:rPr>
        <w:t>Personal finance</w:t>
      </w:r>
      <w:r w:rsidRPr="009F3A26">
        <w:rPr>
          <w:rFonts w:ascii="Arial" w:hAnsi="Arial" w:cs="Arial"/>
        </w:rPr>
        <w:t xml:space="preserve"> can deal with similar parameters but is applied to an </w:t>
      </w:r>
      <w:r w:rsidRPr="009F3A26">
        <w:rPr>
          <w:rFonts w:ascii="Arial" w:hAnsi="Arial" w:cs="Arial"/>
          <w:bCs/>
        </w:rPr>
        <w:t>individual’s</w:t>
      </w:r>
      <w:r w:rsidRPr="009F3A26">
        <w:rPr>
          <w:rFonts w:ascii="Arial" w:hAnsi="Arial" w:cs="Arial"/>
        </w:rPr>
        <w:t xml:space="preserve"> financial position. </w:t>
      </w:r>
      <w:r w:rsidR="007A5EF2" w:rsidRPr="009F3A26">
        <w:rPr>
          <w:rFonts w:ascii="Arial" w:hAnsi="Arial" w:cs="Arial"/>
        </w:rPr>
        <w:t>It involves all financial decisions and activities of an individual or household – the practices of earning, saving, investing and spending.</w:t>
      </w:r>
      <w:r w:rsidRPr="009F3A26">
        <w:rPr>
          <w:rFonts w:ascii="Arial" w:hAnsi="Arial" w:cs="Arial"/>
        </w:rPr>
        <w:t xml:space="preserve"> </w:t>
      </w:r>
      <w:r w:rsidR="007A5EF2" w:rsidRPr="009F3A26">
        <w:rPr>
          <w:rFonts w:ascii="Arial" w:hAnsi="Arial" w:cs="Arial"/>
        </w:rPr>
        <w:t xml:space="preserve">Matters of personal finance include the purchasing of financial products, like </w:t>
      </w:r>
      <w:hyperlink r:id="rId9" w:history="1">
        <w:r w:rsidR="007A5EF2" w:rsidRPr="009F3A26">
          <w:rPr>
            <w:rStyle w:val="Hyperlink"/>
            <w:rFonts w:ascii="Arial" w:hAnsi="Arial" w:cs="Arial"/>
            <w:color w:val="auto"/>
            <w:u w:val="none"/>
          </w:rPr>
          <w:t>credit cards</w:t>
        </w:r>
      </w:hyperlink>
      <w:r w:rsidR="007A5EF2" w:rsidRPr="009F3A26">
        <w:rPr>
          <w:rFonts w:ascii="Arial" w:hAnsi="Arial" w:cs="Arial"/>
        </w:rPr>
        <w:t xml:space="preserve">, </w:t>
      </w:r>
      <w:hyperlink r:id="rId10" w:history="1">
        <w:r w:rsidR="007A5EF2" w:rsidRPr="009F3A26">
          <w:rPr>
            <w:rStyle w:val="Hyperlink"/>
            <w:rFonts w:ascii="Arial" w:hAnsi="Arial" w:cs="Arial"/>
            <w:color w:val="auto"/>
            <w:u w:val="none"/>
          </w:rPr>
          <w:t>life</w:t>
        </w:r>
      </w:hyperlink>
      <w:r w:rsidR="007A5EF2" w:rsidRPr="009F3A26">
        <w:rPr>
          <w:rFonts w:ascii="Arial" w:hAnsi="Arial" w:cs="Arial"/>
        </w:rPr>
        <w:t xml:space="preserve"> and </w:t>
      </w:r>
      <w:hyperlink r:id="rId11" w:history="1">
        <w:r w:rsidR="007A5EF2" w:rsidRPr="009F3A26">
          <w:rPr>
            <w:rStyle w:val="Hyperlink"/>
            <w:rFonts w:ascii="Arial" w:hAnsi="Arial" w:cs="Arial"/>
            <w:color w:val="auto"/>
            <w:u w:val="none"/>
          </w:rPr>
          <w:t>home insurance</w:t>
        </w:r>
      </w:hyperlink>
      <w:r w:rsidR="007A5EF2" w:rsidRPr="009F3A26">
        <w:rPr>
          <w:rFonts w:ascii="Arial" w:hAnsi="Arial" w:cs="Arial"/>
        </w:rPr>
        <w:t xml:space="preserve">, </w:t>
      </w:r>
      <w:hyperlink r:id="rId12" w:history="1">
        <w:r w:rsidR="007A5EF2" w:rsidRPr="009F3A26">
          <w:rPr>
            <w:rStyle w:val="Hyperlink"/>
            <w:rFonts w:ascii="Arial" w:hAnsi="Arial" w:cs="Arial"/>
            <w:color w:val="auto"/>
            <w:u w:val="none"/>
          </w:rPr>
          <w:t>mortgages</w:t>
        </w:r>
      </w:hyperlink>
      <w:r w:rsidR="007A5EF2" w:rsidRPr="009F3A26">
        <w:rPr>
          <w:rFonts w:ascii="Arial" w:hAnsi="Arial" w:cs="Arial"/>
        </w:rPr>
        <w:t xml:space="preserve"> and of course various </w:t>
      </w:r>
      <w:hyperlink r:id="rId13" w:history="1">
        <w:r w:rsidR="007A5EF2" w:rsidRPr="009F3A26">
          <w:rPr>
            <w:rStyle w:val="Hyperlink"/>
            <w:rFonts w:ascii="Arial" w:hAnsi="Arial" w:cs="Arial"/>
            <w:color w:val="auto"/>
            <w:u w:val="none"/>
          </w:rPr>
          <w:t>investments</w:t>
        </w:r>
      </w:hyperlink>
      <w:r w:rsidR="007A5EF2" w:rsidRPr="009F3A26">
        <w:rPr>
          <w:rFonts w:ascii="Arial" w:hAnsi="Arial" w:cs="Arial"/>
        </w:rPr>
        <w:t xml:space="preserve"> and investment vehicles. Banking is also considered a part of personal finance</w:t>
      </w:r>
      <w:r w:rsidRPr="009F3A26">
        <w:rPr>
          <w:rFonts w:ascii="Arial" w:hAnsi="Arial" w:cs="Arial"/>
        </w:rPr>
        <w:t>.</w:t>
      </w:r>
    </w:p>
    <w:p w14:paraId="62A13E87" w14:textId="2C79E368" w:rsidR="00266620" w:rsidRDefault="007A5EF2" w:rsidP="00266620">
      <w:pPr>
        <w:spacing w:line="360" w:lineRule="auto"/>
        <w:rPr>
          <w:rFonts w:ascii="Arial" w:hAnsi="Arial" w:cs="Arial"/>
          <w:sz w:val="24"/>
        </w:rPr>
      </w:pPr>
      <w:r w:rsidRPr="009F3A26">
        <w:rPr>
          <w:rFonts w:ascii="Arial" w:hAnsi="Arial" w:cs="Arial"/>
        </w:rPr>
        <w:br/>
      </w:r>
      <w:r w:rsidR="00266620" w:rsidRPr="00266620">
        <w:rPr>
          <w:rFonts w:ascii="Arial" w:hAnsi="Arial" w:cs="Arial"/>
          <w:sz w:val="24"/>
        </w:rPr>
        <w:t xml:space="preserve">iii. What might be the main objectives of a financial management team? </w:t>
      </w:r>
    </w:p>
    <w:p w14:paraId="1F3F629C" w14:textId="714B3295" w:rsidR="00266620" w:rsidRDefault="00F60A74" w:rsidP="00410E51">
      <w:pPr>
        <w:spacing w:line="360" w:lineRule="auto"/>
        <w:jc w:val="both"/>
        <w:rPr>
          <w:rFonts w:ascii="Arial" w:hAnsi="Arial" w:cs="Arial"/>
          <w:sz w:val="24"/>
        </w:rPr>
      </w:pPr>
      <w:r>
        <w:rPr>
          <w:rFonts w:ascii="Arial" w:hAnsi="Arial" w:cs="Arial"/>
          <w:sz w:val="24"/>
        </w:rPr>
        <w:t>The</w:t>
      </w:r>
      <w:r w:rsidR="00975EEC">
        <w:rPr>
          <w:rFonts w:ascii="Arial" w:hAnsi="Arial" w:cs="Arial"/>
          <w:sz w:val="24"/>
        </w:rPr>
        <w:t>re a</w:t>
      </w:r>
      <w:r w:rsidR="00305223">
        <w:rPr>
          <w:rFonts w:ascii="Arial" w:hAnsi="Arial" w:cs="Arial"/>
          <w:sz w:val="24"/>
        </w:rPr>
        <w:t>re</w:t>
      </w:r>
      <w:r w:rsidR="00975EEC">
        <w:rPr>
          <w:rFonts w:ascii="Arial" w:hAnsi="Arial" w:cs="Arial"/>
          <w:sz w:val="24"/>
        </w:rPr>
        <w:t xml:space="preserve"> many </w:t>
      </w:r>
      <w:r>
        <w:rPr>
          <w:rFonts w:ascii="Arial" w:hAnsi="Arial" w:cs="Arial"/>
          <w:sz w:val="24"/>
        </w:rPr>
        <w:t>main objectives of financial management</w:t>
      </w:r>
      <w:r w:rsidR="00975EEC">
        <w:rPr>
          <w:rFonts w:ascii="Arial" w:hAnsi="Arial" w:cs="Arial"/>
          <w:sz w:val="24"/>
        </w:rPr>
        <w:t>.</w:t>
      </w:r>
      <w:r w:rsidR="00305223">
        <w:rPr>
          <w:rFonts w:ascii="Arial" w:hAnsi="Arial" w:cs="Arial"/>
          <w:sz w:val="24"/>
        </w:rPr>
        <w:t xml:space="preserve"> </w:t>
      </w:r>
      <w:r w:rsidR="00975EEC">
        <w:rPr>
          <w:rFonts w:ascii="Arial" w:hAnsi="Arial" w:cs="Arial"/>
          <w:sz w:val="24"/>
        </w:rPr>
        <w:t xml:space="preserve">Creating and implementing a budget that states the businesses goals and lists the finances required is a key objective and </w:t>
      </w:r>
      <w:r w:rsidR="00305223">
        <w:rPr>
          <w:rFonts w:ascii="Arial" w:hAnsi="Arial" w:cs="Arial"/>
          <w:sz w:val="24"/>
        </w:rPr>
        <w:t xml:space="preserve">then </w:t>
      </w:r>
      <w:r w:rsidR="00975EEC">
        <w:rPr>
          <w:rFonts w:ascii="Arial" w:hAnsi="Arial" w:cs="Arial"/>
          <w:sz w:val="24"/>
        </w:rPr>
        <w:t>generating the funds through internal or external sources</w:t>
      </w:r>
      <w:r w:rsidR="006B777D">
        <w:rPr>
          <w:rFonts w:ascii="Arial" w:hAnsi="Arial" w:cs="Arial"/>
          <w:sz w:val="24"/>
        </w:rPr>
        <w:t xml:space="preserve"> whilst preserving asse</w:t>
      </w:r>
      <w:r w:rsidR="00C47AD7">
        <w:rPr>
          <w:rFonts w:ascii="Arial" w:hAnsi="Arial" w:cs="Arial"/>
          <w:sz w:val="24"/>
        </w:rPr>
        <w:t>ts.</w:t>
      </w:r>
      <w:r w:rsidR="00975EEC">
        <w:rPr>
          <w:rFonts w:ascii="Arial" w:hAnsi="Arial" w:cs="Arial"/>
          <w:sz w:val="24"/>
        </w:rPr>
        <w:t xml:space="preserve"> A further objective is</w:t>
      </w:r>
      <w:r>
        <w:rPr>
          <w:rFonts w:ascii="Arial" w:hAnsi="Arial" w:cs="Arial"/>
          <w:sz w:val="24"/>
        </w:rPr>
        <w:t xml:space="preserve"> profit maximization where the finance manager </w:t>
      </w:r>
      <w:r w:rsidR="00305223">
        <w:rPr>
          <w:rFonts w:ascii="Arial" w:hAnsi="Arial" w:cs="Arial"/>
          <w:sz w:val="24"/>
        </w:rPr>
        <w:t xml:space="preserve">will </w:t>
      </w:r>
      <w:r>
        <w:rPr>
          <w:rFonts w:ascii="Arial" w:hAnsi="Arial" w:cs="Arial"/>
          <w:sz w:val="24"/>
        </w:rPr>
        <w:t>tr</w:t>
      </w:r>
      <w:r w:rsidR="00305223">
        <w:rPr>
          <w:rFonts w:ascii="Arial" w:hAnsi="Arial" w:cs="Arial"/>
          <w:sz w:val="24"/>
        </w:rPr>
        <w:t>y</w:t>
      </w:r>
      <w:r>
        <w:rPr>
          <w:rFonts w:ascii="Arial" w:hAnsi="Arial" w:cs="Arial"/>
          <w:sz w:val="24"/>
        </w:rPr>
        <w:t xml:space="preserve"> to earn maximum profits for the company in the short and long-term. It is difficult however to guarantee profits in the long term because of the business uncertainties. However, a company can earn maximum </w:t>
      </w:r>
      <w:r w:rsidR="00410E51">
        <w:rPr>
          <w:rFonts w:ascii="Arial" w:hAnsi="Arial" w:cs="Arial"/>
          <w:sz w:val="24"/>
        </w:rPr>
        <w:t>profits i</w:t>
      </w:r>
      <w:r w:rsidR="00305223">
        <w:rPr>
          <w:rFonts w:ascii="Arial" w:hAnsi="Arial" w:cs="Arial"/>
          <w:sz w:val="24"/>
        </w:rPr>
        <w:t>f</w:t>
      </w:r>
      <w:r w:rsidR="00410E51">
        <w:rPr>
          <w:rFonts w:ascii="Arial" w:hAnsi="Arial" w:cs="Arial"/>
          <w:sz w:val="24"/>
        </w:rPr>
        <w:t xml:space="preserve"> the proper financial decisions are taken using the companies finances in a careful and considered manner. Wealth maximization is a</w:t>
      </w:r>
      <w:r w:rsidR="00305223">
        <w:rPr>
          <w:rFonts w:ascii="Arial" w:hAnsi="Arial" w:cs="Arial"/>
          <w:sz w:val="24"/>
        </w:rPr>
        <w:t>nothe</w:t>
      </w:r>
      <w:r w:rsidR="00410E51">
        <w:rPr>
          <w:rFonts w:ascii="Arial" w:hAnsi="Arial" w:cs="Arial"/>
          <w:sz w:val="24"/>
        </w:rPr>
        <w:t xml:space="preserve">r main objective where the objective is to earn the maximum wealth for shareholders. This can be done by trying to increase the market value of the shares. The market value of the shares is directly related to the performance of the company. Proper estimation of total financial requirements is another main objective where the finance management team must estimate the total financial requirements of the company. This estimating is difficult as if done incorrect there could be a shortage or surplus of finance. </w:t>
      </w:r>
      <w:r w:rsidR="00975EEC">
        <w:rPr>
          <w:rFonts w:ascii="Arial" w:hAnsi="Arial" w:cs="Arial"/>
          <w:sz w:val="24"/>
        </w:rPr>
        <w:t xml:space="preserve">Proper mobilisation of finance is a further main objective. After estimating the financial requirements, the finance manager must decide about the sources of finance. Finances can be collected from various sources including shares, debentures, bank loans and there must be a proper </w:t>
      </w:r>
      <w:r w:rsidR="00975EEC">
        <w:rPr>
          <w:rFonts w:ascii="Arial" w:hAnsi="Arial" w:cs="Arial"/>
          <w:sz w:val="24"/>
        </w:rPr>
        <w:lastRenderedPageBreak/>
        <w:t>balance between owned finance and borrowed finance. Maintaining up-to-date paperwork and a record of the funds and all financial activities including paying bills and taxes and then reporting this information to the various heads of the organisation is a</w:t>
      </w:r>
      <w:r w:rsidR="00305223">
        <w:rPr>
          <w:rFonts w:ascii="Arial" w:hAnsi="Arial" w:cs="Arial"/>
          <w:sz w:val="24"/>
        </w:rPr>
        <w:t>lso a</w:t>
      </w:r>
      <w:r w:rsidR="00975EEC">
        <w:rPr>
          <w:rFonts w:ascii="Arial" w:hAnsi="Arial" w:cs="Arial"/>
          <w:sz w:val="24"/>
        </w:rPr>
        <w:t xml:space="preserve"> main objective as there needs to be a clear and concise paper trail of all activity. </w:t>
      </w:r>
      <w:r w:rsidR="00306389">
        <w:rPr>
          <w:rFonts w:ascii="Arial" w:hAnsi="Arial" w:cs="Arial"/>
          <w:sz w:val="24"/>
        </w:rPr>
        <w:t>Finally, p</w:t>
      </w:r>
      <w:r w:rsidR="00C47AD7">
        <w:rPr>
          <w:rFonts w:ascii="Arial" w:hAnsi="Arial" w:cs="Arial"/>
          <w:sz w:val="24"/>
        </w:rPr>
        <w:t xml:space="preserve">roviding adequate insurance protection is also </w:t>
      </w:r>
      <w:r w:rsidR="00306389">
        <w:rPr>
          <w:rFonts w:ascii="Arial" w:hAnsi="Arial" w:cs="Arial"/>
          <w:sz w:val="24"/>
        </w:rPr>
        <w:t>considered a main</w:t>
      </w:r>
      <w:r w:rsidR="00C47AD7">
        <w:rPr>
          <w:rFonts w:ascii="Arial" w:hAnsi="Arial" w:cs="Arial"/>
          <w:sz w:val="24"/>
        </w:rPr>
        <w:t xml:space="preserve"> objective.</w:t>
      </w:r>
    </w:p>
    <w:p w14:paraId="2CFAD3D9" w14:textId="77777777" w:rsidR="00975EEC" w:rsidRDefault="00975EEC" w:rsidP="00266620">
      <w:pPr>
        <w:spacing w:line="360" w:lineRule="auto"/>
        <w:rPr>
          <w:rFonts w:ascii="Arial" w:hAnsi="Arial" w:cs="Arial"/>
          <w:sz w:val="24"/>
        </w:rPr>
      </w:pPr>
    </w:p>
    <w:p w14:paraId="44D652E2" w14:textId="5825CBB0" w:rsidR="00266620" w:rsidRDefault="00266620" w:rsidP="00266620">
      <w:pPr>
        <w:spacing w:line="360" w:lineRule="auto"/>
        <w:rPr>
          <w:rFonts w:ascii="Arial" w:hAnsi="Arial" w:cs="Arial"/>
          <w:sz w:val="24"/>
        </w:rPr>
      </w:pPr>
      <w:r w:rsidRPr="00266620">
        <w:rPr>
          <w:rFonts w:ascii="Arial" w:hAnsi="Arial" w:cs="Arial"/>
          <w:sz w:val="24"/>
        </w:rPr>
        <w:t xml:space="preserve">iv. How does the financial management team work? </w:t>
      </w:r>
    </w:p>
    <w:p w14:paraId="3D03FDDF" w14:textId="2F34AF30" w:rsidR="00537FB8" w:rsidRDefault="00537FB8" w:rsidP="00537FB8">
      <w:pPr>
        <w:spacing w:line="360" w:lineRule="auto"/>
        <w:jc w:val="both"/>
        <w:rPr>
          <w:rFonts w:ascii="Arial" w:hAnsi="Arial" w:cs="Arial"/>
          <w:sz w:val="24"/>
        </w:rPr>
      </w:pPr>
      <w:r>
        <w:rPr>
          <w:rFonts w:ascii="Arial" w:hAnsi="Arial" w:cs="Arial"/>
          <w:sz w:val="24"/>
        </w:rPr>
        <w:t xml:space="preserve">The financial management team is a branch of management that is responsible for planning finance, </w:t>
      </w:r>
      <w:r w:rsidR="002B3215">
        <w:rPr>
          <w:rFonts w:ascii="Arial" w:hAnsi="Arial" w:cs="Arial"/>
          <w:sz w:val="24"/>
        </w:rPr>
        <w:t xml:space="preserve">identifying different sources to provide the </w:t>
      </w:r>
      <w:r>
        <w:rPr>
          <w:rFonts w:ascii="Arial" w:hAnsi="Arial" w:cs="Arial"/>
          <w:sz w:val="24"/>
        </w:rPr>
        <w:t xml:space="preserve">procurement of funds and the effective utilisation of funds. It also includes financial administration and financial controlling. </w:t>
      </w:r>
      <w:r w:rsidR="0022594B">
        <w:rPr>
          <w:rFonts w:ascii="Arial" w:hAnsi="Arial" w:cs="Arial"/>
          <w:sz w:val="24"/>
        </w:rPr>
        <w:t xml:space="preserve">The three main areas that the financial management team work on are investment </w:t>
      </w:r>
      <w:r w:rsidR="008D51BF">
        <w:rPr>
          <w:rFonts w:ascii="Arial" w:hAnsi="Arial" w:cs="Arial"/>
          <w:sz w:val="24"/>
        </w:rPr>
        <w:t xml:space="preserve">decisions, </w:t>
      </w:r>
      <w:r w:rsidR="0022594B">
        <w:rPr>
          <w:rFonts w:ascii="Arial" w:hAnsi="Arial" w:cs="Arial"/>
          <w:sz w:val="24"/>
        </w:rPr>
        <w:t xml:space="preserve">financial decisions and the asset management. Members of the management team will collect data from different departments to support the overall planning of funds and from this the financial manager will prepare a financial plan for the firm. </w:t>
      </w:r>
    </w:p>
    <w:p w14:paraId="0B7BDCCF" w14:textId="77777777" w:rsidR="00975EEC" w:rsidRDefault="00975EEC" w:rsidP="00266620">
      <w:pPr>
        <w:spacing w:line="360" w:lineRule="auto"/>
        <w:rPr>
          <w:rFonts w:ascii="Arial" w:hAnsi="Arial" w:cs="Arial"/>
          <w:sz w:val="24"/>
        </w:rPr>
      </w:pPr>
    </w:p>
    <w:p w14:paraId="37954A49" w14:textId="60E40251" w:rsidR="00266620" w:rsidRDefault="00266620" w:rsidP="00266620">
      <w:pPr>
        <w:spacing w:line="360" w:lineRule="auto"/>
        <w:rPr>
          <w:rFonts w:ascii="Arial" w:hAnsi="Arial" w:cs="Arial"/>
          <w:sz w:val="24"/>
        </w:rPr>
      </w:pPr>
      <w:r w:rsidRPr="00266620">
        <w:rPr>
          <w:rFonts w:ascii="Arial" w:hAnsi="Arial" w:cs="Arial"/>
          <w:sz w:val="24"/>
        </w:rPr>
        <w:t xml:space="preserve">v. Give three examples each of external and internal sources of finance.      </w:t>
      </w:r>
    </w:p>
    <w:p w14:paraId="21CAF0E3" w14:textId="64C79057" w:rsidR="00A42060" w:rsidRDefault="0022594B" w:rsidP="00A42060">
      <w:pPr>
        <w:spacing w:line="360" w:lineRule="auto"/>
        <w:jc w:val="both"/>
        <w:rPr>
          <w:rFonts w:ascii="Arial" w:hAnsi="Arial" w:cs="Arial"/>
          <w:sz w:val="24"/>
        </w:rPr>
      </w:pPr>
      <w:r>
        <w:rPr>
          <w:rFonts w:ascii="Arial" w:hAnsi="Arial" w:cs="Arial"/>
          <w:sz w:val="24"/>
        </w:rPr>
        <w:t xml:space="preserve">External sources </w:t>
      </w:r>
      <w:r w:rsidR="00A42060">
        <w:rPr>
          <w:rFonts w:ascii="Arial" w:hAnsi="Arial" w:cs="Arial"/>
          <w:sz w:val="24"/>
        </w:rPr>
        <w:t>of finance are those sources which come from outside the business or organisation. A bank loan, trade credit and a bank overdraft are examples of an external source of finance. Internal sources of finance can include retained profits, sale of stock or fixed assets and the owner’s investment (start up or additional capital).</w:t>
      </w:r>
    </w:p>
    <w:p w14:paraId="686E0C8A" w14:textId="77777777" w:rsidR="0022594B" w:rsidRDefault="0022594B" w:rsidP="00266620">
      <w:pPr>
        <w:spacing w:line="360" w:lineRule="auto"/>
        <w:rPr>
          <w:rFonts w:ascii="Arial" w:hAnsi="Arial" w:cs="Arial"/>
          <w:sz w:val="24"/>
        </w:rPr>
      </w:pPr>
    </w:p>
    <w:p w14:paraId="72A8DCD5" w14:textId="067321CB" w:rsidR="000D3845" w:rsidRDefault="00266620" w:rsidP="000D3845">
      <w:pPr>
        <w:spacing w:line="360" w:lineRule="auto"/>
        <w:rPr>
          <w:rFonts w:ascii="Arial" w:hAnsi="Arial" w:cs="Arial"/>
          <w:sz w:val="24"/>
        </w:rPr>
      </w:pPr>
      <w:r w:rsidRPr="00266620">
        <w:rPr>
          <w:rFonts w:ascii="Arial" w:hAnsi="Arial" w:cs="Arial"/>
          <w:sz w:val="24"/>
        </w:rPr>
        <w:t>vi. What is the importance of financial management in a business</w:t>
      </w:r>
      <w:r w:rsidR="000D3845">
        <w:rPr>
          <w:rFonts w:ascii="Arial" w:hAnsi="Arial" w:cs="Arial"/>
          <w:sz w:val="24"/>
        </w:rPr>
        <w:t>?</w:t>
      </w:r>
    </w:p>
    <w:p w14:paraId="09E40B11" w14:textId="7D2635A0" w:rsidR="000D3845" w:rsidRDefault="000D3845" w:rsidP="00CE716A">
      <w:pPr>
        <w:spacing w:line="360" w:lineRule="auto"/>
        <w:jc w:val="both"/>
        <w:rPr>
          <w:rFonts w:ascii="Arial" w:hAnsi="Arial" w:cs="Arial"/>
          <w:sz w:val="24"/>
        </w:rPr>
      </w:pPr>
      <w:r>
        <w:rPr>
          <w:rFonts w:ascii="Arial" w:hAnsi="Arial" w:cs="Arial"/>
          <w:sz w:val="24"/>
        </w:rPr>
        <w:t>For every business and organisation regardless of their size, finance is a key and integral aspect. With a good financial management system, a company will not only know how they are doing financially but also why. With this information, decisions will then be able to be made to improve the operation of the business. A</w:t>
      </w:r>
      <w:r w:rsidR="00CE716A">
        <w:rPr>
          <w:rFonts w:ascii="Arial" w:hAnsi="Arial" w:cs="Arial"/>
          <w:sz w:val="24"/>
        </w:rPr>
        <w:t>n</w:t>
      </w:r>
      <w:r>
        <w:rPr>
          <w:rFonts w:ascii="Arial" w:hAnsi="Arial" w:cs="Arial"/>
          <w:sz w:val="24"/>
        </w:rPr>
        <w:t xml:space="preserve"> effective financial management department will enable the finance manager and directors of a company </w:t>
      </w:r>
      <w:r>
        <w:rPr>
          <w:rFonts w:ascii="Arial" w:hAnsi="Arial" w:cs="Arial"/>
          <w:sz w:val="24"/>
        </w:rPr>
        <w:lastRenderedPageBreak/>
        <w:t>to see the overall picture and also the daily financial objectives.</w:t>
      </w:r>
      <w:r w:rsidR="00CE716A">
        <w:rPr>
          <w:rFonts w:ascii="Arial" w:hAnsi="Arial" w:cs="Arial"/>
          <w:sz w:val="24"/>
        </w:rPr>
        <w:t xml:space="preserve"> </w:t>
      </w:r>
      <w:r w:rsidR="00BB5C75">
        <w:rPr>
          <w:rFonts w:ascii="Arial" w:hAnsi="Arial" w:cs="Arial"/>
          <w:sz w:val="24"/>
        </w:rPr>
        <w:t xml:space="preserve">The long-term health, growth and prosperity of any business depends on ultimately earning more money than it spends, and effective financial management will guide and direct this. </w:t>
      </w:r>
      <w:r>
        <w:rPr>
          <w:rFonts w:ascii="Arial" w:hAnsi="Arial" w:cs="Arial"/>
          <w:sz w:val="24"/>
        </w:rPr>
        <w:t xml:space="preserve"> </w:t>
      </w:r>
      <w:r w:rsidR="00353913">
        <w:rPr>
          <w:rFonts w:ascii="Arial" w:hAnsi="Arial" w:cs="Arial"/>
          <w:sz w:val="24"/>
        </w:rPr>
        <w:t>Financial management helps set clear goals, the efficient utilisation of resources, deciding the sources of financing and making dividend decisions.</w:t>
      </w:r>
    </w:p>
    <w:p w14:paraId="42CAA8C6" w14:textId="73B987B2" w:rsidR="00353913" w:rsidRDefault="00353913" w:rsidP="00CE716A">
      <w:pPr>
        <w:spacing w:line="360" w:lineRule="auto"/>
        <w:jc w:val="both"/>
        <w:rPr>
          <w:rFonts w:ascii="Arial" w:hAnsi="Arial" w:cs="Arial"/>
          <w:sz w:val="24"/>
        </w:rPr>
      </w:pPr>
    </w:p>
    <w:p w14:paraId="2F97BAB7" w14:textId="7380B785" w:rsidR="00353913" w:rsidRDefault="00353913" w:rsidP="00CE716A">
      <w:pPr>
        <w:spacing w:line="360" w:lineRule="auto"/>
        <w:jc w:val="both"/>
        <w:rPr>
          <w:rFonts w:ascii="Arial" w:hAnsi="Arial" w:cs="Arial"/>
          <w:sz w:val="24"/>
        </w:rPr>
      </w:pPr>
      <w:r>
        <w:rPr>
          <w:rFonts w:ascii="Arial" w:hAnsi="Arial" w:cs="Arial"/>
          <w:sz w:val="24"/>
        </w:rPr>
        <w:t xml:space="preserve">2. </w:t>
      </w:r>
      <w:r w:rsidRPr="00353913">
        <w:rPr>
          <w:rFonts w:ascii="Arial" w:hAnsi="Arial" w:cs="Arial"/>
          <w:sz w:val="24"/>
        </w:rPr>
        <w:t>“The financial management of any organisation requires a good level of planning”.  Discuss</w:t>
      </w:r>
      <w:r w:rsidR="003A3F85">
        <w:rPr>
          <w:rFonts w:ascii="Arial" w:hAnsi="Arial" w:cs="Arial"/>
          <w:sz w:val="24"/>
        </w:rPr>
        <w:t xml:space="preserve"> for and against</w:t>
      </w:r>
      <w:r w:rsidRPr="00353913">
        <w:rPr>
          <w:rFonts w:ascii="Arial" w:hAnsi="Arial" w:cs="Arial"/>
          <w:sz w:val="24"/>
        </w:rPr>
        <w:t>.</w:t>
      </w:r>
      <w:r>
        <w:rPr>
          <w:rFonts w:ascii="Arial" w:hAnsi="Arial" w:cs="Arial"/>
          <w:sz w:val="24"/>
        </w:rPr>
        <w:t xml:space="preserve">  </w:t>
      </w:r>
    </w:p>
    <w:p w14:paraId="7D3CC54C" w14:textId="4574E9BC" w:rsidR="003A3F85" w:rsidRPr="003A3F85" w:rsidRDefault="00071216" w:rsidP="00774462">
      <w:pPr>
        <w:pStyle w:val="NormalWeb"/>
        <w:spacing w:before="158" w:beforeAutospacing="0" w:after="0" w:afterAutospacing="0" w:line="360" w:lineRule="auto"/>
        <w:jc w:val="both"/>
        <w:rPr>
          <w:rFonts w:ascii="Arial" w:hAnsi="Arial" w:cs="Arial"/>
          <w:color w:val="000000"/>
        </w:rPr>
      </w:pPr>
      <w:r>
        <w:rPr>
          <w:rFonts w:ascii="Arial" w:hAnsi="Arial" w:cs="Arial"/>
          <w:color w:val="000000"/>
        </w:rPr>
        <w:t xml:space="preserve">Financial planning implies deciding what to spend, </w:t>
      </w:r>
      <w:r w:rsidR="002E55A8">
        <w:rPr>
          <w:rFonts w:ascii="Arial" w:hAnsi="Arial" w:cs="Arial"/>
          <w:color w:val="000000"/>
        </w:rPr>
        <w:t>when</w:t>
      </w:r>
      <w:r>
        <w:rPr>
          <w:rFonts w:ascii="Arial" w:hAnsi="Arial" w:cs="Arial"/>
          <w:color w:val="000000"/>
        </w:rPr>
        <w:t xml:space="preserve"> to spend and how much to spend according to the funds that are available. Financial planning needs to be done by everyone from </w:t>
      </w:r>
      <w:r w:rsidR="002E55A8">
        <w:rPr>
          <w:rFonts w:ascii="Arial" w:hAnsi="Arial" w:cs="Arial"/>
          <w:color w:val="000000"/>
        </w:rPr>
        <w:t>s</w:t>
      </w:r>
      <w:r>
        <w:rPr>
          <w:rFonts w:ascii="Arial" w:hAnsi="Arial" w:cs="Arial"/>
          <w:color w:val="000000"/>
        </w:rPr>
        <w:t>elf-employed individuals to large companies and organisations. The larger the amount of funds that the financial department deal</w:t>
      </w:r>
      <w:r w:rsidR="002E55A8">
        <w:rPr>
          <w:rFonts w:ascii="Arial" w:hAnsi="Arial" w:cs="Arial"/>
          <w:color w:val="000000"/>
        </w:rPr>
        <w:t>s</w:t>
      </w:r>
      <w:r>
        <w:rPr>
          <w:rFonts w:ascii="Arial" w:hAnsi="Arial" w:cs="Arial"/>
          <w:color w:val="000000"/>
        </w:rPr>
        <w:t xml:space="preserve"> with, the more the effort required to plan its usage appropriately. </w:t>
      </w:r>
      <w:r w:rsidR="003A3F85" w:rsidRPr="003A3F85">
        <w:rPr>
          <w:rFonts w:ascii="Arial" w:hAnsi="Arial" w:cs="Arial"/>
        </w:rPr>
        <w:t>F</w:t>
      </w:r>
      <w:r w:rsidR="003A3F85" w:rsidRPr="003A3F85">
        <w:rPr>
          <w:rFonts w:ascii="Arial" w:hAnsi="Arial" w:cs="Arial"/>
          <w:color w:val="000000"/>
        </w:rPr>
        <w:t xml:space="preserve">inancial management is </w:t>
      </w:r>
      <w:r>
        <w:rPr>
          <w:rFonts w:ascii="Arial" w:hAnsi="Arial" w:cs="Arial"/>
          <w:color w:val="000000"/>
        </w:rPr>
        <w:t xml:space="preserve">also </w:t>
      </w:r>
      <w:r w:rsidR="003A3F85" w:rsidRPr="003A3F85">
        <w:rPr>
          <w:rFonts w:ascii="Arial" w:hAnsi="Arial" w:cs="Arial"/>
          <w:color w:val="000000"/>
        </w:rPr>
        <w:t xml:space="preserve">more than keeping accounting records. It is an essential part of organisational management and cannot be seen as a separate task to be left to finance staff. Financial management involves planning, organising, controlling and monitoring financial resources in order to achieve </w:t>
      </w:r>
      <w:r w:rsidR="003A3F85">
        <w:rPr>
          <w:rFonts w:ascii="Arial" w:hAnsi="Arial" w:cs="Arial"/>
          <w:color w:val="000000"/>
        </w:rPr>
        <w:t xml:space="preserve">set </w:t>
      </w:r>
      <w:r w:rsidR="003A3F85" w:rsidRPr="003A3F85">
        <w:rPr>
          <w:rFonts w:ascii="Arial" w:hAnsi="Arial" w:cs="Arial"/>
          <w:color w:val="000000"/>
        </w:rPr>
        <w:t>organisational objectives.</w:t>
      </w:r>
    </w:p>
    <w:p w14:paraId="1F69E7ED" w14:textId="08BE3C90" w:rsidR="003A3F85" w:rsidRPr="003A3F85" w:rsidRDefault="003A3F85" w:rsidP="00774462">
      <w:pPr>
        <w:spacing w:before="158" w:after="0" w:line="36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E</w:t>
      </w:r>
      <w:r w:rsidRPr="003A3F85">
        <w:rPr>
          <w:rFonts w:ascii="Arial" w:eastAsia="Times New Roman" w:hAnsi="Arial" w:cs="Arial"/>
          <w:color w:val="000000"/>
          <w:sz w:val="24"/>
          <w:szCs w:val="24"/>
          <w:lang w:eastAsia="en-GB"/>
        </w:rPr>
        <w:t xml:space="preserve">ffective financial management </w:t>
      </w:r>
      <w:r>
        <w:rPr>
          <w:rFonts w:ascii="Arial" w:eastAsia="Times New Roman" w:hAnsi="Arial" w:cs="Arial"/>
          <w:color w:val="000000"/>
          <w:sz w:val="24"/>
          <w:szCs w:val="24"/>
          <w:lang w:eastAsia="en-GB"/>
        </w:rPr>
        <w:t xml:space="preserve">can only be achieved </w:t>
      </w:r>
      <w:r w:rsidRPr="003A3F85">
        <w:rPr>
          <w:rFonts w:ascii="Arial" w:eastAsia="Times New Roman" w:hAnsi="Arial" w:cs="Arial"/>
          <w:color w:val="000000"/>
          <w:sz w:val="24"/>
          <w:szCs w:val="24"/>
          <w:lang w:eastAsia="en-GB"/>
        </w:rPr>
        <w:t xml:space="preserve">if </w:t>
      </w:r>
      <w:r>
        <w:rPr>
          <w:rFonts w:ascii="Arial" w:eastAsia="Times New Roman" w:hAnsi="Arial" w:cs="Arial"/>
          <w:color w:val="000000"/>
          <w:sz w:val="24"/>
          <w:szCs w:val="24"/>
          <w:lang w:eastAsia="en-GB"/>
        </w:rPr>
        <w:t xml:space="preserve">there is </w:t>
      </w:r>
      <w:r w:rsidRPr="003A3F85">
        <w:rPr>
          <w:rFonts w:ascii="Arial" w:eastAsia="Times New Roman" w:hAnsi="Arial" w:cs="Arial"/>
          <w:color w:val="000000"/>
          <w:sz w:val="24"/>
          <w:szCs w:val="24"/>
          <w:lang w:eastAsia="en-GB"/>
        </w:rPr>
        <w:t>a sound organisational plan</w:t>
      </w:r>
      <w:r>
        <w:rPr>
          <w:rFonts w:ascii="Arial" w:eastAsia="Times New Roman" w:hAnsi="Arial" w:cs="Arial"/>
          <w:color w:val="000000"/>
          <w:sz w:val="24"/>
          <w:szCs w:val="24"/>
          <w:lang w:eastAsia="en-GB"/>
        </w:rPr>
        <w:t xml:space="preserve"> in place</w:t>
      </w:r>
      <w:r w:rsidRPr="003A3F85">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The financial</w:t>
      </w:r>
      <w:r w:rsidRPr="003A3F85">
        <w:rPr>
          <w:rFonts w:ascii="Arial" w:eastAsia="Times New Roman" w:hAnsi="Arial" w:cs="Arial"/>
          <w:color w:val="000000"/>
          <w:sz w:val="24"/>
          <w:szCs w:val="24"/>
          <w:lang w:eastAsia="en-GB"/>
        </w:rPr>
        <w:t xml:space="preserve"> plan in this context means having set objectives and having agreed, developed and evaluated the policies, strategies, tactics and actions to achieve these objectives.</w:t>
      </w:r>
      <w:r w:rsidR="00071216">
        <w:rPr>
          <w:rFonts w:ascii="Arial" w:eastAsia="Times New Roman" w:hAnsi="Arial" w:cs="Arial"/>
          <w:color w:val="000000"/>
          <w:sz w:val="24"/>
          <w:szCs w:val="24"/>
          <w:lang w:eastAsia="en-GB"/>
        </w:rPr>
        <w:t xml:space="preserve"> </w:t>
      </w:r>
      <w:r w:rsidR="00071216" w:rsidRPr="00071216">
        <w:rPr>
          <w:rFonts w:ascii="Arial" w:hAnsi="Arial" w:cs="Arial"/>
          <w:color w:val="000000"/>
          <w:sz w:val="24"/>
        </w:rPr>
        <w:t>Planning is not only done to make sure that finance is available in a timely manner, but also that the company knows exactly where to raise the money from when it is needed.</w:t>
      </w:r>
      <w:r w:rsidR="00071216">
        <w:rPr>
          <w:rFonts w:ascii="Arial" w:hAnsi="Arial" w:cs="Arial"/>
          <w:color w:val="000000"/>
          <w:sz w:val="24"/>
        </w:rPr>
        <w:t xml:space="preserve"> Too little money is bad as well as too much of it. Planning helps in gathering, storing and using the correct amount of funds. </w:t>
      </w:r>
      <w:r w:rsidR="00071216" w:rsidRPr="00071216">
        <w:rPr>
          <w:rFonts w:ascii="Arial" w:hAnsi="Arial" w:cs="Arial"/>
          <w:color w:val="000000"/>
          <w:sz w:val="24"/>
        </w:rPr>
        <w:t>At any given point in time, a company might have two, three or maybe more investment proposals. They need to decide which among them is the most affordable, the most profitable and has the highest chance of success. Then they can invest in those proposals</w:t>
      </w:r>
      <w:r w:rsidR="00071216">
        <w:rPr>
          <w:rFonts w:ascii="Arial" w:hAnsi="Arial" w:cs="Arial"/>
          <w:color w:val="000000"/>
          <w:sz w:val="24"/>
        </w:rPr>
        <w:t xml:space="preserve"> and this can only be achieved through planning</w:t>
      </w:r>
      <w:r w:rsidR="00071216" w:rsidRPr="00071216">
        <w:rPr>
          <w:rFonts w:ascii="Arial" w:hAnsi="Arial" w:cs="Arial"/>
          <w:color w:val="000000"/>
          <w:sz w:val="24"/>
        </w:rPr>
        <w:t>.</w:t>
      </w:r>
      <w:r w:rsidR="00071216" w:rsidRPr="00774462">
        <w:rPr>
          <w:rFonts w:ascii="Arial" w:hAnsi="Arial" w:cs="Arial"/>
          <w:color w:val="000000"/>
          <w:sz w:val="28"/>
        </w:rPr>
        <w:t xml:space="preserve"> </w:t>
      </w:r>
      <w:r w:rsidR="00071216" w:rsidRPr="00774462">
        <w:rPr>
          <w:rFonts w:ascii="Arial" w:hAnsi="Arial" w:cs="Arial"/>
          <w:color w:val="000000"/>
          <w:sz w:val="24"/>
        </w:rPr>
        <w:t>Every business has to face unforeseen expenses, crisis situations and events over which they have no control</w:t>
      </w:r>
      <w:r w:rsidR="002E55A8">
        <w:rPr>
          <w:rFonts w:ascii="Arial" w:hAnsi="Arial" w:cs="Arial"/>
          <w:color w:val="000000"/>
          <w:sz w:val="24"/>
        </w:rPr>
        <w:t xml:space="preserve"> so effective management can </w:t>
      </w:r>
      <w:r w:rsidR="00892EDB">
        <w:rPr>
          <w:rFonts w:ascii="Arial" w:hAnsi="Arial" w:cs="Arial"/>
          <w:color w:val="000000"/>
          <w:sz w:val="24"/>
        </w:rPr>
        <w:t>help with this and by having financial plans in place such as e</w:t>
      </w:r>
      <w:r w:rsidR="00071216" w:rsidRPr="00774462">
        <w:rPr>
          <w:rFonts w:ascii="Arial" w:hAnsi="Arial" w:cs="Arial"/>
          <w:color w:val="000000"/>
          <w:sz w:val="24"/>
        </w:rPr>
        <w:t>mergency funds</w:t>
      </w:r>
      <w:r w:rsidR="00892EDB">
        <w:rPr>
          <w:rFonts w:ascii="Arial" w:hAnsi="Arial" w:cs="Arial"/>
          <w:color w:val="000000"/>
          <w:sz w:val="24"/>
        </w:rPr>
        <w:t xml:space="preserve"> it will help </w:t>
      </w:r>
      <w:r w:rsidR="00071216" w:rsidRPr="00774462">
        <w:rPr>
          <w:rFonts w:ascii="Arial" w:hAnsi="Arial" w:cs="Arial"/>
          <w:color w:val="000000"/>
          <w:sz w:val="24"/>
        </w:rPr>
        <w:t xml:space="preserve">to tide over these tough phases. </w:t>
      </w:r>
      <w:r w:rsidR="00071216" w:rsidRPr="00071216">
        <w:rPr>
          <w:rFonts w:ascii="Arial" w:hAnsi="Arial" w:cs="Arial"/>
          <w:color w:val="000000"/>
          <w:sz w:val="24"/>
        </w:rPr>
        <w:t xml:space="preserve">One of the roles of </w:t>
      </w:r>
      <w:r w:rsidR="00071216" w:rsidRPr="00071216">
        <w:rPr>
          <w:rFonts w:ascii="Arial" w:hAnsi="Arial" w:cs="Arial"/>
          <w:color w:val="000000"/>
          <w:sz w:val="24"/>
        </w:rPr>
        <w:lastRenderedPageBreak/>
        <w:t>financial planning is to make sure that there are enough reserves for such occasions, and that these reserves are continuously renewed as and when they get depleted.</w:t>
      </w:r>
    </w:p>
    <w:p w14:paraId="70D22988" w14:textId="49C0E02F" w:rsidR="003A3F85" w:rsidRPr="00071216" w:rsidRDefault="003A3F85" w:rsidP="00774462">
      <w:pPr>
        <w:spacing w:before="158" w:after="0" w:line="360" w:lineRule="auto"/>
        <w:jc w:val="both"/>
        <w:rPr>
          <w:rFonts w:ascii="Arial" w:eastAsia="Times New Roman" w:hAnsi="Arial" w:cs="Arial"/>
          <w:color w:val="000000"/>
          <w:sz w:val="24"/>
          <w:szCs w:val="24"/>
          <w:lang w:eastAsia="en-GB"/>
        </w:rPr>
      </w:pPr>
      <w:r w:rsidRPr="003A3F85">
        <w:rPr>
          <w:rFonts w:ascii="Arial" w:eastAsia="Times New Roman" w:hAnsi="Arial" w:cs="Arial"/>
          <w:color w:val="000000"/>
          <w:sz w:val="24"/>
          <w:szCs w:val="24"/>
          <w:lang w:eastAsia="en-GB"/>
        </w:rPr>
        <w:t xml:space="preserve">Sound financial management will involve long-term strategic planning and short-term operations planning. This </w:t>
      </w:r>
      <w:r>
        <w:rPr>
          <w:rFonts w:ascii="Arial" w:eastAsia="Times New Roman" w:hAnsi="Arial" w:cs="Arial"/>
          <w:color w:val="000000"/>
          <w:sz w:val="24"/>
          <w:szCs w:val="24"/>
          <w:lang w:eastAsia="en-GB"/>
        </w:rPr>
        <w:t xml:space="preserve">style of </w:t>
      </w:r>
      <w:r w:rsidRPr="003A3F85">
        <w:rPr>
          <w:rFonts w:ascii="Arial" w:eastAsia="Times New Roman" w:hAnsi="Arial" w:cs="Arial"/>
          <w:color w:val="000000"/>
          <w:sz w:val="24"/>
          <w:szCs w:val="24"/>
          <w:lang w:eastAsia="en-GB"/>
        </w:rPr>
        <w:t xml:space="preserve">financial planning should become part </w:t>
      </w:r>
      <w:r>
        <w:rPr>
          <w:rFonts w:ascii="Arial" w:eastAsia="Times New Roman" w:hAnsi="Arial" w:cs="Arial"/>
          <w:color w:val="000000"/>
          <w:sz w:val="24"/>
          <w:szCs w:val="24"/>
          <w:lang w:eastAsia="en-GB"/>
        </w:rPr>
        <w:t>of the</w:t>
      </w:r>
      <w:r w:rsidRPr="003A3F85">
        <w:rPr>
          <w:rFonts w:ascii="Arial" w:eastAsia="Times New Roman" w:hAnsi="Arial" w:cs="Arial"/>
          <w:color w:val="000000"/>
          <w:sz w:val="24"/>
          <w:szCs w:val="24"/>
          <w:lang w:eastAsia="en-GB"/>
        </w:rPr>
        <w:t xml:space="preserve"> organisation</w:t>
      </w:r>
      <w:r w:rsidR="00892EDB">
        <w:rPr>
          <w:rFonts w:ascii="Arial" w:eastAsia="Times New Roman" w:hAnsi="Arial" w:cs="Arial"/>
          <w:color w:val="000000"/>
          <w:sz w:val="24"/>
          <w:szCs w:val="24"/>
          <w:lang w:eastAsia="en-GB"/>
        </w:rPr>
        <w:t xml:space="preserve"> or company’s</w:t>
      </w:r>
      <w:r w:rsidRPr="003A3F85">
        <w:rPr>
          <w:rFonts w:ascii="Arial" w:eastAsia="Times New Roman" w:hAnsi="Arial" w:cs="Arial"/>
          <w:color w:val="000000"/>
          <w:sz w:val="24"/>
          <w:szCs w:val="24"/>
          <w:lang w:eastAsia="en-GB"/>
        </w:rPr>
        <w:t xml:space="preserve"> ongoing planning process</w:t>
      </w:r>
      <w:r>
        <w:rPr>
          <w:rFonts w:ascii="Arial" w:eastAsia="Times New Roman" w:hAnsi="Arial" w:cs="Arial"/>
          <w:color w:val="000000"/>
          <w:sz w:val="24"/>
          <w:szCs w:val="24"/>
          <w:lang w:eastAsia="en-GB"/>
        </w:rPr>
        <w:t xml:space="preserve">. </w:t>
      </w:r>
    </w:p>
    <w:p w14:paraId="47A9748F" w14:textId="4AE97827" w:rsidR="00A5206D" w:rsidRDefault="00A5206D" w:rsidP="00CE716A">
      <w:pPr>
        <w:spacing w:line="360" w:lineRule="auto"/>
        <w:jc w:val="both"/>
        <w:rPr>
          <w:rFonts w:ascii="Arial" w:hAnsi="Arial" w:cs="Arial"/>
          <w:sz w:val="24"/>
        </w:rPr>
      </w:pPr>
    </w:p>
    <w:p w14:paraId="1D04402A" w14:textId="471E4C85" w:rsidR="00353913" w:rsidRDefault="00353913" w:rsidP="00CE716A">
      <w:pPr>
        <w:spacing w:line="360" w:lineRule="auto"/>
        <w:jc w:val="both"/>
        <w:rPr>
          <w:rFonts w:ascii="Arial" w:hAnsi="Arial" w:cs="Arial"/>
          <w:sz w:val="24"/>
        </w:rPr>
      </w:pPr>
    </w:p>
    <w:p w14:paraId="3C929E62" w14:textId="3FE3BDC8" w:rsidR="00353913" w:rsidRPr="00353913" w:rsidRDefault="00353913" w:rsidP="00353913">
      <w:pPr>
        <w:spacing w:line="360" w:lineRule="auto"/>
        <w:jc w:val="both"/>
        <w:rPr>
          <w:rFonts w:ascii="Arial" w:hAnsi="Arial" w:cs="Arial"/>
          <w:sz w:val="24"/>
        </w:rPr>
      </w:pPr>
      <w:r w:rsidRPr="00353913">
        <w:rPr>
          <w:rFonts w:ascii="Arial" w:hAnsi="Arial" w:cs="Arial"/>
          <w:b/>
          <w:sz w:val="24"/>
        </w:rPr>
        <w:t>Case Study</w:t>
      </w:r>
      <w:r w:rsidRPr="00353913">
        <w:rPr>
          <w:rFonts w:ascii="Arial" w:hAnsi="Arial" w:cs="Arial"/>
          <w:sz w:val="24"/>
        </w:rPr>
        <w:t xml:space="preserve"> </w:t>
      </w:r>
    </w:p>
    <w:p w14:paraId="369AFD5E" w14:textId="7D2E2823" w:rsidR="00353913" w:rsidRPr="00353913" w:rsidRDefault="00353913" w:rsidP="00353913">
      <w:pPr>
        <w:spacing w:line="360" w:lineRule="auto"/>
        <w:jc w:val="both"/>
        <w:rPr>
          <w:rFonts w:ascii="Arial" w:hAnsi="Arial" w:cs="Arial"/>
          <w:sz w:val="24"/>
        </w:rPr>
      </w:pPr>
      <w:r w:rsidRPr="00353913">
        <w:rPr>
          <w:rFonts w:ascii="Arial" w:hAnsi="Arial" w:cs="Arial"/>
          <w:sz w:val="24"/>
        </w:rPr>
        <w:t xml:space="preserve"> ‘Tasty Break’, the sandwich business, has fixed costs of £1,000. The cost of producing a sandwich is £1 and the price charged for each sandwich is £2. </w:t>
      </w:r>
    </w:p>
    <w:p w14:paraId="72F6C8CD" w14:textId="77777777" w:rsidR="00353913" w:rsidRPr="00353913" w:rsidRDefault="00353913" w:rsidP="00353913">
      <w:pPr>
        <w:spacing w:line="360" w:lineRule="auto"/>
        <w:jc w:val="both"/>
        <w:rPr>
          <w:rFonts w:ascii="Arial" w:hAnsi="Arial" w:cs="Arial"/>
          <w:sz w:val="24"/>
        </w:rPr>
      </w:pPr>
      <w:r w:rsidRPr="00353913">
        <w:rPr>
          <w:rFonts w:ascii="Arial" w:hAnsi="Arial" w:cs="Arial"/>
          <w:sz w:val="24"/>
        </w:rPr>
        <w:t xml:space="preserve"> </w:t>
      </w:r>
    </w:p>
    <w:p w14:paraId="3431156E" w14:textId="77777777" w:rsidR="00AF73E0" w:rsidRDefault="00353913" w:rsidP="00353913">
      <w:pPr>
        <w:spacing w:line="360" w:lineRule="auto"/>
        <w:jc w:val="both"/>
        <w:rPr>
          <w:rFonts w:ascii="Arial" w:hAnsi="Arial" w:cs="Arial"/>
          <w:sz w:val="24"/>
        </w:rPr>
      </w:pPr>
      <w:r w:rsidRPr="00353913">
        <w:rPr>
          <w:rFonts w:ascii="Arial" w:hAnsi="Arial" w:cs="Arial"/>
          <w:sz w:val="24"/>
        </w:rPr>
        <w:t xml:space="preserve">1. Give one example of a fixed cost for ‘Tasty Break’ and one variable cost. </w:t>
      </w:r>
    </w:p>
    <w:p w14:paraId="3190073E" w14:textId="4B14F9CC" w:rsidR="00AF73E0" w:rsidRDefault="00AF73E0" w:rsidP="00353913">
      <w:pPr>
        <w:spacing w:line="360" w:lineRule="auto"/>
        <w:jc w:val="both"/>
        <w:rPr>
          <w:rFonts w:ascii="Arial" w:hAnsi="Arial" w:cs="Arial"/>
          <w:sz w:val="24"/>
        </w:rPr>
      </w:pPr>
      <w:r>
        <w:rPr>
          <w:rFonts w:ascii="Arial" w:hAnsi="Arial" w:cs="Arial"/>
          <w:sz w:val="24"/>
        </w:rPr>
        <w:t xml:space="preserve">A fixed cost for Tasty Break would be the rent for the business premises as this would stay the same whether one or one hundred patrons are served. </w:t>
      </w:r>
    </w:p>
    <w:p w14:paraId="7EBFD3AF" w14:textId="3889CF62" w:rsidR="00AF73E0" w:rsidRDefault="00AF73E0" w:rsidP="00353913">
      <w:pPr>
        <w:spacing w:line="360" w:lineRule="auto"/>
        <w:jc w:val="both"/>
        <w:rPr>
          <w:rFonts w:ascii="Arial" w:hAnsi="Arial" w:cs="Arial"/>
          <w:sz w:val="24"/>
        </w:rPr>
      </w:pPr>
      <w:r>
        <w:rPr>
          <w:rFonts w:ascii="Arial" w:hAnsi="Arial" w:cs="Arial"/>
          <w:sz w:val="24"/>
        </w:rPr>
        <w:t xml:space="preserve">A variable cost could be any of the food products bought to make the sandwiches. </w:t>
      </w:r>
    </w:p>
    <w:p w14:paraId="53857421" w14:textId="77777777" w:rsidR="00AF73E0" w:rsidRDefault="00AF73E0" w:rsidP="00353913">
      <w:pPr>
        <w:spacing w:line="360" w:lineRule="auto"/>
        <w:jc w:val="both"/>
        <w:rPr>
          <w:rFonts w:ascii="Arial" w:hAnsi="Arial" w:cs="Arial"/>
          <w:sz w:val="24"/>
        </w:rPr>
      </w:pPr>
      <w:bookmarkStart w:id="0" w:name="_GoBack"/>
      <w:bookmarkEnd w:id="0"/>
    </w:p>
    <w:p w14:paraId="1A72EFA5" w14:textId="77777777" w:rsidR="00AF73E0" w:rsidRDefault="00353913" w:rsidP="00353913">
      <w:pPr>
        <w:spacing w:line="360" w:lineRule="auto"/>
        <w:jc w:val="both"/>
        <w:rPr>
          <w:rFonts w:ascii="Arial" w:hAnsi="Arial" w:cs="Arial"/>
          <w:sz w:val="24"/>
        </w:rPr>
      </w:pPr>
      <w:r w:rsidRPr="00353913">
        <w:rPr>
          <w:rFonts w:ascii="Arial" w:hAnsi="Arial" w:cs="Arial"/>
          <w:sz w:val="24"/>
        </w:rPr>
        <w:t xml:space="preserve">2. What happens to the breakeven point if: </w:t>
      </w:r>
    </w:p>
    <w:p w14:paraId="75889B0F" w14:textId="7F337572" w:rsidR="00AF73E0" w:rsidRDefault="00353913" w:rsidP="00353913">
      <w:pPr>
        <w:spacing w:line="360" w:lineRule="auto"/>
        <w:jc w:val="both"/>
        <w:rPr>
          <w:rFonts w:ascii="Arial" w:hAnsi="Arial" w:cs="Arial"/>
          <w:sz w:val="24"/>
        </w:rPr>
      </w:pPr>
      <w:r w:rsidRPr="00353913">
        <w:rPr>
          <w:rFonts w:ascii="Arial" w:hAnsi="Arial" w:cs="Arial"/>
          <w:sz w:val="24"/>
        </w:rPr>
        <w:t xml:space="preserve">a) The price of a sandwich is reduced to £1.50 </w:t>
      </w:r>
    </w:p>
    <w:p w14:paraId="51A6241F" w14:textId="7690C18C" w:rsidR="00AF73E0" w:rsidRDefault="00AF73E0" w:rsidP="00353913">
      <w:pPr>
        <w:spacing w:line="360" w:lineRule="auto"/>
        <w:jc w:val="both"/>
        <w:rPr>
          <w:rFonts w:ascii="Arial" w:hAnsi="Arial" w:cs="Arial"/>
          <w:sz w:val="24"/>
        </w:rPr>
      </w:pPr>
      <w:r>
        <w:rPr>
          <w:rFonts w:ascii="Arial" w:hAnsi="Arial" w:cs="Arial"/>
          <w:sz w:val="24"/>
        </w:rPr>
        <w:t xml:space="preserve">At a fixed price of £2.00 per sandwich, Tasty Break would have to sell </w:t>
      </w:r>
      <w:r w:rsidR="003029EB">
        <w:rPr>
          <w:rFonts w:ascii="Arial" w:hAnsi="Arial" w:cs="Arial"/>
          <w:sz w:val="24"/>
        </w:rPr>
        <w:t>10</w:t>
      </w:r>
      <w:r>
        <w:rPr>
          <w:rFonts w:ascii="Arial" w:hAnsi="Arial" w:cs="Arial"/>
          <w:sz w:val="24"/>
        </w:rPr>
        <w:t xml:space="preserve">00 </w:t>
      </w:r>
      <w:r w:rsidR="009E3791">
        <w:rPr>
          <w:rFonts w:ascii="Arial" w:hAnsi="Arial" w:cs="Arial"/>
          <w:sz w:val="24"/>
        </w:rPr>
        <w:t xml:space="preserve">sandwiches </w:t>
      </w:r>
      <w:r>
        <w:rPr>
          <w:rFonts w:ascii="Arial" w:hAnsi="Arial" w:cs="Arial"/>
          <w:sz w:val="24"/>
        </w:rPr>
        <w:t xml:space="preserve">to break even. If the price was reduced to £1.50, they would have to sell more sandwiches to the amount of </w:t>
      </w:r>
      <w:r w:rsidR="00350595">
        <w:rPr>
          <w:rFonts w:ascii="Arial" w:hAnsi="Arial" w:cs="Arial"/>
          <w:sz w:val="24"/>
        </w:rPr>
        <w:t>2000 to break even because the profit is halved on each sandwich sold.</w:t>
      </w:r>
    </w:p>
    <w:p w14:paraId="1212A6AE" w14:textId="534D2DB5" w:rsidR="00C4214A" w:rsidRDefault="00F4255D" w:rsidP="00353913">
      <w:pPr>
        <w:spacing w:line="360" w:lineRule="auto"/>
        <w:jc w:val="both"/>
        <w:rPr>
          <w:rFonts w:ascii="Arial" w:hAnsi="Arial" w:cs="Arial"/>
          <w:sz w:val="24"/>
        </w:rPr>
      </w:pPr>
      <w:r>
        <w:rPr>
          <w:rFonts w:ascii="Arial" w:hAnsi="Arial" w:cs="Arial"/>
          <w:sz w:val="24"/>
        </w:rPr>
        <w:t xml:space="preserve"> </w:t>
      </w:r>
    </w:p>
    <w:p w14:paraId="7761D4F3" w14:textId="3561E69E" w:rsidR="00AF73E0" w:rsidRDefault="00353913" w:rsidP="00353913">
      <w:pPr>
        <w:spacing w:line="360" w:lineRule="auto"/>
        <w:jc w:val="both"/>
        <w:rPr>
          <w:rFonts w:ascii="Arial" w:hAnsi="Arial" w:cs="Arial"/>
          <w:sz w:val="24"/>
        </w:rPr>
      </w:pPr>
      <w:r w:rsidRPr="00353913">
        <w:rPr>
          <w:rFonts w:ascii="Arial" w:hAnsi="Arial" w:cs="Arial"/>
          <w:sz w:val="24"/>
        </w:rPr>
        <w:t xml:space="preserve">b) A cheaper bread supplier is found, reducing the production costs to 70p </w:t>
      </w:r>
    </w:p>
    <w:p w14:paraId="07D9013C" w14:textId="7942D3AD" w:rsidR="009E3791" w:rsidRDefault="009E3791" w:rsidP="00353913">
      <w:pPr>
        <w:spacing w:line="360" w:lineRule="auto"/>
        <w:jc w:val="both"/>
        <w:rPr>
          <w:rFonts w:ascii="Arial" w:hAnsi="Arial" w:cs="Arial"/>
          <w:sz w:val="24"/>
        </w:rPr>
      </w:pPr>
      <w:r>
        <w:rPr>
          <w:rFonts w:ascii="Arial" w:hAnsi="Arial" w:cs="Arial"/>
          <w:sz w:val="24"/>
        </w:rPr>
        <w:t xml:space="preserve">If the bread </w:t>
      </w:r>
      <w:r w:rsidR="00350595">
        <w:rPr>
          <w:rFonts w:ascii="Arial" w:hAnsi="Arial" w:cs="Arial"/>
          <w:sz w:val="24"/>
        </w:rPr>
        <w:t xml:space="preserve">and production cost </w:t>
      </w:r>
      <w:r>
        <w:rPr>
          <w:rFonts w:ascii="Arial" w:hAnsi="Arial" w:cs="Arial"/>
          <w:sz w:val="24"/>
        </w:rPr>
        <w:t xml:space="preserve">was 70p then the profit per sandwich would raise from £1.00 to £1.30. </w:t>
      </w:r>
      <w:r w:rsidR="006E3C78">
        <w:rPr>
          <w:rFonts w:ascii="Arial" w:hAnsi="Arial" w:cs="Arial"/>
          <w:sz w:val="24"/>
        </w:rPr>
        <w:t>The break</w:t>
      </w:r>
      <w:r w:rsidR="00350595">
        <w:rPr>
          <w:rFonts w:ascii="Arial" w:hAnsi="Arial" w:cs="Arial"/>
          <w:sz w:val="24"/>
        </w:rPr>
        <w:t>-</w:t>
      </w:r>
      <w:r w:rsidR="006E3C78">
        <w:rPr>
          <w:rFonts w:ascii="Arial" w:hAnsi="Arial" w:cs="Arial"/>
          <w:sz w:val="24"/>
        </w:rPr>
        <w:t xml:space="preserve">even point </w:t>
      </w:r>
      <w:r w:rsidR="00350595">
        <w:rPr>
          <w:rFonts w:ascii="Arial" w:hAnsi="Arial" w:cs="Arial"/>
          <w:sz w:val="24"/>
        </w:rPr>
        <w:t xml:space="preserve">would be to sell 770 sandwiches. </w:t>
      </w:r>
    </w:p>
    <w:p w14:paraId="706A6C2C" w14:textId="0049DB24" w:rsidR="00353913" w:rsidRDefault="00353913" w:rsidP="00353913">
      <w:pPr>
        <w:spacing w:line="360" w:lineRule="auto"/>
        <w:jc w:val="both"/>
        <w:rPr>
          <w:rFonts w:ascii="Arial" w:hAnsi="Arial" w:cs="Arial"/>
          <w:sz w:val="24"/>
        </w:rPr>
      </w:pPr>
      <w:r w:rsidRPr="00353913">
        <w:rPr>
          <w:rFonts w:ascii="Arial" w:hAnsi="Arial" w:cs="Arial"/>
          <w:sz w:val="24"/>
        </w:rPr>
        <w:lastRenderedPageBreak/>
        <w:t>c) Fixed costs increase to £1,100 per month?</w:t>
      </w:r>
    </w:p>
    <w:p w14:paraId="2C68B112" w14:textId="0600EED9" w:rsidR="006E3C78" w:rsidRPr="000D3845" w:rsidRDefault="006E3C78" w:rsidP="00353913">
      <w:pPr>
        <w:spacing w:line="360" w:lineRule="auto"/>
        <w:jc w:val="both"/>
        <w:rPr>
          <w:rFonts w:ascii="Arial" w:hAnsi="Arial" w:cs="Arial"/>
          <w:sz w:val="24"/>
        </w:rPr>
      </w:pPr>
      <w:r>
        <w:rPr>
          <w:rFonts w:ascii="Arial" w:hAnsi="Arial" w:cs="Arial"/>
          <w:sz w:val="24"/>
        </w:rPr>
        <w:t xml:space="preserve">With the fixed costs increasing, Tasty Break would need to sell </w:t>
      </w:r>
      <w:r w:rsidR="00415529">
        <w:rPr>
          <w:rFonts w:ascii="Arial" w:hAnsi="Arial" w:cs="Arial"/>
          <w:sz w:val="24"/>
        </w:rPr>
        <w:t>110</w:t>
      </w:r>
      <w:r>
        <w:rPr>
          <w:rFonts w:ascii="Arial" w:hAnsi="Arial" w:cs="Arial"/>
          <w:sz w:val="24"/>
        </w:rPr>
        <w:t xml:space="preserve">0 sandwiches to break even. </w:t>
      </w:r>
    </w:p>
    <w:p w14:paraId="1CD6A7B6" w14:textId="77777777" w:rsidR="000D3845" w:rsidRDefault="000D3845" w:rsidP="005A57C6">
      <w:pPr>
        <w:autoSpaceDE w:val="0"/>
        <w:autoSpaceDN w:val="0"/>
        <w:adjustRightInd w:val="0"/>
        <w:spacing w:after="0" w:line="240" w:lineRule="auto"/>
        <w:rPr>
          <w:rFonts w:cs="CalvertMT-Bold"/>
          <w:b/>
          <w:bCs/>
          <w:color w:val="002060"/>
          <w:sz w:val="28"/>
          <w:lang w:val="en-US"/>
        </w:rPr>
      </w:pPr>
    </w:p>
    <w:p w14:paraId="206A3643" w14:textId="7B462B6A" w:rsidR="000D3845" w:rsidRDefault="000D3845" w:rsidP="005A57C6">
      <w:pPr>
        <w:autoSpaceDE w:val="0"/>
        <w:autoSpaceDN w:val="0"/>
        <w:adjustRightInd w:val="0"/>
        <w:spacing w:after="0" w:line="240" w:lineRule="auto"/>
        <w:rPr>
          <w:rFonts w:cs="CalvertMT-Bold"/>
          <w:b/>
          <w:bCs/>
          <w:color w:val="002060"/>
          <w:sz w:val="28"/>
          <w:lang w:val="en-US"/>
        </w:rPr>
      </w:pPr>
    </w:p>
    <w:p w14:paraId="4DFC8216" w14:textId="6B175424" w:rsidR="00774462" w:rsidRDefault="00774462" w:rsidP="005A57C6">
      <w:pPr>
        <w:autoSpaceDE w:val="0"/>
        <w:autoSpaceDN w:val="0"/>
        <w:adjustRightInd w:val="0"/>
        <w:spacing w:after="0" w:line="240" w:lineRule="auto"/>
        <w:rPr>
          <w:rFonts w:cs="CalvertMT-Bold"/>
          <w:b/>
          <w:bCs/>
          <w:color w:val="002060"/>
          <w:sz w:val="28"/>
          <w:lang w:val="en-US"/>
        </w:rPr>
      </w:pPr>
    </w:p>
    <w:p w14:paraId="7903D439" w14:textId="22F18552" w:rsidR="00774462" w:rsidRDefault="00774462" w:rsidP="005A57C6">
      <w:pPr>
        <w:autoSpaceDE w:val="0"/>
        <w:autoSpaceDN w:val="0"/>
        <w:adjustRightInd w:val="0"/>
        <w:spacing w:after="0" w:line="240" w:lineRule="auto"/>
        <w:rPr>
          <w:rFonts w:cs="CalvertMT-Bold"/>
          <w:b/>
          <w:bCs/>
          <w:color w:val="002060"/>
          <w:sz w:val="28"/>
          <w:lang w:val="en-US"/>
        </w:rPr>
      </w:pPr>
    </w:p>
    <w:p w14:paraId="269462F2" w14:textId="25A4B4AF" w:rsidR="00774462" w:rsidRDefault="00774462" w:rsidP="005A57C6">
      <w:pPr>
        <w:autoSpaceDE w:val="0"/>
        <w:autoSpaceDN w:val="0"/>
        <w:adjustRightInd w:val="0"/>
        <w:spacing w:after="0" w:line="240" w:lineRule="auto"/>
        <w:rPr>
          <w:rFonts w:cs="CalvertMT-Bold"/>
          <w:b/>
          <w:bCs/>
          <w:color w:val="002060"/>
          <w:sz w:val="28"/>
          <w:lang w:val="en-US"/>
        </w:rPr>
      </w:pPr>
    </w:p>
    <w:p w14:paraId="3AB45E17" w14:textId="348A5AE5" w:rsidR="00774462" w:rsidRDefault="00774462" w:rsidP="005A57C6">
      <w:pPr>
        <w:autoSpaceDE w:val="0"/>
        <w:autoSpaceDN w:val="0"/>
        <w:adjustRightInd w:val="0"/>
        <w:spacing w:after="0" w:line="240" w:lineRule="auto"/>
        <w:rPr>
          <w:rFonts w:cs="CalvertMT-Bold"/>
          <w:b/>
          <w:bCs/>
          <w:color w:val="002060"/>
          <w:sz w:val="28"/>
          <w:lang w:val="en-US"/>
        </w:rPr>
      </w:pPr>
    </w:p>
    <w:p w14:paraId="3ACDC20F" w14:textId="77777777" w:rsidR="00774462" w:rsidRDefault="00774462" w:rsidP="005A57C6">
      <w:pPr>
        <w:autoSpaceDE w:val="0"/>
        <w:autoSpaceDN w:val="0"/>
        <w:adjustRightInd w:val="0"/>
        <w:spacing w:after="0" w:line="240" w:lineRule="auto"/>
        <w:rPr>
          <w:rFonts w:cs="CalvertMT-Bold"/>
          <w:b/>
          <w:bCs/>
          <w:color w:val="002060"/>
          <w:sz w:val="28"/>
          <w:lang w:val="en-US"/>
        </w:rPr>
      </w:pPr>
    </w:p>
    <w:p w14:paraId="7AD8E5EC" w14:textId="77777777" w:rsidR="000D3845" w:rsidRDefault="000D3845" w:rsidP="005A57C6">
      <w:pPr>
        <w:autoSpaceDE w:val="0"/>
        <w:autoSpaceDN w:val="0"/>
        <w:adjustRightInd w:val="0"/>
        <w:spacing w:after="0" w:line="240" w:lineRule="auto"/>
        <w:rPr>
          <w:rFonts w:cs="CalvertMT-Bold"/>
          <w:b/>
          <w:bCs/>
          <w:color w:val="002060"/>
          <w:sz w:val="28"/>
          <w:lang w:val="en-US"/>
        </w:rPr>
      </w:pPr>
    </w:p>
    <w:p w14:paraId="679F048D" w14:textId="77777777" w:rsidR="000D3845" w:rsidRDefault="000D3845" w:rsidP="005A57C6">
      <w:pPr>
        <w:autoSpaceDE w:val="0"/>
        <w:autoSpaceDN w:val="0"/>
        <w:adjustRightInd w:val="0"/>
        <w:spacing w:after="0" w:line="240" w:lineRule="auto"/>
        <w:rPr>
          <w:rFonts w:cs="CalvertMT-Bold"/>
          <w:b/>
          <w:bCs/>
          <w:color w:val="002060"/>
          <w:sz w:val="28"/>
          <w:lang w:val="en-US"/>
        </w:rPr>
      </w:pPr>
    </w:p>
    <w:p w14:paraId="45346866" w14:textId="77777777" w:rsidR="000D3845" w:rsidRDefault="000D3845" w:rsidP="005A57C6">
      <w:pPr>
        <w:autoSpaceDE w:val="0"/>
        <w:autoSpaceDN w:val="0"/>
        <w:adjustRightInd w:val="0"/>
        <w:spacing w:after="0" w:line="240" w:lineRule="auto"/>
        <w:rPr>
          <w:rFonts w:cs="CalvertMT-Bold"/>
          <w:b/>
          <w:bCs/>
          <w:color w:val="002060"/>
          <w:sz w:val="28"/>
          <w:lang w:val="en-US"/>
        </w:rPr>
      </w:pPr>
    </w:p>
    <w:p w14:paraId="4B303F4C" w14:textId="5A7E9559" w:rsidR="005A57C6" w:rsidRPr="00B0415E" w:rsidRDefault="005A57C6" w:rsidP="005A57C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4F926BF" w14:textId="77777777" w:rsidR="005A57C6" w:rsidRPr="00B0415E" w:rsidRDefault="005A57C6" w:rsidP="005A57C6">
      <w:pPr>
        <w:autoSpaceDE w:val="0"/>
        <w:autoSpaceDN w:val="0"/>
        <w:adjustRightInd w:val="0"/>
        <w:spacing w:after="0" w:line="240" w:lineRule="auto"/>
        <w:rPr>
          <w:rFonts w:cs="CalvertMT-Bold"/>
          <w:b/>
          <w:bCs/>
          <w:color w:val="001AE6"/>
          <w:lang w:val="en-US"/>
        </w:rPr>
      </w:pPr>
    </w:p>
    <w:p w14:paraId="35502296" w14:textId="77777777" w:rsidR="005A57C6" w:rsidRPr="00B0415E" w:rsidRDefault="005A57C6" w:rsidP="005A57C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4BACFB" w14:textId="77777777" w:rsidR="005A57C6" w:rsidRPr="00B0415E" w:rsidRDefault="005A57C6" w:rsidP="005A57C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5A57C6" w:rsidRPr="00B0415E" w14:paraId="39081161" w14:textId="77777777" w:rsidTr="00E20B38">
        <w:tc>
          <w:tcPr>
            <w:tcW w:w="2259" w:type="dxa"/>
            <w:shd w:val="clear" w:color="auto" w:fill="D9D9D9" w:themeFill="background1" w:themeFillShade="D9"/>
          </w:tcPr>
          <w:p w14:paraId="183806E2" w14:textId="77777777" w:rsidR="005A57C6" w:rsidRPr="00B0415E" w:rsidRDefault="005A57C6" w:rsidP="0089669B">
            <w:pPr>
              <w:rPr>
                <w:rFonts w:cs="Bliss-Regular"/>
                <w:color w:val="000000"/>
              </w:rPr>
            </w:pPr>
            <w:r w:rsidRPr="00B0415E">
              <w:rPr>
                <w:rFonts w:cs="Bliss-Regular"/>
                <w:color w:val="000000"/>
              </w:rPr>
              <w:t>Student Signature</w:t>
            </w:r>
          </w:p>
        </w:tc>
        <w:tc>
          <w:tcPr>
            <w:tcW w:w="3903" w:type="dxa"/>
          </w:tcPr>
          <w:p w14:paraId="386CBC95" w14:textId="77777777" w:rsidR="005A57C6" w:rsidRPr="001746C3" w:rsidRDefault="005A57C6" w:rsidP="0089669B">
            <w:pPr>
              <w:rPr>
                <w:rFonts w:ascii="Bradley Hand ITC" w:hAnsi="Bradley Hand ITC" w:cs="Bliss-Regular"/>
                <w:color w:val="000000"/>
              </w:rPr>
            </w:pPr>
            <w:r>
              <w:rPr>
                <w:rFonts w:ascii="Bradley Hand ITC" w:hAnsi="Bradley Hand ITC" w:cs="Bliss-Regular"/>
                <w:color w:val="000000"/>
              </w:rPr>
              <w:t xml:space="preserve">Jayne Parkes </w:t>
            </w:r>
          </w:p>
        </w:tc>
        <w:tc>
          <w:tcPr>
            <w:tcW w:w="1250" w:type="dxa"/>
            <w:shd w:val="clear" w:color="auto" w:fill="D9D9D9" w:themeFill="background1" w:themeFillShade="D9"/>
          </w:tcPr>
          <w:p w14:paraId="3E8B679C" w14:textId="77777777" w:rsidR="005A57C6" w:rsidRPr="00B0415E" w:rsidRDefault="005A57C6" w:rsidP="0089669B">
            <w:pPr>
              <w:rPr>
                <w:rFonts w:cs="Bliss-Regular"/>
                <w:color w:val="000000"/>
              </w:rPr>
            </w:pPr>
            <w:r w:rsidRPr="00B0415E">
              <w:rPr>
                <w:rFonts w:cs="Bliss-Regular"/>
                <w:color w:val="000000"/>
              </w:rPr>
              <w:t>Date</w:t>
            </w:r>
          </w:p>
        </w:tc>
        <w:tc>
          <w:tcPr>
            <w:tcW w:w="1604" w:type="dxa"/>
          </w:tcPr>
          <w:p w14:paraId="0512B074" w14:textId="092356A1" w:rsidR="005A57C6" w:rsidRPr="00B0415E" w:rsidRDefault="009E3791" w:rsidP="0089669B">
            <w:pPr>
              <w:rPr>
                <w:rFonts w:cs="Bliss-Regular"/>
                <w:color w:val="000000"/>
              </w:rPr>
            </w:pPr>
            <w:r>
              <w:rPr>
                <w:rFonts w:cs="Bliss-Regular"/>
                <w:color w:val="000000"/>
              </w:rPr>
              <w:t>04</w:t>
            </w:r>
            <w:r w:rsidR="00A927BF">
              <w:rPr>
                <w:rFonts w:cs="Bliss-Regular"/>
                <w:color w:val="000000"/>
              </w:rPr>
              <w:t>.</w:t>
            </w:r>
            <w:r w:rsidR="008E12C2">
              <w:rPr>
                <w:rFonts w:cs="Bliss-Regular"/>
                <w:color w:val="000000"/>
              </w:rPr>
              <w:t>0</w:t>
            </w:r>
            <w:r>
              <w:rPr>
                <w:rFonts w:cs="Bliss-Regular"/>
                <w:color w:val="000000"/>
              </w:rPr>
              <w:t>4</w:t>
            </w:r>
            <w:r w:rsidR="00E07D8B">
              <w:rPr>
                <w:rFonts w:cs="Bliss-Regular"/>
                <w:color w:val="000000"/>
              </w:rPr>
              <w:t>.201</w:t>
            </w:r>
            <w:r w:rsidR="008E12C2">
              <w:rPr>
                <w:rFonts w:cs="Bliss-Regular"/>
                <w:color w:val="000000"/>
              </w:rPr>
              <w:t>8</w:t>
            </w:r>
          </w:p>
        </w:tc>
      </w:tr>
    </w:tbl>
    <w:p w14:paraId="058F9BC5" w14:textId="77777777" w:rsidR="005A57C6" w:rsidRDefault="005A57C6" w:rsidP="005A57C6">
      <w:pPr>
        <w:rPr>
          <w:rFonts w:cs="Bliss-Regular"/>
          <w:color w:val="000000"/>
          <w:lang w:val="en-US"/>
        </w:rPr>
      </w:pPr>
    </w:p>
    <w:p w14:paraId="71578CC3" w14:textId="77777777" w:rsidR="005A57C6" w:rsidRPr="00B0415E" w:rsidRDefault="005A57C6" w:rsidP="005A57C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A57C6" w:rsidRPr="00B0415E" w14:paraId="64071875" w14:textId="77777777" w:rsidTr="0089669B">
        <w:trPr>
          <w:trHeight w:val="249"/>
        </w:trPr>
        <w:tc>
          <w:tcPr>
            <w:tcW w:w="4621" w:type="dxa"/>
            <w:shd w:val="clear" w:color="auto" w:fill="D9D9D9" w:themeFill="background1" w:themeFillShade="D9"/>
          </w:tcPr>
          <w:p w14:paraId="46BFF785" w14:textId="77777777" w:rsidR="005A57C6" w:rsidRPr="00B0415E" w:rsidRDefault="005A57C6" w:rsidP="0089669B">
            <w:pPr>
              <w:rPr>
                <w:b/>
                <w:color w:val="002060"/>
              </w:rPr>
            </w:pPr>
            <w:r w:rsidRPr="00B0415E">
              <w:rPr>
                <w:b/>
                <w:color w:val="002060"/>
              </w:rPr>
              <w:t>Total Marks</w:t>
            </w:r>
          </w:p>
        </w:tc>
        <w:tc>
          <w:tcPr>
            <w:tcW w:w="4621" w:type="dxa"/>
          </w:tcPr>
          <w:p w14:paraId="4D878BB2" w14:textId="77777777" w:rsidR="005A57C6" w:rsidRPr="00B0415E" w:rsidRDefault="005A57C6" w:rsidP="0089669B">
            <w:pPr>
              <w:rPr>
                <w:rFonts w:cs="Times New Roman"/>
                <w:szCs w:val="32"/>
              </w:rPr>
            </w:pPr>
          </w:p>
        </w:tc>
      </w:tr>
      <w:tr w:rsidR="005A57C6" w:rsidRPr="00B0415E" w14:paraId="1E5B6292" w14:textId="77777777" w:rsidTr="0089669B">
        <w:tc>
          <w:tcPr>
            <w:tcW w:w="4621" w:type="dxa"/>
            <w:shd w:val="clear" w:color="auto" w:fill="D9D9D9" w:themeFill="background1" w:themeFillShade="D9"/>
          </w:tcPr>
          <w:p w14:paraId="7F4236D0" w14:textId="77777777" w:rsidR="005A57C6" w:rsidRPr="00B0415E" w:rsidRDefault="005A57C6" w:rsidP="0089669B">
            <w:pPr>
              <w:rPr>
                <w:b/>
                <w:color w:val="002060"/>
              </w:rPr>
            </w:pPr>
            <w:r w:rsidRPr="00B0415E">
              <w:rPr>
                <w:b/>
                <w:color w:val="002060"/>
              </w:rPr>
              <w:t>Marks Obtained</w:t>
            </w:r>
          </w:p>
        </w:tc>
        <w:tc>
          <w:tcPr>
            <w:tcW w:w="4621" w:type="dxa"/>
          </w:tcPr>
          <w:p w14:paraId="2A3DC280" w14:textId="77777777" w:rsidR="005A57C6" w:rsidRPr="00B0415E" w:rsidRDefault="005A57C6" w:rsidP="0089669B">
            <w:pPr>
              <w:rPr>
                <w:rFonts w:cs="Times New Roman"/>
                <w:szCs w:val="32"/>
              </w:rPr>
            </w:pPr>
          </w:p>
        </w:tc>
      </w:tr>
      <w:tr w:rsidR="005A57C6" w:rsidRPr="00B0415E" w14:paraId="771AE953" w14:textId="77777777" w:rsidTr="0089669B">
        <w:tc>
          <w:tcPr>
            <w:tcW w:w="4621" w:type="dxa"/>
            <w:shd w:val="clear" w:color="auto" w:fill="D9D9D9" w:themeFill="background1" w:themeFillShade="D9"/>
          </w:tcPr>
          <w:p w14:paraId="32E14C1D" w14:textId="77777777" w:rsidR="005A57C6" w:rsidRPr="00B0415E" w:rsidRDefault="005A57C6" w:rsidP="0089669B">
            <w:pPr>
              <w:rPr>
                <w:b/>
                <w:color w:val="002060"/>
              </w:rPr>
            </w:pPr>
            <w:r w:rsidRPr="00B0415E">
              <w:rPr>
                <w:b/>
                <w:color w:val="002060"/>
              </w:rPr>
              <w:t>Percentage / Grade</w:t>
            </w:r>
          </w:p>
        </w:tc>
        <w:tc>
          <w:tcPr>
            <w:tcW w:w="4621" w:type="dxa"/>
          </w:tcPr>
          <w:p w14:paraId="0831BC8C" w14:textId="77777777" w:rsidR="005A57C6" w:rsidRPr="00B0415E" w:rsidRDefault="005A57C6" w:rsidP="0089669B">
            <w:pPr>
              <w:rPr>
                <w:rFonts w:cs="Times New Roman"/>
                <w:szCs w:val="32"/>
              </w:rPr>
            </w:pPr>
          </w:p>
        </w:tc>
      </w:tr>
    </w:tbl>
    <w:p w14:paraId="5E760445" w14:textId="77777777" w:rsidR="005A57C6" w:rsidRDefault="005A57C6" w:rsidP="005A57C6">
      <w:pPr>
        <w:rPr>
          <w:rFonts w:cs="Times New Roman"/>
          <w:sz w:val="24"/>
          <w:szCs w:val="32"/>
        </w:rPr>
      </w:pPr>
    </w:p>
    <w:p w14:paraId="708EB34A" w14:textId="77777777" w:rsidR="005A57C6" w:rsidRPr="00B0415E" w:rsidRDefault="005A57C6" w:rsidP="00503D7E">
      <w:pPr>
        <w:rPr>
          <w:rFonts w:cs="Times New Roman"/>
          <w:sz w:val="24"/>
          <w:szCs w:val="32"/>
        </w:rPr>
      </w:pPr>
    </w:p>
    <w:sectPr w:rsidR="005A57C6" w:rsidRPr="00B0415E"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2CD50" w14:textId="77777777" w:rsidR="005E19F7" w:rsidRDefault="005E19F7" w:rsidP="00CB4D0A">
      <w:pPr>
        <w:spacing w:after="0" w:line="240" w:lineRule="auto"/>
      </w:pPr>
      <w:r>
        <w:separator/>
      </w:r>
    </w:p>
  </w:endnote>
  <w:endnote w:type="continuationSeparator" w:id="0">
    <w:p w14:paraId="4219AD83" w14:textId="77777777" w:rsidR="005E19F7" w:rsidRDefault="005E19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CF095A" w14:textId="77777777" w:rsidR="005E19F7" w:rsidRDefault="005E19F7" w:rsidP="00CB4D0A">
      <w:pPr>
        <w:spacing w:after="0" w:line="240" w:lineRule="auto"/>
      </w:pPr>
      <w:r>
        <w:separator/>
      </w:r>
    </w:p>
  </w:footnote>
  <w:footnote w:type="continuationSeparator" w:id="0">
    <w:p w14:paraId="71E37CDF" w14:textId="77777777" w:rsidR="005E19F7" w:rsidRDefault="005E19F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989117"/>
      <w:docPartObj>
        <w:docPartGallery w:val="Page Numbers (Top of Page)"/>
        <w:docPartUnique/>
      </w:docPartObj>
    </w:sdtPr>
    <w:sdtEndPr>
      <w:rPr>
        <w:noProof/>
      </w:rPr>
    </w:sdtEndPr>
    <w:sdtContent>
      <w:p w14:paraId="21D13EA5" w14:textId="01C041E8" w:rsidR="00275F53" w:rsidRDefault="00275F53">
        <w:pPr>
          <w:pStyle w:val="Header"/>
        </w:pPr>
        <w:r>
          <w:fldChar w:fldCharType="begin"/>
        </w:r>
        <w:r>
          <w:instrText xml:space="preserve"> PAGE   \* MERGEFORMAT </w:instrText>
        </w:r>
        <w:r>
          <w:fldChar w:fldCharType="separate"/>
        </w:r>
        <w:r>
          <w:rPr>
            <w:noProof/>
          </w:rPr>
          <w:t>3</w:t>
        </w:r>
        <w:r>
          <w:rPr>
            <w:noProof/>
          </w:rPr>
          <w:fldChar w:fldCharType="end"/>
        </w:r>
      </w:p>
    </w:sdtContent>
  </w:sdt>
  <w:p w14:paraId="735D0852" w14:textId="77777777" w:rsidR="00275F53" w:rsidRDefault="00275F53">
    <w:pPr>
      <w:pStyle w:val="Header"/>
    </w:pPr>
  </w:p>
  <w:p w14:paraId="53151D76" w14:textId="77777777" w:rsidR="00275F53" w:rsidRDefault="00275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66A3096"/>
    <w:lvl w:ilvl="0">
      <w:numFmt w:val="decimal"/>
      <w:lvlText w:val="*"/>
      <w:lvlJc w:val="left"/>
      <w:pPr>
        <w:ind w:left="-938" w:firstLine="0"/>
      </w:pPr>
    </w:lvl>
  </w:abstractNum>
  <w:abstractNum w:abstractNumId="1" w15:restartNumberingAfterBreak="0">
    <w:nsid w:val="050841D3"/>
    <w:multiLevelType w:val="hybridMultilevel"/>
    <w:tmpl w:val="0A941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9215B"/>
    <w:multiLevelType w:val="multilevel"/>
    <w:tmpl w:val="AC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17DBC"/>
    <w:multiLevelType w:val="hybridMultilevel"/>
    <w:tmpl w:val="D2EC3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578CD"/>
    <w:multiLevelType w:val="hybridMultilevel"/>
    <w:tmpl w:val="3FCAB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D5475"/>
    <w:multiLevelType w:val="hybridMultilevel"/>
    <w:tmpl w:val="89A2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220E00"/>
    <w:multiLevelType w:val="multilevel"/>
    <w:tmpl w:val="9BF2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327EE"/>
    <w:multiLevelType w:val="multilevel"/>
    <w:tmpl w:val="1366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E176BB"/>
    <w:multiLevelType w:val="multilevel"/>
    <w:tmpl w:val="8AB024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559B0"/>
    <w:multiLevelType w:val="hybridMultilevel"/>
    <w:tmpl w:val="0C904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8620D1"/>
    <w:multiLevelType w:val="hybridMultilevel"/>
    <w:tmpl w:val="6EA08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3261EB"/>
    <w:multiLevelType w:val="hybridMultilevel"/>
    <w:tmpl w:val="63982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4E0788"/>
    <w:multiLevelType w:val="multilevel"/>
    <w:tmpl w:val="4BDA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BA24FC"/>
    <w:multiLevelType w:val="multilevel"/>
    <w:tmpl w:val="0F8E13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313E00"/>
    <w:multiLevelType w:val="multilevel"/>
    <w:tmpl w:val="82AA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9C653D"/>
    <w:multiLevelType w:val="hybridMultilevel"/>
    <w:tmpl w:val="67467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39015A"/>
    <w:multiLevelType w:val="multilevel"/>
    <w:tmpl w:val="081C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7D430C"/>
    <w:multiLevelType w:val="hybridMultilevel"/>
    <w:tmpl w:val="E3747328"/>
    <w:lvl w:ilvl="0" w:tplc="97AE5E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284599"/>
    <w:multiLevelType w:val="hybridMultilevel"/>
    <w:tmpl w:val="6D581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657B1A"/>
    <w:multiLevelType w:val="multilevel"/>
    <w:tmpl w:val="C276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D3176B"/>
    <w:multiLevelType w:val="hybridMultilevel"/>
    <w:tmpl w:val="EFF094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43F76"/>
    <w:multiLevelType w:val="hybridMultilevel"/>
    <w:tmpl w:val="97A63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1D5401"/>
    <w:multiLevelType w:val="multilevel"/>
    <w:tmpl w:val="CDE4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FC6EC7"/>
    <w:multiLevelType w:val="hybridMultilevel"/>
    <w:tmpl w:val="A0100612"/>
    <w:lvl w:ilvl="0" w:tplc="C59EE3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F8665B"/>
    <w:multiLevelType w:val="hybridMultilevel"/>
    <w:tmpl w:val="E30AA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7092EF1"/>
    <w:multiLevelType w:val="hybridMultilevel"/>
    <w:tmpl w:val="085C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CE5066"/>
    <w:multiLevelType w:val="hybridMultilevel"/>
    <w:tmpl w:val="1C5C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16798A"/>
    <w:multiLevelType w:val="hybridMultilevel"/>
    <w:tmpl w:val="3CAE37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D220EC"/>
    <w:multiLevelType w:val="hybridMultilevel"/>
    <w:tmpl w:val="ADB6C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6A0A63"/>
    <w:multiLevelType w:val="hybridMultilevel"/>
    <w:tmpl w:val="4AB2E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A9077B"/>
    <w:multiLevelType w:val="multilevel"/>
    <w:tmpl w:val="5E9C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9029C0"/>
    <w:multiLevelType w:val="hybridMultilevel"/>
    <w:tmpl w:val="EF6EE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9E50BD"/>
    <w:multiLevelType w:val="hybridMultilevel"/>
    <w:tmpl w:val="71ECF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0A236E"/>
    <w:multiLevelType w:val="hybridMultilevel"/>
    <w:tmpl w:val="F4F64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E160D3"/>
    <w:multiLevelType w:val="hybridMultilevel"/>
    <w:tmpl w:val="9E107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CC3BE7"/>
    <w:multiLevelType w:val="multilevel"/>
    <w:tmpl w:val="96B6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AE2E82"/>
    <w:multiLevelType w:val="hybridMultilevel"/>
    <w:tmpl w:val="C0724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695095"/>
    <w:multiLevelType w:val="hybridMultilevel"/>
    <w:tmpl w:val="6A407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27267B"/>
    <w:multiLevelType w:val="hybridMultilevel"/>
    <w:tmpl w:val="00CE4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615196"/>
    <w:multiLevelType w:val="multilevel"/>
    <w:tmpl w:val="65B2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00076B"/>
    <w:multiLevelType w:val="multilevel"/>
    <w:tmpl w:val="73703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0E7FA4"/>
    <w:multiLevelType w:val="multilevel"/>
    <w:tmpl w:val="0BEA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24"/>
  </w:num>
  <w:num w:numId="4">
    <w:abstractNumId w:val="12"/>
  </w:num>
  <w:num w:numId="5">
    <w:abstractNumId w:val="34"/>
  </w:num>
  <w:num w:numId="6">
    <w:abstractNumId w:val="19"/>
  </w:num>
  <w:num w:numId="7">
    <w:abstractNumId w:val="1"/>
  </w:num>
  <w:num w:numId="8">
    <w:abstractNumId w:val="10"/>
  </w:num>
  <w:num w:numId="9">
    <w:abstractNumId w:val="25"/>
  </w:num>
  <w:num w:numId="10">
    <w:abstractNumId w:val="31"/>
  </w:num>
  <w:num w:numId="11">
    <w:abstractNumId w:val="40"/>
  </w:num>
  <w:num w:numId="12">
    <w:abstractNumId w:val="2"/>
  </w:num>
  <w:num w:numId="13">
    <w:abstractNumId w:val="14"/>
  </w:num>
  <w:num w:numId="14">
    <w:abstractNumId w:val="42"/>
  </w:num>
  <w:num w:numId="15">
    <w:abstractNumId w:val="4"/>
  </w:num>
  <w:num w:numId="16">
    <w:abstractNumId w:val="29"/>
  </w:num>
  <w:num w:numId="17">
    <w:abstractNumId w:val="36"/>
  </w:num>
  <w:num w:numId="18">
    <w:abstractNumId w:val="21"/>
  </w:num>
  <w:num w:numId="19">
    <w:abstractNumId w:val="5"/>
  </w:num>
  <w:num w:numId="20">
    <w:abstractNumId w:val="18"/>
  </w:num>
  <w:num w:numId="21">
    <w:abstractNumId w:val="26"/>
  </w:num>
  <w:num w:numId="22">
    <w:abstractNumId w:val="41"/>
  </w:num>
  <w:num w:numId="23">
    <w:abstractNumId w:val="13"/>
  </w:num>
  <w:num w:numId="24">
    <w:abstractNumId w:val="27"/>
  </w:num>
  <w:num w:numId="25">
    <w:abstractNumId w:val="7"/>
  </w:num>
  <w:num w:numId="26">
    <w:abstractNumId w:val="16"/>
  </w:num>
  <w:num w:numId="27">
    <w:abstractNumId w:val="33"/>
  </w:num>
  <w:num w:numId="28">
    <w:abstractNumId w:val="22"/>
  </w:num>
  <w:num w:numId="29">
    <w:abstractNumId w:val="32"/>
  </w:num>
  <w:num w:numId="30">
    <w:abstractNumId w:val="28"/>
  </w:num>
  <w:num w:numId="31">
    <w:abstractNumId w:val="20"/>
  </w:num>
  <w:num w:numId="32">
    <w:abstractNumId w:val="38"/>
  </w:num>
  <w:num w:numId="33">
    <w:abstractNumId w:val="0"/>
    <w:lvlOverride w:ilvl="0">
      <w:lvl w:ilvl="0">
        <w:numFmt w:val="bullet"/>
        <w:lvlText w:val=""/>
        <w:legacy w:legacy="1" w:legacySpace="0" w:legacyIndent="283"/>
        <w:lvlJc w:val="left"/>
        <w:pPr>
          <w:ind w:left="283" w:hanging="283"/>
        </w:pPr>
        <w:rPr>
          <w:rFonts w:ascii="Symbol" w:hAnsi="Symbol" w:hint="default"/>
          <w:sz w:val="28"/>
        </w:rPr>
      </w:lvl>
    </w:lvlOverride>
  </w:num>
  <w:num w:numId="34">
    <w:abstractNumId w:val="17"/>
  </w:num>
  <w:num w:numId="35">
    <w:abstractNumId w:val="8"/>
  </w:num>
  <w:num w:numId="36">
    <w:abstractNumId w:val="6"/>
  </w:num>
  <w:num w:numId="37">
    <w:abstractNumId w:val="35"/>
  </w:num>
  <w:num w:numId="38">
    <w:abstractNumId w:val="9"/>
  </w:num>
  <w:num w:numId="39">
    <w:abstractNumId w:val="3"/>
  </w:num>
  <w:num w:numId="40">
    <w:abstractNumId w:val="37"/>
  </w:num>
  <w:num w:numId="41">
    <w:abstractNumId w:val="30"/>
  </w:num>
  <w:num w:numId="42">
    <w:abstractNumId w:val="11"/>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0B5"/>
    <w:rsid w:val="000000E1"/>
    <w:rsid w:val="0000032C"/>
    <w:rsid w:val="00001DAA"/>
    <w:rsid w:val="00002B26"/>
    <w:rsid w:val="00002BB5"/>
    <w:rsid w:val="0000654D"/>
    <w:rsid w:val="00014260"/>
    <w:rsid w:val="000158F9"/>
    <w:rsid w:val="00017C58"/>
    <w:rsid w:val="00023A58"/>
    <w:rsid w:val="00025363"/>
    <w:rsid w:val="00027368"/>
    <w:rsid w:val="00027DF2"/>
    <w:rsid w:val="00030A42"/>
    <w:rsid w:val="0003373D"/>
    <w:rsid w:val="00035CDD"/>
    <w:rsid w:val="000367E6"/>
    <w:rsid w:val="00040083"/>
    <w:rsid w:val="00047427"/>
    <w:rsid w:val="00052437"/>
    <w:rsid w:val="00055783"/>
    <w:rsid w:val="00055992"/>
    <w:rsid w:val="00057232"/>
    <w:rsid w:val="000611E2"/>
    <w:rsid w:val="00063AC8"/>
    <w:rsid w:val="00064EC9"/>
    <w:rsid w:val="00071216"/>
    <w:rsid w:val="0007325E"/>
    <w:rsid w:val="0007362E"/>
    <w:rsid w:val="000746B2"/>
    <w:rsid w:val="000768C2"/>
    <w:rsid w:val="00077398"/>
    <w:rsid w:val="000820E8"/>
    <w:rsid w:val="000829A5"/>
    <w:rsid w:val="00084514"/>
    <w:rsid w:val="00086D5D"/>
    <w:rsid w:val="0009089C"/>
    <w:rsid w:val="0009279C"/>
    <w:rsid w:val="000942D1"/>
    <w:rsid w:val="00094777"/>
    <w:rsid w:val="00095617"/>
    <w:rsid w:val="000979BF"/>
    <w:rsid w:val="000A3C34"/>
    <w:rsid w:val="000B14AB"/>
    <w:rsid w:val="000B3C51"/>
    <w:rsid w:val="000B4F85"/>
    <w:rsid w:val="000B5A21"/>
    <w:rsid w:val="000B68E7"/>
    <w:rsid w:val="000B6BE5"/>
    <w:rsid w:val="000C2976"/>
    <w:rsid w:val="000C2FDF"/>
    <w:rsid w:val="000C58AB"/>
    <w:rsid w:val="000D1A49"/>
    <w:rsid w:val="000D26A7"/>
    <w:rsid w:val="000D3845"/>
    <w:rsid w:val="000D3B55"/>
    <w:rsid w:val="000E281A"/>
    <w:rsid w:val="000E2BD6"/>
    <w:rsid w:val="000E4C7F"/>
    <w:rsid w:val="000E5487"/>
    <w:rsid w:val="000E664F"/>
    <w:rsid w:val="000F0154"/>
    <w:rsid w:val="000F30D4"/>
    <w:rsid w:val="000F5C9C"/>
    <w:rsid w:val="001008F8"/>
    <w:rsid w:val="001054F2"/>
    <w:rsid w:val="001175EE"/>
    <w:rsid w:val="001300EA"/>
    <w:rsid w:val="00132818"/>
    <w:rsid w:val="00132BDE"/>
    <w:rsid w:val="0013432C"/>
    <w:rsid w:val="00134702"/>
    <w:rsid w:val="00134834"/>
    <w:rsid w:val="00134C1D"/>
    <w:rsid w:val="00140EA1"/>
    <w:rsid w:val="00141DE2"/>
    <w:rsid w:val="00145AFD"/>
    <w:rsid w:val="001511A0"/>
    <w:rsid w:val="00152D57"/>
    <w:rsid w:val="00153448"/>
    <w:rsid w:val="001569DF"/>
    <w:rsid w:val="001577E3"/>
    <w:rsid w:val="00157CF6"/>
    <w:rsid w:val="00161D1E"/>
    <w:rsid w:val="00170014"/>
    <w:rsid w:val="001746C3"/>
    <w:rsid w:val="00175971"/>
    <w:rsid w:val="001765BF"/>
    <w:rsid w:val="00181825"/>
    <w:rsid w:val="00181E2C"/>
    <w:rsid w:val="00182416"/>
    <w:rsid w:val="00182FF7"/>
    <w:rsid w:val="00183BC0"/>
    <w:rsid w:val="00187740"/>
    <w:rsid w:val="00187EB4"/>
    <w:rsid w:val="0019053F"/>
    <w:rsid w:val="0019098A"/>
    <w:rsid w:val="001914F1"/>
    <w:rsid w:val="00195B02"/>
    <w:rsid w:val="00195C36"/>
    <w:rsid w:val="001A0930"/>
    <w:rsid w:val="001A4096"/>
    <w:rsid w:val="001A74B6"/>
    <w:rsid w:val="001A7FE0"/>
    <w:rsid w:val="001B0311"/>
    <w:rsid w:val="001B1A9E"/>
    <w:rsid w:val="001B3C32"/>
    <w:rsid w:val="001B4255"/>
    <w:rsid w:val="001B7750"/>
    <w:rsid w:val="001C0CD5"/>
    <w:rsid w:val="001C474C"/>
    <w:rsid w:val="001D6680"/>
    <w:rsid w:val="001E02FA"/>
    <w:rsid w:val="001E085A"/>
    <w:rsid w:val="001E23BE"/>
    <w:rsid w:val="001E2696"/>
    <w:rsid w:val="001E2C6C"/>
    <w:rsid w:val="001E374B"/>
    <w:rsid w:val="001E3788"/>
    <w:rsid w:val="001E6404"/>
    <w:rsid w:val="001E763C"/>
    <w:rsid w:val="001E7B17"/>
    <w:rsid w:val="001F0481"/>
    <w:rsid w:val="001F1CE5"/>
    <w:rsid w:val="001F3055"/>
    <w:rsid w:val="001F362C"/>
    <w:rsid w:val="001F3BB4"/>
    <w:rsid w:val="001F7552"/>
    <w:rsid w:val="00200C92"/>
    <w:rsid w:val="00202143"/>
    <w:rsid w:val="0020451E"/>
    <w:rsid w:val="00205A7E"/>
    <w:rsid w:val="00206B9D"/>
    <w:rsid w:val="00207D2A"/>
    <w:rsid w:val="00210DCE"/>
    <w:rsid w:val="00211380"/>
    <w:rsid w:val="002122C9"/>
    <w:rsid w:val="00214F9F"/>
    <w:rsid w:val="00215BF3"/>
    <w:rsid w:val="002166D2"/>
    <w:rsid w:val="00217895"/>
    <w:rsid w:val="00223CED"/>
    <w:rsid w:val="0022594B"/>
    <w:rsid w:val="00227AB0"/>
    <w:rsid w:val="00231FA5"/>
    <w:rsid w:val="0023259C"/>
    <w:rsid w:val="00233EDE"/>
    <w:rsid w:val="00235D52"/>
    <w:rsid w:val="00236397"/>
    <w:rsid w:val="00237657"/>
    <w:rsid w:val="00237734"/>
    <w:rsid w:val="00240F98"/>
    <w:rsid w:val="00241149"/>
    <w:rsid w:val="00242B29"/>
    <w:rsid w:val="00243201"/>
    <w:rsid w:val="0024465B"/>
    <w:rsid w:val="00253494"/>
    <w:rsid w:val="00254130"/>
    <w:rsid w:val="00254481"/>
    <w:rsid w:val="0025562C"/>
    <w:rsid w:val="00255AD4"/>
    <w:rsid w:val="002600E9"/>
    <w:rsid w:val="0026098A"/>
    <w:rsid w:val="00260C31"/>
    <w:rsid w:val="002619B2"/>
    <w:rsid w:val="00264E4E"/>
    <w:rsid w:val="0026551C"/>
    <w:rsid w:val="00266620"/>
    <w:rsid w:val="002713B4"/>
    <w:rsid w:val="0027350C"/>
    <w:rsid w:val="00275F53"/>
    <w:rsid w:val="00276C8D"/>
    <w:rsid w:val="00280BA9"/>
    <w:rsid w:val="002834CE"/>
    <w:rsid w:val="00283B0F"/>
    <w:rsid w:val="00284795"/>
    <w:rsid w:val="00284796"/>
    <w:rsid w:val="002913B3"/>
    <w:rsid w:val="00291E30"/>
    <w:rsid w:val="00292D5B"/>
    <w:rsid w:val="002A07FD"/>
    <w:rsid w:val="002A24D3"/>
    <w:rsid w:val="002B0BD7"/>
    <w:rsid w:val="002B0D3E"/>
    <w:rsid w:val="002B1CFF"/>
    <w:rsid w:val="002B3215"/>
    <w:rsid w:val="002B3DC5"/>
    <w:rsid w:val="002B4A92"/>
    <w:rsid w:val="002B573D"/>
    <w:rsid w:val="002B5A9D"/>
    <w:rsid w:val="002C1672"/>
    <w:rsid w:val="002C2041"/>
    <w:rsid w:val="002C2CA9"/>
    <w:rsid w:val="002C5AAF"/>
    <w:rsid w:val="002C5CB2"/>
    <w:rsid w:val="002D03F9"/>
    <w:rsid w:val="002D0802"/>
    <w:rsid w:val="002D0950"/>
    <w:rsid w:val="002D3E41"/>
    <w:rsid w:val="002D3F18"/>
    <w:rsid w:val="002D438F"/>
    <w:rsid w:val="002D51C5"/>
    <w:rsid w:val="002D6A9B"/>
    <w:rsid w:val="002D6FC5"/>
    <w:rsid w:val="002E30DF"/>
    <w:rsid w:val="002E3DF5"/>
    <w:rsid w:val="002E55A8"/>
    <w:rsid w:val="002F0B05"/>
    <w:rsid w:val="002F4F20"/>
    <w:rsid w:val="002F6A94"/>
    <w:rsid w:val="002F779F"/>
    <w:rsid w:val="003029EB"/>
    <w:rsid w:val="00302CC7"/>
    <w:rsid w:val="00302F3A"/>
    <w:rsid w:val="00304A1B"/>
    <w:rsid w:val="00305223"/>
    <w:rsid w:val="0030630D"/>
    <w:rsid w:val="0030637B"/>
    <w:rsid w:val="00306389"/>
    <w:rsid w:val="003072ED"/>
    <w:rsid w:val="00313650"/>
    <w:rsid w:val="003136D1"/>
    <w:rsid w:val="003175AF"/>
    <w:rsid w:val="00323AE0"/>
    <w:rsid w:val="00325CF2"/>
    <w:rsid w:val="003270AA"/>
    <w:rsid w:val="0032794B"/>
    <w:rsid w:val="00333AC9"/>
    <w:rsid w:val="00336D9A"/>
    <w:rsid w:val="003376B1"/>
    <w:rsid w:val="00344D4B"/>
    <w:rsid w:val="00350595"/>
    <w:rsid w:val="0035355D"/>
    <w:rsid w:val="00353913"/>
    <w:rsid w:val="00353F7A"/>
    <w:rsid w:val="00355028"/>
    <w:rsid w:val="0035749F"/>
    <w:rsid w:val="00360367"/>
    <w:rsid w:val="0036218C"/>
    <w:rsid w:val="003630E0"/>
    <w:rsid w:val="00365F64"/>
    <w:rsid w:val="00367683"/>
    <w:rsid w:val="003701B7"/>
    <w:rsid w:val="00371885"/>
    <w:rsid w:val="0037291A"/>
    <w:rsid w:val="00384784"/>
    <w:rsid w:val="00386ECF"/>
    <w:rsid w:val="0039381B"/>
    <w:rsid w:val="003976AB"/>
    <w:rsid w:val="003A2497"/>
    <w:rsid w:val="003A3F85"/>
    <w:rsid w:val="003A56DB"/>
    <w:rsid w:val="003A589F"/>
    <w:rsid w:val="003A5F94"/>
    <w:rsid w:val="003B082D"/>
    <w:rsid w:val="003B1CDF"/>
    <w:rsid w:val="003B701F"/>
    <w:rsid w:val="003B7D92"/>
    <w:rsid w:val="003C050D"/>
    <w:rsid w:val="003C15A6"/>
    <w:rsid w:val="003C2178"/>
    <w:rsid w:val="003C36F0"/>
    <w:rsid w:val="003C4E9A"/>
    <w:rsid w:val="003C4F52"/>
    <w:rsid w:val="003C6757"/>
    <w:rsid w:val="003D22BC"/>
    <w:rsid w:val="003D3C53"/>
    <w:rsid w:val="003D4F1F"/>
    <w:rsid w:val="003D5F19"/>
    <w:rsid w:val="003D6128"/>
    <w:rsid w:val="003E0FB4"/>
    <w:rsid w:val="003E2B87"/>
    <w:rsid w:val="003E35FB"/>
    <w:rsid w:val="003E3A6A"/>
    <w:rsid w:val="003E4CF4"/>
    <w:rsid w:val="003E6B17"/>
    <w:rsid w:val="003F0A78"/>
    <w:rsid w:val="003F0F62"/>
    <w:rsid w:val="003F17EF"/>
    <w:rsid w:val="003F3EDF"/>
    <w:rsid w:val="003F4118"/>
    <w:rsid w:val="003F4211"/>
    <w:rsid w:val="004017CA"/>
    <w:rsid w:val="00402786"/>
    <w:rsid w:val="00404E40"/>
    <w:rsid w:val="00405895"/>
    <w:rsid w:val="004058DF"/>
    <w:rsid w:val="004063E7"/>
    <w:rsid w:val="004065A0"/>
    <w:rsid w:val="00407C23"/>
    <w:rsid w:val="00410E51"/>
    <w:rsid w:val="004126BF"/>
    <w:rsid w:val="00415529"/>
    <w:rsid w:val="00417E1E"/>
    <w:rsid w:val="00421548"/>
    <w:rsid w:val="00424300"/>
    <w:rsid w:val="00427290"/>
    <w:rsid w:val="004273CB"/>
    <w:rsid w:val="00427F1F"/>
    <w:rsid w:val="00430347"/>
    <w:rsid w:val="004325DC"/>
    <w:rsid w:val="0043314E"/>
    <w:rsid w:val="00434B2B"/>
    <w:rsid w:val="0043520F"/>
    <w:rsid w:val="00435B83"/>
    <w:rsid w:val="00436F76"/>
    <w:rsid w:val="004423EA"/>
    <w:rsid w:val="00443E6F"/>
    <w:rsid w:val="004459C6"/>
    <w:rsid w:val="00445F3E"/>
    <w:rsid w:val="00447F69"/>
    <w:rsid w:val="00447F7C"/>
    <w:rsid w:val="004519CF"/>
    <w:rsid w:val="00451E94"/>
    <w:rsid w:val="00454C87"/>
    <w:rsid w:val="00456139"/>
    <w:rsid w:val="00456F20"/>
    <w:rsid w:val="00461C28"/>
    <w:rsid w:val="004630F7"/>
    <w:rsid w:val="00463769"/>
    <w:rsid w:val="00471A09"/>
    <w:rsid w:val="00473419"/>
    <w:rsid w:val="00474D7E"/>
    <w:rsid w:val="00476ECA"/>
    <w:rsid w:val="0048401A"/>
    <w:rsid w:val="0048445D"/>
    <w:rsid w:val="00486F1A"/>
    <w:rsid w:val="00486FBA"/>
    <w:rsid w:val="00490C17"/>
    <w:rsid w:val="00490CB9"/>
    <w:rsid w:val="00493EE7"/>
    <w:rsid w:val="004948CC"/>
    <w:rsid w:val="004956C0"/>
    <w:rsid w:val="00496522"/>
    <w:rsid w:val="00497E16"/>
    <w:rsid w:val="004A0E79"/>
    <w:rsid w:val="004A2CE2"/>
    <w:rsid w:val="004A2E95"/>
    <w:rsid w:val="004A660C"/>
    <w:rsid w:val="004B1A49"/>
    <w:rsid w:val="004B1FC9"/>
    <w:rsid w:val="004B66F4"/>
    <w:rsid w:val="004C0CB6"/>
    <w:rsid w:val="004C1356"/>
    <w:rsid w:val="004C13FE"/>
    <w:rsid w:val="004C1865"/>
    <w:rsid w:val="004C27FE"/>
    <w:rsid w:val="004C6C1B"/>
    <w:rsid w:val="004D1C0B"/>
    <w:rsid w:val="004D3191"/>
    <w:rsid w:val="004D41D5"/>
    <w:rsid w:val="004D4254"/>
    <w:rsid w:val="004D4E12"/>
    <w:rsid w:val="004D54F8"/>
    <w:rsid w:val="004D7AD9"/>
    <w:rsid w:val="004E2D99"/>
    <w:rsid w:val="004E3CDA"/>
    <w:rsid w:val="004F0791"/>
    <w:rsid w:val="004F4B4D"/>
    <w:rsid w:val="004F6418"/>
    <w:rsid w:val="004F7F99"/>
    <w:rsid w:val="0050216D"/>
    <w:rsid w:val="00502E52"/>
    <w:rsid w:val="00503792"/>
    <w:rsid w:val="00503D7E"/>
    <w:rsid w:val="0050529A"/>
    <w:rsid w:val="0050778F"/>
    <w:rsid w:val="00510936"/>
    <w:rsid w:val="005124D2"/>
    <w:rsid w:val="005128A1"/>
    <w:rsid w:val="00512CBF"/>
    <w:rsid w:val="005136BF"/>
    <w:rsid w:val="00520568"/>
    <w:rsid w:val="00522019"/>
    <w:rsid w:val="0052336A"/>
    <w:rsid w:val="005251AE"/>
    <w:rsid w:val="00527C11"/>
    <w:rsid w:val="00527D1C"/>
    <w:rsid w:val="00530290"/>
    <w:rsid w:val="005315F5"/>
    <w:rsid w:val="0053230D"/>
    <w:rsid w:val="00532FCA"/>
    <w:rsid w:val="005338B9"/>
    <w:rsid w:val="00535F31"/>
    <w:rsid w:val="00537FB8"/>
    <w:rsid w:val="005434E9"/>
    <w:rsid w:val="005440C3"/>
    <w:rsid w:val="00545BFB"/>
    <w:rsid w:val="00547C2E"/>
    <w:rsid w:val="005511FA"/>
    <w:rsid w:val="00551C18"/>
    <w:rsid w:val="00552716"/>
    <w:rsid w:val="0056016C"/>
    <w:rsid w:val="00561987"/>
    <w:rsid w:val="00561BC1"/>
    <w:rsid w:val="0056239F"/>
    <w:rsid w:val="00563870"/>
    <w:rsid w:val="005666A3"/>
    <w:rsid w:val="00566775"/>
    <w:rsid w:val="00572A0D"/>
    <w:rsid w:val="00574D64"/>
    <w:rsid w:val="0057543F"/>
    <w:rsid w:val="00580D6D"/>
    <w:rsid w:val="00583314"/>
    <w:rsid w:val="00591365"/>
    <w:rsid w:val="00591742"/>
    <w:rsid w:val="0059176A"/>
    <w:rsid w:val="00592313"/>
    <w:rsid w:val="00592B8D"/>
    <w:rsid w:val="00594F87"/>
    <w:rsid w:val="00595AF5"/>
    <w:rsid w:val="005966E9"/>
    <w:rsid w:val="005A2BF1"/>
    <w:rsid w:val="005A57C6"/>
    <w:rsid w:val="005A696A"/>
    <w:rsid w:val="005B31E4"/>
    <w:rsid w:val="005B451A"/>
    <w:rsid w:val="005B6A6B"/>
    <w:rsid w:val="005B7407"/>
    <w:rsid w:val="005C3651"/>
    <w:rsid w:val="005C7166"/>
    <w:rsid w:val="005C7D0B"/>
    <w:rsid w:val="005D2280"/>
    <w:rsid w:val="005D25F2"/>
    <w:rsid w:val="005D3633"/>
    <w:rsid w:val="005D3D90"/>
    <w:rsid w:val="005D5D7F"/>
    <w:rsid w:val="005D69BD"/>
    <w:rsid w:val="005D75E4"/>
    <w:rsid w:val="005E0D2C"/>
    <w:rsid w:val="005E19F7"/>
    <w:rsid w:val="005E235D"/>
    <w:rsid w:val="005E332E"/>
    <w:rsid w:val="005E4876"/>
    <w:rsid w:val="005E6B84"/>
    <w:rsid w:val="005E7A07"/>
    <w:rsid w:val="005E7B3F"/>
    <w:rsid w:val="005E7DBF"/>
    <w:rsid w:val="005F50BE"/>
    <w:rsid w:val="005F6C07"/>
    <w:rsid w:val="005F7CF3"/>
    <w:rsid w:val="00601A1D"/>
    <w:rsid w:val="00602FDE"/>
    <w:rsid w:val="006034F6"/>
    <w:rsid w:val="006047FC"/>
    <w:rsid w:val="00604F47"/>
    <w:rsid w:val="00606290"/>
    <w:rsid w:val="006063AD"/>
    <w:rsid w:val="00607874"/>
    <w:rsid w:val="00607E77"/>
    <w:rsid w:val="006102B8"/>
    <w:rsid w:val="00611E8F"/>
    <w:rsid w:val="00612123"/>
    <w:rsid w:val="006148E0"/>
    <w:rsid w:val="006149F1"/>
    <w:rsid w:val="0061529C"/>
    <w:rsid w:val="00616801"/>
    <w:rsid w:val="00617BB3"/>
    <w:rsid w:val="006250C7"/>
    <w:rsid w:val="006255D0"/>
    <w:rsid w:val="00627879"/>
    <w:rsid w:val="006314DB"/>
    <w:rsid w:val="00631BBE"/>
    <w:rsid w:val="00632D23"/>
    <w:rsid w:val="00636E49"/>
    <w:rsid w:val="006370A8"/>
    <w:rsid w:val="00640462"/>
    <w:rsid w:val="006404A4"/>
    <w:rsid w:val="006404ED"/>
    <w:rsid w:val="00640541"/>
    <w:rsid w:val="00642606"/>
    <w:rsid w:val="00643C27"/>
    <w:rsid w:val="00644FA3"/>
    <w:rsid w:val="00645CDD"/>
    <w:rsid w:val="006532FF"/>
    <w:rsid w:val="00653374"/>
    <w:rsid w:val="00653548"/>
    <w:rsid w:val="00653555"/>
    <w:rsid w:val="006544D1"/>
    <w:rsid w:val="00655504"/>
    <w:rsid w:val="00656008"/>
    <w:rsid w:val="00660709"/>
    <w:rsid w:val="00661EED"/>
    <w:rsid w:val="00666655"/>
    <w:rsid w:val="00666D90"/>
    <w:rsid w:val="00667AB4"/>
    <w:rsid w:val="00667D85"/>
    <w:rsid w:val="00671344"/>
    <w:rsid w:val="00671C61"/>
    <w:rsid w:val="006730E4"/>
    <w:rsid w:val="006746CD"/>
    <w:rsid w:val="00676AE7"/>
    <w:rsid w:val="00676BA8"/>
    <w:rsid w:val="0068073C"/>
    <w:rsid w:val="006823A7"/>
    <w:rsid w:val="00682B65"/>
    <w:rsid w:val="00687EE8"/>
    <w:rsid w:val="00687FD7"/>
    <w:rsid w:val="006903BF"/>
    <w:rsid w:val="00690687"/>
    <w:rsid w:val="00690BE4"/>
    <w:rsid w:val="00691216"/>
    <w:rsid w:val="00697E9D"/>
    <w:rsid w:val="006A3212"/>
    <w:rsid w:val="006A43EB"/>
    <w:rsid w:val="006A544A"/>
    <w:rsid w:val="006A61D1"/>
    <w:rsid w:val="006A6A37"/>
    <w:rsid w:val="006B2624"/>
    <w:rsid w:val="006B777D"/>
    <w:rsid w:val="006C1610"/>
    <w:rsid w:val="006C3A3F"/>
    <w:rsid w:val="006C5AFC"/>
    <w:rsid w:val="006C7BCD"/>
    <w:rsid w:val="006D09BD"/>
    <w:rsid w:val="006D0BF5"/>
    <w:rsid w:val="006D4673"/>
    <w:rsid w:val="006D4EE4"/>
    <w:rsid w:val="006E1161"/>
    <w:rsid w:val="006E3C78"/>
    <w:rsid w:val="006E7744"/>
    <w:rsid w:val="006F2FA2"/>
    <w:rsid w:val="006F4B82"/>
    <w:rsid w:val="006F4F18"/>
    <w:rsid w:val="006F6362"/>
    <w:rsid w:val="006F79D5"/>
    <w:rsid w:val="00702DAD"/>
    <w:rsid w:val="007030FD"/>
    <w:rsid w:val="0070318E"/>
    <w:rsid w:val="0070347F"/>
    <w:rsid w:val="00703F3F"/>
    <w:rsid w:val="00704993"/>
    <w:rsid w:val="00705F69"/>
    <w:rsid w:val="00706236"/>
    <w:rsid w:val="0070678E"/>
    <w:rsid w:val="00710FD8"/>
    <w:rsid w:val="00711090"/>
    <w:rsid w:val="00711A66"/>
    <w:rsid w:val="00712164"/>
    <w:rsid w:val="00712929"/>
    <w:rsid w:val="00714E58"/>
    <w:rsid w:val="007163FB"/>
    <w:rsid w:val="00717291"/>
    <w:rsid w:val="007179D8"/>
    <w:rsid w:val="00720B4A"/>
    <w:rsid w:val="0072174C"/>
    <w:rsid w:val="00721ED4"/>
    <w:rsid w:val="0072259B"/>
    <w:rsid w:val="007253E3"/>
    <w:rsid w:val="00725E34"/>
    <w:rsid w:val="0073052B"/>
    <w:rsid w:val="00731095"/>
    <w:rsid w:val="007312F9"/>
    <w:rsid w:val="00731791"/>
    <w:rsid w:val="00732859"/>
    <w:rsid w:val="00732AC1"/>
    <w:rsid w:val="00734060"/>
    <w:rsid w:val="0073650F"/>
    <w:rsid w:val="007375DC"/>
    <w:rsid w:val="007400A0"/>
    <w:rsid w:val="00744B74"/>
    <w:rsid w:val="0074677D"/>
    <w:rsid w:val="00746D1C"/>
    <w:rsid w:val="00746D46"/>
    <w:rsid w:val="00747A76"/>
    <w:rsid w:val="00750402"/>
    <w:rsid w:val="00751A7F"/>
    <w:rsid w:val="007527D7"/>
    <w:rsid w:val="00753F5B"/>
    <w:rsid w:val="007545F8"/>
    <w:rsid w:val="007563AF"/>
    <w:rsid w:val="0075682A"/>
    <w:rsid w:val="007573AA"/>
    <w:rsid w:val="007612D5"/>
    <w:rsid w:val="0076463E"/>
    <w:rsid w:val="007653B3"/>
    <w:rsid w:val="007654A6"/>
    <w:rsid w:val="0076587A"/>
    <w:rsid w:val="0076611B"/>
    <w:rsid w:val="00766B01"/>
    <w:rsid w:val="00766BC7"/>
    <w:rsid w:val="00767BF8"/>
    <w:rsid w:val="00774462"/>
    <w:rsid w:val="007744C7"/>
    <w:rsid w:val="00775F9E"/>
    <w:rsid w:val="007803DE"/>
    <w:rsid w:val="0078340C"/>
    <w:rsid w:val="007877D4"/>
    <w:rsid w:val="00790F93"/>
    <w:rsid w:val="007919E3"/>
    <w:rsid w:val="007935ED"/>
    <w:rsid w:val="00795C3A"/>
    <w:rsid w:val="0079632A"/>
    <w:rsid w:val="007974A1"/>
    <w:rsid w:val="007A14D0"/>
    <w:rsid w:val="007A2432"/>
    <w:rsid w:val="007A257D"/>
    <w:rsid w:val="007A3BBE"/>
    <w:rsid w:val="007A5EF2"/>
    <w:rsid w:val="007B26D5"/>
    <w:rsid w:val="007B4E55"/>
    <w:rsid w:val="007B6D05"/>
    <w:rsid w:val="007B77D9"/>
    <w:rsid w:val="007C4377"/>
    <w:rsid w:val="007D2141"/>
    <w:rsid w:val="007D52F2"/>
    <w:rsid w:val="007D7417"/>
    <w:rsid w:val="007E0794"/>
    <w:rsid w:val="007E1E48"/>
    <w:rsid w:val="007E33DB"/>
    <w:rsid w:val="007E4E01"/>
    <w:rsid w:val="007E5F1F"/>
    <w:rsid w:val="007E6B0C"/>
    <w:rsid w:val="007E7D75"/>
    <w:rsid w:val="007F0DC1"/>
    <w:rsid w:val="007F1A50"/>
    <w:rsid w:val="007F2559"/>
    <w:rsid w:val="007F278B"/>
    <w:rsid w:val="007F47BF"/>
    <w:rsid w:val="007F47E2"/>
    <w:rsid w:val="007F5C6B"/>
    <w:rsid w:val="007F6345"/>
    <w:rsid w:val="00800290"/>
    <w:rsid w:val="00800536"/>
    <w:rsid w:val="008037D9"/>
    <w:rsid w:val="008057C0"/>
    <w:rsid w:val="00813A06"/>
    <w:rsid w:val="00814223"/>
    <w:rsid w:val="00814A7D"/>
    <w:rsid w:val="00816F18"/>
    <w:rsid w:val="008170EA"/>
    <w:rsid w:val="008217D8"/>
    <w:rsid w:val="00822C41"/>
    <w:rsid w:val="008310FB"/>
    <w:rsid w:val="008317A3"/>
    <w:rsid w:val="00831C11"/>
    <w:rsid w:val="008321A8"/>
    <w:rsid w:val="008324D7"/>
    <w:rsid w:val="00833743"/>
    <w:rsid w:val="008337C4"/>
    <w:rsid w:val="008373D6"/>
    <w:rsid w:val="00840738"/>
    <w:rsid w:val="00840BCF"/>
    <w:rsid w:val="00842666"/>
    <w:rsid w:val="00851425"/>
    <w:rsid w:val="008570E4"/>
    <w:rsid w:val="00857F81"/>
    <w:rsid w:val="00863292"/>
    <w:rsid w:val="008636E3"/>
    <w:rsid w:val="00864B62"/>
    <w:rsid w:val="0087053A"/>
    <w:rsid w:val="00872B5C"/>
    <w:rsid w:val="008764DC"/>
    <w:rsid w:val="00877320"/>
    <w:rsid w:val="00877D94"/>
    <w:rsid w:val="00880120"/>
    <w:rsid w:val="00881148"/>
    <w:rsid w:val="00881B8B"/>
    <w:rsid w:val="008825F4"/>
    <w:rsid w:val="00885679"/>
    <w:rsid w:val="00886C2A"/>
    <w:rsid w:val="00892EDB"/>
    <w:rsid w:val="00892EEB"/>
    <w:rsid w:val="00894370"/>
    <w:rsid w:val="00895ECA"/>
    <w:rsid w:val="0089669B"/>
    <w:rsid w:val="008A60B4"/>
    <w:rsid w:val="008A6698"/>
    <w:rsid w:val="008B2E7B"/>
    <w:rsid w:val="008B3C31"/>
    <w:rsid w:val="008B4F3B"/>
    <w:rsid w:val="008B64FE"/>
    <w:rsid w:val="008C12E0"/>
    <w:rsid w:val="008C2FE8"/>
    <w:rsid w:val="008C3089"/>
    <w:rsid w:val="008C671F"/>
    <w:rsid w:val="008D0332"/>
    <w:rsid w:val="008D3757"/>
    <w:rsid w:val="008D46EF"/>
    <w:rsid w:val="008D51BF"/>
    <w:rsid w:val="008E0E4A"/>
    <w:rsid w:val="008E12C2"/>
    <w:rsid w:val="008E3A14"/>
    <w:rsid w:val="008E57DB"/>
    <w:rsid w:val="008E5D5B"/>
    <w:rsid w:val="008E6B90"/>
    <w:rsid w:val="008E7617"/>
    <w:rsid w:val="008E7DEC"/>
    <w:rsid w:val="008F3B53"/>
    <w:rsid w:val="008F6A08"/>
    <w:rsid w:val="00900639"/>
    <w:rsid w:val="00901734"/>
    <w:rsid w:val="0090209A"/>
    <w:rsid w:val="009061EC"/>
    <w:rsid w:val="009065FC"/>
    <w:rsid w:val="00907687"/>
    <w:rsid w:val="00910C34"/>
    <w:rsid w:val="009113B8"/>
    <w:rsid w:val="00912833"/>
    <w:rsid w:val="0091390C"/>
    <w:rsid w:val="00916C3A"/>
    <w:rsid w:val="009173E3"/>
    <w:rsid w:val="00920C3E"/>
    <w:rsid w:val="00924D03"/>
    <w:rsid w:val="009252C1"/>
    <w:rsid w:val="009272A0"/>
    <w:rsid w:val="009325D7"/>
    <w:rsid w:val="00932D39"/>
    <w:rsid w:val="00934C34"/>
    <w:rsid w:val="00934D98"/>
    <w:rsid w:val="00935BF7"/>
    <w:rsid w:val="00935F93"/>
    <w:rsid w:val="00944126"/>
    <w:rsid w:val="009504F5"/>
    <w:rsid w:val="00950CEA"/>
    <w:rsid w:val="0095442C"/>
    <w:rsid w:val="009552A9"/>
    <w:rsid w:val="009558A4"/>
    <w:rsid w:val="00960861"/>
    <w:rsid w:val="00962847"/>
    <w:rsid w:val="00967423"/>
    <w:rsid w:val="009705A4"/>
    <w:rsid w:val="00971794"/>
    <w:rsid w:val="00972292"/>
    <w:rsid w:val="00972C21"/>
    <w:rsid w:val="00973B3F"/>
    <w:rsid w:val="00975EEC"/>
    <w:rsid w:val="00977B0D"/>
    <w:rsid w:val="009803F9"/>
    <w:rsid w:val="00980A0A"/>
    <w:rsid w:val="00981A44"/>
    <w:rsid w:val="00981DEC"/>
    <w:rsid w:val="00983942"/>
    <w:rsid w:val="009868BA"/>
    <w:rsid w:val="009879F3"/>
    <w:rsid w:val="00987AF3"/>
    <w:rsid w:val="009907AA"/>
    <w:rsid w:val="00992B49"/>
    <w:rsid w:val="00995B93"/>
    <w:rsid w:val="009A179C"/>
    <w:rsid w:val="009A2916"/>
    <w:rsid w:val="009A3050"/>
    <w:rsid w:val="009A4F76"/>
    <w:rsid w:val="009A5F5A"/>
    <w:rsid w:val="009B0071"/>
    <w:rsid w:val="009B2A25"/>
    <w:rsid w:val="009B3C8C"/>
    <w:rsid w:val="009B5A27"/>
    <w:rsid w:val="009C37E0"/>
    <w:rsid w:val="009C5B47"/>
    <w:rsid w:val="009D208B"/>
    <w:rsid w:val="009E1206"/>
    <w:rsid w:val="009E3791"/>
    <w:rsid w:val="009E3FA4"/>
    <w:rsid w:val="009E41F4"/>
    <w:rsid w:val="009E707F"/>
    <w:rsid w:val="009F193A"/>
    <w:rsid w:val="009F3A26"/>
    <w:rsid w:val="009F3CCA"/>
    <w:rsid w:val="009F5B2C"/>
    <w:rsid w:val="00A0060C"/>
    <w:rsid w:val="00A01FE7"/>
    <w:rsid w:val="00A034FB"/>
    <w:rsid w:val="00A0521D"/>
    <w:rsid w:val="00A07748"/>
    <w:rsid w:val="00A0791C"/>
    <w:rsid w:val="00A124F7"/>
    <w:rsid w:val="00A127C4"/>
    <w:rsid w:val="00A127E9"/>
    <w:rsid w:val="00A12D09"/>
    <w:rsid w:val="00A13F84"/>
    <w:rsid w:val="00A14447"/>
    <w:rsid w:val="00A14B66"/>
    <w:rsid w:val="00A15D88"/>
    <w:rsid w:val="00A1655E"/>
    <w:rsid w:val="00A1756F"/>
    <w:rsid w:val="00A21C9A"/>
    <w:rsid w:val="00A22265"/>
    <w:rsid w:val="00A24BAB"/>
    <w:rsid w:val="00A25C5A"/>
    <w:rsid w:val="00A26576"/>
    <w:rsid w:val="00A27112"/>
    <w:rsid w:val="00A277F8"/>
    <w:rsid w:val="00A3419E"/>
    <w:rsid w:val="00A34334"/>
    <w:rsid w:val="00A42060"/>
    <w:rsid w:val="00A4585D"/>
    <w:rsid w:val="00A460A3"/>
    <w:rsid w:val="00A472E7"/>
    <w:rsid w:val="00A5206D"/>
    <w:rsid w:val="00A55653"/>
    <w:rsid w:val="00A61ED3"/>
    <w:rsid w:val="00A6210B"/>
    <w:rsid w:val="00A623E7"/>
    <w:rsid w:val="00A62AF3"/>
    <w:rsid w:val="00A62ED8"/>
    <w:rsid w:val="00A63B95"/>
    <w:rsid w:val="00A64D4A"/>
    <w:rsid w:val="00A653B6"/>
    <w:rsid w:val="00A65CF7"/>
    <w:rsid w:val="00A67AB8"/>
    <w:rsid w:val="00A703B0"/>
    <w:rsid w:val="00A72ED4"/>
    <w:rsid w:val="00A731CD"/>
    <w:rsid w:val="00A74382"/>
    <w:rsid w:val="00A765AC"/>
    <w:rsid w:val="00A76B17"/>
    <w:rsid w:val="00A816DC"/>
    <w:rsid w:val="00A81AB4"/>
    <w:rsid w:val="00A84E76"/>
    <w:rsid w:val="00A851DA"/>
    <w:rsid w:val="00A87CD7"/>
    <w:rsid w:val="00A900E4"/>
    <w:rsid w:val="00A906A8"/>
    <w:rsid w:val="00A927BF"/>
    <w:rsid w:val="00A92830"/>
    <w:rsid w:val="00A93195"/>
    <w:rsid w:val="00A941CE"/>
    <w:rsid w:val="00AA05E6"/>
    <w:rsid w:val="00AA40E5"/>
    <w:rsid w:val="00AA4145"/>
    <w:rsid w:val="00AA71C9"/>
    <w:rsid w:val="00AB2D1C"/>
    <w:rsid w:val="00AB6836"/>
    <w:rsid w:val="00AB77D1"/>
    <w:rsid w:val="00AC064D"/>
    <w:rsid w:val="00AC3D67"/>
    <w:rsid w:val="00AC5114"/>
    <w:rsid w:val="00AC54C3"/>
    <w:rsid w:val="00AC7D5B"/>
    <w:rsid w:val="00AD03C6"/>
    <w:rsid w:val="00AD39BD"/>
    <w:rsid w:val="00AD4D47"/>
    <w:rsid w:val="00AD76E3"/>
    <w:rsid w:val="00AE1290"/>
    <w:rsid w:val="00AE1481"/>
    <w:rsid w:val="00AE3551"/>
    <w:rsid w:val="00AE63CF"/>
    <w:rsid w:val="00AF37F9"/>
    <w:rsid w:val="00AF3C40"/>
    <w:rsid w:val="00AF3F90"/>
    <w:rsid w:val="00AF43F7"/>
    <w:rsid w:val="00AF639D"/>
    <w:rsid w:val="00AF73E0"/>
    <w:rsid w:val="00B000C3"/>
    <w:rsid w:val="00B00919"/>
    <w:rsid w:val="00B0204B"/>
    <w:rsid w:val="00B0415E"/>
    <w:rsid w:val="00B04678"/>
    <w:rsid w:val="00B06DCA"/>
    <w:rsid w:val="00B07BC4"/>
    <w:rsid w:val="00B22AE3"/>
    <w:rsid w:val="00B233AD"/>
    <w:rsid w:val="00B24CCA"/>
    <w:rsid w:val="00B36D05"/>
    <w:rsid w:val="00B40136"/>
    <w:rsid w:val="00B40BF5"/>
    <w:rsid w:val="00B4206E"/>
    <w:rsid w:val="00B459A6"/>
    <w:rsid w:val="00B46761"/>
    <w:rsid w:val="00B50D19"/>
    <w:rsid w:val="00B518E1"/>
    <w:rsid w:val="00B52E9B"/>
    <w:rsid w:val="00B54D04"/>
    <w:rsid w:val="00B56B5D"/>
    <w:rsid w:val="00B5729D"/>
    <w:rsid w:val="00B60A8A"/>
    <w:rsid w:val="00B615EA"/>
    <w:rsid w:val="00B62EB5"/>
    <w:rsid w:val="00B6526B"/>
    <w:rsid w:val="00B65457"/>
    <w:rsid w:val="00B678C3"/>
    <w:rsid w:val="00B70730"/>
    <w:rsid w:val="00B82C1B"/>
    <w:rsid w:val="00B85D75"/>
    <w:rsid w:val="00B869DC"/>
    <w:rsid w:val="00B91EA4"/>
    <w:rsid w:val="00B92A93"/>
    <w:rsid w:val="00B93923"/>
    <w:rsid w:val="00B97C3D"/>
    <w:rsid w:val="00B97C93"/>
    <w:rsid w:val="00BA2B70"/>
    <w:rsid w:val="00BB4720"/>
    <w:rsid w:val="00BB546D"/>
    <w:rsid w:val="00BB567D"/>
    <w:rsid w:val="00BB5B9A"/>
    <w:rsid w:val="00BB5C75"/>
    <w:rsid w:val="00BB64ED"/>
    <w:rsid w:val="00BC02E7"/>
    <w:rsid w:val="00BC419A"/>
    <w:rsid w:val="00BC46DF"/>
    <w:rsid w:val="00BD1E95"/>
    <w:rsid w:val="00BD3F44"/>
    <w:rsid w:val="00BD5B86"/>
    <w:rsid w:val="00BD6C65"/>
    <w:rsid w:val="00BD6EA1"/>
    <w:rsid w:val="00BE01B3"/>
    <w:rsid w:val="00BE1346"/>
    <w:rsid w:val="00BE2780"/>
    <w:rsid w:val="00BE7D8A"/>
    <w:rsid w:val="00BF3262"/>
    <w:rsid w:val="00BF3BC3"/>
    <w:rsid w:val="00BF4092"/>
    <w:rsid w:val="00BF4548"/>
    <w:rsid w:val="00BF57A4"/>
    <w:rsid w:val="00BF7375"/>
    <w:rsid w:val="00BF7C5A"/>
    <w:rsid w:val="00C02E39"/>
    <w:rsid w:val="00C03577"/>
    <w:rsid w:val="00C03C51"/>
    <w:rsid w:val="00C04D6F"/>
    <w:rsid w:val="00C0552E"/>
    <w:rsid w:val="00C05C90"/>
    <w:rsid w:val="00C11BA0"/>
    <w:rsid w:val="00C17729"/>
    <w:rsid w:val="00C20BA3"/>
    <w:rsid w:val="00C2308F"/>
    <w:rsid w:val="00C31686"/>
    <w:rsid w:val="00C3379E"/>
    <w:rsid w:val="00C3429F"/>
    <w:rsid w:val="00C407AF"/>
    <w:rsid w:val="00C4214A"/>
    <w:rsid w:val="00C47AD7"/>
    <w:rsid w:val="00C53029"/>
    <w:rsid w:val="00C5311A"/>
    <w:rsid w:val="00C55A90"/>
    <w:rsid w:val="00C56505"/>
    <w:rsid w:val="00C56777"/>
    <w:rsid w:val="00C57390"/>
    <w:rsid w:val="00C5793F"/>
    <w:rsid w:val="00C57B8C"/>
    <w:rsid w:val="00C613BE"/>
    <w:rsid w:val="00C61BF5"/>
    <w:rsid w:val="00C61D05"/>
    <w:rsid w:val="00C62793"/>
    <w:rsid w:val="00C62A6D"/>
    <w:rsid w:val="00C65FEA"/>
    <w:rsid w:val="00C66F62"/>
    <w:rsid w:val="00C67389"/>
    <w:rsid w:val="00C720F7"/>
    <w:rsid w:val="00C76402"/>
    <w:rsid w:val="00C76B67"/>
    <w:rsid w:val="00C8074D"/>
    <w:rsid w:val="00C85EA5"/>
    <w:rsid w:val="00C86134"/>
    <w:rsid w:val="00C871FB"/>
    <w:rsid w:val="00C87F02"/>
    <w:rsid w:val="00C91611"/>
    <w:rsid w:val="00C91C2D"/>
    <w:rsid w:val="00C92C46"/>
    <w:rsid w:val="00C92E51"/>
    <w:rsid w:val="00C94496"/>
    <w:rsid w:val="00C9473B"/>
    <w:rsid w:val="00C94B3E"/>
    <w:rsid w:val="00C965D3"/>
    <w:rsid w:val="00CA0AC2"/>
    <w:rsid w:val="00CA0FFD"/>
    <w:rsid w:val="00CB2640"/>
    <w:rsid w:val="00CB3B5F"/>
    <w:rsid w:val="00CB4D0A"/>
    <w:rsid w:val="00CC2FB3"/>
    <w:rsid w:val="00CC43A7"/>
    <w:rsid w:val="00CC48A2"/>
    <w:rsid w:val="00CC52A0"/>
    <w:rsid w:val="00CC575A"/>
    <w:rsid w:val="00CC578A"/>
    <w:rsid w:val="00CC68A5"/>
    <w:rsid w:val="00CC6B3B"/>
    <w:rsid w:val="00CD03C1"/>
    <w:rsid w:val="00CD07A9"/>
    <w:rsid w:val="00CD1294"/>
    <w:rsid w:val="00CD3607"/>
    <w:rsid w:val="00CD40CE"/>
    <w:rsid w:val="00CD52B3"/>
    <w:rsid w:val="00CD718E"/>
    <w:rsid w:val="00CE21E0"/>
    <w:rsid w:val="00CE385E"/>
    <w:rsid w:val="00CE43D2"/>
    <w:rsid w:val="00CE5CFE"/>
    <w:rsid w:val="00CE716A"/>
    <w:rsid w:val="00CE7232"/>
    <w:rsid w:val="00CF123B"/>
    <w:rsid w:val="00CF40C4"/>
    <w:rsid w:val="00CF667B"/>
    <w:rsid w:val="00D00F13"/>
    <w:rsid w:val="00D0266E"/>
    <w:rsid w:val="00D039AC"/>
    <w:rsid w:val="00D0537B"/>
    <w:rsid w:val="00D05AD8"/>
    <w:rsid w:val="00D10C07"/>
    <w:rsid w:val="00D11E78"/>
    <w:rsid w:val="00D13AB3"/>
    <w:rsid w:val="00D14FD2"/>
    <w:rsid w:val="00D17CA7"/>
    <w:rsid w:val="00D215A3"/>
    <w:rsid w:val="00D22525"/>
    <w:rsid w:val="00D2643B"/>
    <w:rsid w:val="00D306BD"/>
    <w:rsid w:val="00D316C6"/>
    <w:rsid w:val="00D31EC2"/>
    <w:rsid w:val="00D341EE"/>
    <w:rsid w:val="00D366B3"/>
    <w:rsid w:val="00D407C8"/>
    <w:rsid w:val="00D427DE"/>
    <w:rsid w:val="00D43678"/>
    <w:rsid w:val="00D44782"/>
    <w:rsid w:val="00D449E0"/>
    <w:rsid w:val="00D47E71"/>
    <w:rsid w:val="00D50742"/>
    <w:rsid w:val="00D532C1"/>
    <w:rsid w:val="00D557E1"/>
    <w:rsid w:val="00D5587D"/>
    <w:rsid w:val="00D57A61"/>
    <w:rsid w:val="00D60EAD"/>
    <w:rsid w:val="00D633AC"/>
    <w:rsid w:val="00D65D15"/>
    <w:rsid w:val="00D6658A"/>
    <w:rsid w:val="00D707CC"/>
    <w:rsid w:val="00D7188C"/>
    <w:rsid w:val="00D76EEE"/>
    <w:rsid w:val="00D779BD"/>
    <w:rsid w:val="00D77A63"/>
    <w:rsid w:val="00D807DC"/>
    <w:rsid w:val="00D821FE"/>
    <w:rsid w:val="00D8650D"/>
    <w:rsid w:val="00D86839"/>
    <w:rsid w:val="00D9094E"/>
    <w:rsid w:val="00D917F8"/>
    <w:rsid w:val="00D92085"/>
    <w:rsid w:val="00D939D4"/>
    <w:rsid w:val="00D97B21"/>
    <w:rsid w:val="00DA2CDA"/>
    <w:rsid w:val="00DA6150"/>
    <w:rsid w:val="00DA7797"/>
    <w:rsid w:val="00DA7E3C"/>
    <w:rsid w:val="00DB0529"/>
    <w:rsid w:val="00DB0793"/>
    <w:rsid w:val="00DB2C23"/>
    <w:rsid w:val="00DB47C6"/>
    <w:rsid w:val="00DB5244"/>
    <w:rsid w:val="00DB5667"/>
    <w:rsid w:val="00DB6F8A"/>
    <w:rsid w:val="00DC13A0"/>
    <w:rsid w:val="00DC3150"/>
    <w:rsid w:val="00DC373A"/>
    <w:rsid w:val="00DC5589"/>
    <w:rsid w:val="00DC7CB1"/>
    <w:rsid w:val="00DD05EC"/>
    <w:rsid w:val="00DD4D28"/>
    <w:rsid w:val="00DE1BC1"/>
    <w:rsid w:val="00DE334F"/>
    <w:rsid w:val="00DE372D"/>
    <w:rsid w:val="00DE4679"/>
    <w:rsid w:val="00DE523D"/>
    <w:rsid w:val="00DE7B2D"/>
    <w:rsid w:val="00E00821"/>
    <w:rsid w:val="00E01F3E"/>
    <w:rsid w:val="00E04DB4"/>
    <w:rsid w:val="00E050BF"/>
    <w:rsid w:val="00E061E4"/>
    <w:rsid w:val="00E07D8B"/>
    <w:rsid w:val="00E11BC2"/>
    <w:rsid w:val="00E13BDC"/>
    <w:rsid w:val="00E15C0A"/>
    <w:rsid w:val="00E20B38"/>
    <w:rsid w:val="00E213EB"/>
    <w:rsid w:val="00E259CB"/>
    <w:rsid w:val="00E30428"/>
    <w:rsid w:val="00E30679"/>
    <w:rsid w:val="00E30905"/>
    <w:rsid w:val="00E425C3"/>
    <w:rsid w:val="00E441A3"/>
    <w:rsid w:val="00E44365"/>
    <w:rsid w:val="00E4597D"/>
    <w:rsid w:val="00E50492"/>
    <w:rsid w:val="00E510B8"/>
    <w:rsid w:val="00E52628"/>
    <w:rsid w:val="00E54832"/>
    <w:rsid w:val="00E56A90"/>
    <w:rsid w:val="00E641CC"/>
    <w:rsid w:val="00E660E4"/>
    <w:rsid w:val="00E66C11"/>
    <w:rsid w:val="00E72E6B"/>
    <w:rsid w:val="00E72F11"/>
    <w:rsid w:val="00E738A7"/>
    <w:rsid w:val="00E73FF7"/>
    <w:rsid w:val="00E77517"/>
    <w:rsid w:val="00E77716"/>
    <w:rsid w:val="00E77905"/>
    <w:rsid w:val="00E818CF"/>
    <w:rsid w:val="00E84E45"/>
    <w:rsid w:val="00E858F0"/>
    <w:rsid w:val="00E8653D"/>
    <w:rsid w:val="00E868C1"/>
    <w:rsid w:val="00E91F19"/>
    <w:rsid w:val="00E93F33"/>
    <w:rsid w:val="00E96A45"/>
    <w:rsid w:val="00EA0270"/>
    <w:rsid w:val="00EA30AB"/>
    <w:rsid w:val="00EB000B"/>
    <w:rsid w:val="00EB0F7A"/>
    <w:rsid w:val="00EB2C6B"/>
    <w:rsid w:val="00EB302A"/>
    <w:rsid w:val="00EB3319"/>
    <w:rsid w:val="00EB3925"/>
    <w:rsid w:val="00EB7349"/>
    <w:rsid w:val="00EC0CBC"/>
    <w:rsid w:val="00EC42F9"/>
    <w:rsid w:val="00EC5A1A"/>
    <w:rsid w:val="00ED070D"/>
    <w:rsid w:val="00ED4709"/>
    <w:rsid w:val="00EE296D"/>
    <w:rsid w:val="00EE4B4E"/>
    <w:rsid w:val="00EE72D9"/>
    <w:rsid w:val="00EF345E"/>
    <w:rsid w:val="00EF5195"/>
    <w:rsid w:val="00EF7A0D"/>
    <w:rsid w:val="00F0075B"/>
    <w:rsid w:val="00F032CF"/>
    <w:rsid w:val="00F10096"/>
    <w:rsid w:val="00F1158F"/>
    <w:rsid w:val="00F12A07"/>
    <w:rsid w:val="00F13503"/>
    <w:rsid w:val="00F149EF"/>
    <w:rsid w:val="00F15463"/>
    <w:rsid w:val="00F15A2F"/>
    <w:rsid w:val="00F164FC"/>
    <w:rsid w:val="00F247F1"/>
    <w:rsid w:val="00F24CE7"/>
    <w:rsid w:val="00F265D3"/>
    <w:rsid w:val="00F26818"/>
    <w:rsid w:val="00F277CE"/>
    <w:rsid w:val="00F31CD1"/>
    <w:rsid w:val="00F32481"/>
    <w:rsid w:val="00F33BDF"/>
    <w:rsid w:val="00F33E07"/>
    <w:rsid w:val="00F36C51"/>
    <w:rsid w:val="00F36CAB"/>
    <w:rsid w:val="00F37B2C"/>
    <w:rsid w:val="00F4024C"/>
    <w:rsid w:val="00F4255D"/>
    <w:rsid w:val="00F432D9"/>
    <w:rsid w:val="00F53651"/>
    <w:rsid w:val="00F54578"/>
    <w:rsid w:val="00F5625B"/>
    <w:rsid w:val="00F56489"/>
    <w:rsid w:val="00F57B7D"/>
    <w:rsid w:val="00F6003A"/>
    <w:rsid w:val="00F60A74"/>
    <w:rsid w:val="00F66ED9"/>
    <w:rsid w:val="00F712E2"/>
    <w:rsid w:val="00F72F78"/>
    <w:rsid w:val="00F74763"/>
    <w:rsid w:val="00F74BA5"/>
    <w:rsid w:val="00F820DC"/>
    <w:rsid w:val="00F848A5"/>
    <w:rsid w:val="00F85270"/>
    <w:rsid w:val="00F90FFA"/>
    <w:rsid w:val="00F923E5"/>
    <w:rsid w:val="00F93F13"/>
    <w:rsid w:val="00F94887"/>
    <w:rsid w:val="00F96CC0"/>
    <w:rsid w:val="00F96EB3"/>
    <w:rsid w:val="00FA4414"/>
    <w:rsid w:val="00FA4DA2"/>
    <w:rsid w:val="00FB4084"/>
    <w:rsid w:val="00FB4E0B"/>
    <w:rsid w:val="00FC1F27"/>
    <w:rsid w:val="00FC2A6C"/>
    <w:rsid w:val="00FC4823"/>
    <w:rsid w:val="00FC4E95"/>
    <w:rsid w:val="00FC7418"/>
    <w:rsid w:val="00FD0CE1"/>
    <w:rsid w:val="00FD2FD4"/>
    <w:rsid w:val="00FD446A"/>
    <w:rsid w:val="00FD4906"/>
    <w:rsid w:val="00FD538C"/>
    <w:rsid w:val="00FE2611"/>
    <w:rsid w:val="00FE4520"/>
    <w:rsid w:val="00FE45E2"/>
    <w:rsid w:val="00FE7B6D"/>
    <w:rsid w:val="00FE7C7B"/>
    <w:rsid w:val="00FF0307"/>
    <w:rsid w:val="00FF66E5"/>
    <w:rsid w:val="00FF6C59"/>
    <w:rsid w:val="00FF73F5"/>
    <w:rsid w:val="00FF78BE"/>
    <w:rsid w:val="00FF7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AE8A2"/>
  <w15:docId w15:val="{B71C238F-219A-4AF9-BE60-5B9A774B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872B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C02E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13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F7375"/>
    <w:rPr>
      <w:b/>
      <w:bCs/>
    </w:rPr>
  </w:style>
  <w:style w:type="character" w:customStyle="1" w:styleId="Heading2Char">
    <w:name w:val="Heading 2 Char"/>
    <w:basedOn w:val="DefaultParagraphFont"/>
    <w:link w:val="Heading2"/>
    <w:uiPriority w:val="9"/>
    <w:rsid w:val="00BC02E7"/>
    <w:rPr>
      <w:rFonts w:ascii="Times New Roman" w:eastAsia="Times New Roman" w:hAnsi="Times New Roman" w:cs="Times New Roman"/>
      <w:b/>
      <w:bCs/>
      <w:sz w:val="36"/>
      <w:szCs w:val="36"/>
      <w:lang w:eastAsia="en-GB"/>
    </w:rPr>
  </w:style>
  <w:style w:type="character" w:customStyle="1" w:styleId="a-size-extra-large3">
    <w:name w:val="a-size-extra-large3"/>
    <w:basedOn w:val="DefaultParagraphFont"/>
    <w:rsid w:val="00140EA1"/>
  </w:style>
  <w:style w:type="character" w:styleId="Emphasis">
    <w:name w:val="Emphasis"/>
    <w:basedOn w:val="DefaultParagraphFont"/>
    <w:uiPriority w:val="20"/>
    <w:qFormat/>
    <w:rsid w:val="0048445D"/>
    <w:rPr>
      <w:i/>
      <w:iCs/>
    </w:rPr>
  </w:style>
  <w:style w:type="character" w:customStyle="1" w:styleId="sumotwilighterhighlighted">
    <w:name w:val="sumo_twilighter_highlighted"/>
    <w:basedOn w:val="DefaultParagraphFont"/>
    <w:rsid w:val="0048445D"/>
  </w:style>
  <w:style w:type="character" w:customStyle="1" w:styleId="sumotwilightershares">
    <w:name w:val="sumo_twilighter_shares"/>
    <w:basedOn w:val="DefaultParagraphFont"/>
    <w:rsid w:val="0048445D"/>
  </w:style>
  <w:style w:type="character" w:styleId="Hyperlink">
    <w:name w:val="Hyperlink"/>
    <w:basedOn w:val="DefaultParagraphFont"/>
    <w:uiPriority w:val="99"/>
    <w:unhideWhenUsed/>
    <w:rsid w:val="003A56DB"/>
    <w:rPr>
      <w:color w:val="0000FF"/>
      <w:u w:val="single"/>
    </w:rPr>
  </w:style>
  <w:style w:type="character" w:customStyle="1" w:styleId="essay-snippetpreview">
    <w:name w:val="essay-snippet_preview"/>
    <w:basedOn w:val="DefaultParagraphFont"/>
    <w:rsid w:val="002600E9"/>
  </w:style>
  <w:style w:type="character" w:styleId="UnresolvedMention">
    <w:name w:val="Unresolved Mention"/>
    <w:basedOn w:val="DefaultParagraphFont"/>
    <w:uiPriority w:val="99"/>
    <w:semiHidden/>
    <w:unhideWhenUsed/>
    <w:rsid w:val="00001DAA"/>
    <w:rPr>
      <w:color w:val="808080"/>
      <w:shd w:val="clear" w:color="auto" w:fill="E6E6E6"/>
    </w:rPr>
  </w:style>
  <w:style w:type="paragraph" w:customStyle="1" w:styleId="teaser">
    <w:name w:val="teaser"/>
    <w:basedOn w:val="Normal"/>
    <w:rsid w:val="00C20BA3"/>
    <w:pPr>
      <w:spacing w:after="0"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72B5C"/>
    <w:rPr>
      <w:rFonts w:asciiTheme="majorHAnsi" w:eastAsiaTheme="majorEastAsia" w:hAnsiTheme="majorHAnsi" w:cstheme="majorBidi"/>
      <w:color w:val="365F91" w:themeColor="accent1" w:themeShade="BF"/>
      <w:sz w:val="32"/>
      <w:szCs w:val="32"/>
    </w:rPr>
  </w:style>
  <w:style w:type="paragraph" w:customStyle="1" w:styleId="Subtitle1">
    <w:name w:val="Subtitle1"/>
    <w:basedOn w:val="Normal"/>
    <w:rsid w:val="00872B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D44782"/>
    <w:pPr>
      <w:spacing w:after="0" w:line="240" w:lineRule="auto"/>
      <w:jc w:val="both"/>
    </w:pPr>
    <w:rPr>
      <w:rFonts w:ascii="Arial" w:eastAsia="Times New Roman" w:hAnsi="Arial" w:cs="Arial"/>
      <w:sz w:val="24"/>
      <w:szCs w:val="24"/>
      <w:lang w:eastAsia="en-GB"/>
    </w:rPr>
  </w:style>
  <w:style w:type="character" w:customStyle="1" w:styleId="BodyTextChar">
    <w:name w:val="Body Text Char"/>
    <w:basedOn w:val="DefaultParagraphFont"/>
    <w:link w:val="BodyText"/>
    <w:uiPriority w:val="99"/>
    <w:semiHidden/>
    <w:rsid w:val="00D44782"/>
    <w:rPr>
      <w:rFonts w:ascii="Arial" w:eastAsia="Times New Roman" w:hAnsi="Arial" w:cs="Arial"/>
      <w:sz w:val="24"/>
      <w:szCs w:val="24"/>
      <w:lang w:eastAsia="en-GB"/>
    </w:rPr>
  </w:style>
  <w:style w:type="paragraph" w:customStyle="1" w:styleId="uiqtextpara">
    <w:name w:val="ui_qtext_para"/>
    <w:basedOn w:val="Normal"/>
    <w:rsid w:val="007A5EF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0219">
      <w:bodyDiv w:val="1"/>
      <w:marLeft w:val="0"/>
      <w:marRight w:val="0"/>
      <w:marTop w:val="0"/>
      <w:marBottom w:val="0"/>
      <w:divBdr>
        <w:top w:val="none" w:sz="0" w:space="0" w:color="auto"/>
        <w:left w:val="none" w:sz="0" w:space="0" w:color="auto"/>
        <w:bottom w:val="none" w:sz="0" w:space="0" w:color="auto"/>
        <w:right w:val="none" w:sz="0" w:space="0" w:color="auto"/>
      </w:divBdr>
      <w:divsChild>
        <w:div w:id="1009678291">
          <w:marLeft w:val="0"/>
          <w:marRight w:val="0"/>
          <w:marTop w:val="75"/>
          <w:marBottom w:val="0"/>
          <w:divBdr>
            <w:top w:val="none" w:sz="0" w:space="0" w:color="auto"/>
            <w:left w:val="none" w:sz="0" w:space="0" w:color="auto"/>
            <w:bottom w:val="none" w:sz="0" w:space="0" w:color="auto"/>
            <w:right w:val="none" w:sz="0" w:space="0" w:color="auto"/>
          </w:divBdr>
          <w:divsChild>
            <w:div w:id="1450272383">
              <w:marLeft w:val="0"/>
              <w:marRight w:val="0"/>
              <w:marTop w:val="0"/>
              <w:marBottom w:val="0"/>
              <w:divBdr>
                <w:top w:val="none" w:sz="0" w:space="0" w:color="auto"/>
                <w:left w:val="none" w:sz="0" w:space="0" w:color="auto"/>
                <w:bottom w:val="none" w:sz="0" w:space="0" w:color="auto"/>
                <w:right w:val="none" w:sz="0" w:space="0" w:color="auto"/>
              </w:divBdr>
              <w:divsChild>
                <w:div w:id="854343797">
                  <w:marLeft w:val="-225"/>
                  <w:marRight w:val="-225"/>
                  <w:marTop w:val="0"/>
                  <w:marBottom w:val="0"/>
                  <w:divBdr>
                    <w:top w:val="none" w:sz="0" w:space="0" w:color="auto"/>
                    <w:left w:val="none" w:sz="0" w:space="0" w:color="auto"/>
                    <w:bottom w:val="none" w:sz="0" w:space="0" w:color="auto"/>
                    <w:right w:val="none" w:sz="0" w:space="0" w:color="auto"/>
                  </w:divBdr>
                  <w:divsChild>
                    <w:div w:id="1538354795">
                      <w:marLeft w:val="-225"/>
                      <w:marRight w:val="-225"/>
                      <w:marTop w:val="0"/>
                      <w:marBottom w:val="0"/>
                      <w:divBdr>
                        <w:top w:val="none" w:sz="0" w:space="0" w:color="auto"/>
                        <w:left w:val="none" w:sz="0" w:space="0" w:color="auto"/>
                        <w:bottom w:val="none" w:sz="0" w:space="0" w:color="auto"/>
                        <w:right w:val="none" w:sz="0" w:space="0" w:color="auto"/>
                      </w:divBdr>
                      <w:divsChild>
                        <w:div w:id="1381897567">
                          <w:marLeft w:val="0"/>
                          <w:marRight w:val="0"/>
                          <w:marTop w:val="0"/>
                          <w:marBottom w:val="0"/>
                          <w:divBdr>
                            <w:top w:val="none" w:sz="0" w:space="0" w:color="auto"/>
                            <w:left w:val="none" w:sz="0" w:space="0" w:color="auto"/>
                            <w:bottom w:val="none" w:sz="0" w:space="0" w:color="auto"/>
                            <w:right w:val="none" w:sz="0" w:space="0" w:color="auto"/>
                          </w:divBdr>
                          <w:divsChild>
                            <w:div w:id="188371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977">
      <w:bodyDiv w:val="1"/>
      <w:marLeft w:val="0"/>
      <w:marRight w:val="0"/>
      <w:marTop w:val="0"/>
      <w:marBottom w:val="0"/>
      <w:divBdr>
        <w:top w:val="none" w:sz="0" w:space="0" w:color="auto"/>
        <w:left w:val="none" w:sz="0" w:space="0" w:color="auto"/>
        <w:bottom w:val="none" w:sz="0" w:space="0" w:color="auto"/>
        <w:right w:val="none" w:sz="0" w:space="0" w:color="auto"/>
      </w:divBdr>
      <w:divsChild>
        <w:div w:id="1575702697">
          <w:marLeft w:val="0"/>
          <w:marRight w:val="0"/>
          <w:marTop w:val="0"/>
          <w:marBottom w:val="0"/>
          <w:divBdr>
            <w:top w:val="none" w:sz="0" w:space="0" w:color="auto"/>
            <w:left w:val="none" w:sz="0" w:space="0" w:color="auto"/>
            <w:bottom w:val="none" w:sz="0" w:space="0" w:color="auto"/>
            <w:right w:val="none" w:sz="0" w:space="0" w:color="auto"/>
          </w:divBdr>
          <w:divsChild>
            <w:div w:id="314995349">
              <w:marLeft w:val="0"/>
              <w:marRight w:val="0"/>
              <w:marTop w:val="0"/>
              <w:marBottom w:val="0"/>
              <w:divBdr>
                <w:top w:val="none" w:sz="0" w:space="0" w:color="auto"/>
                <w:left w:val="none" w:sz="0" w:space="0" w:color="auto"/>
                <w:bottom w:val="none" w:sz="0" w:space="0" w:color="auto"/>
                <w:right w:val="none" w:sz="0" w:space="0" w:color="auto"/>
              </w:divBdr>
              <w:divsChild>
                <w:div w:id="853568406">
                  <w:marLeft w:val="0"/>
                  <w:marRight w:val="0"/>
                  <w:marTop w:val="0"/>
                  <w:marBottom w:val="0"/>
                  <w:divBdr>
                    <w:top w:val="none" w:sz="0" w:space="0" w:color="auto"/>
                    <w:left w:val="none" w:sz="0" w:space="0" w:color="auto"/>
                    <w:bottom w:val="none" w:sz="0" w:space="0" w:color="auto"/>
                    <w:right w:val="none" w:sz="0" w:space="0" w:color="auto"/>
                  </w:divBdr>
                  <w:divsChild>
                    <w:div w:id="1019085342">
                      <w:marLeft w:val="0"/>
                      <w:marRight w:val="0"/>
                      <w:marTop w:val="0"/>
                      <w:marBottom w:val="0"/>
                      <w:divBdr>
                        <w:top w:val="none" w:sz="0" w:space="0" w:color="auto"/>
                        <w:left w:val="none" w:sz="0" w:space="0" w:color="auto"/>
                        <w:bottom w:val="none" w:sz="0" w:space="0" w:color="auto"/>
                        <w:right w:val="none" w:sz="0" w:space="0" w:color="auto"/>
                      </w:divBdr>
                      <w:divsChild>
                        <w:div w:id="1806464507">
                          <w:marLeft w:val="0"/>
                          <w:marRight w:val="0"/>
                          <w:marTop w:val="0"/>
                          <w:marBottom w:val="0"/>
                          <w:divBdr>
                            <w:top w:val="none" w:sz="0" w:space="0" w:color="auto"/>
                            <w:left w:val="none" w:sz="0" w:space="0" w:color="auto"/>
                            <w:bottom w:val="none" w:sz="0" w:space="0" w:color="auto"/>
                            <w:right w:val="none" w:sz="0" w:space="0" w:color="auto"/>
                          </w:divBdr>
                          <w:divsChild>
                            <w:div w:id="5874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9387">
      <w:bodyDiv w:val="1"/>
      <w:marLeft w:val="0"/>
      <w:marRight w:val="0"/>
      <w:marTop w:val="0"/>
      <w:marBottom w:val="0"/>
      <w:divBdr>
        <w:top w:val="none" w:sz="0" w:space="0" w:color="auto"/>
        <w:left w:val="none" w:sz="0" w:space="0" w:color="auto"/>
        <w:bottom w:val="none" w:sz="0" w:space="0" w:color="auto"/>
        <w:right w:val="none" w:sz="0" w:space="0" w:color="auto"/>
      </w:divBdr>
      <w:divsChild>
        <w:div w:id="835875741">
          <w:marLeft w:val="0"/>
          <w:marRight w:val="0"/>
          <w:marTop w:val="0"/>
          <w:marBottom w:val="0"/>
          <w:divBdr>
            <w:top w:val="none" w:sz="0" w:space="0" w:color="auto"/>
            <w:left w:val="none" w:sz="0" w:space="0" w:color="auto"/>
            <w:bottom w:val="none" w:sz="0" w:space="0" w:color="auto"/>
            <w:right w:val="none" w:sz="0" w:space="0" w:color="auto"/>
          </w:divBdr>
          <w:divsChild>
            <w:div w:id="1685017814">
              <w:marLeft w:val="0"/>
              <w:marRight w:val="0"/>
              <w:marTop w:val="0"/>
              <w:marBottom w:val="0"/>
              <w:divBdr>
                <w:top w:val="none" w:sz="0" w:space="0" w:color="auto"/>
                <w:left w:val="none" w:sz="0" w:space="0" w:color="auto"/>
                <w:bottom w:val="none" w:sz="0" w:space="0" w:color="auto"/>
                <w:right w:val="none" w:sz="0" w:space="0" w:color="auto"/>
              </w:divBdr>
              <w:divsChild>
                <w:div w:id="1814908132">
                  <w:marLeft w:val="150"/>
                  <w:marRight w:val="150"/>
                  <w:marTop w:val="0"/>
                  <w:marBottom w:val="0"/>
                  <w:divBdr>
                    <w:top w:val="none" w:sz="0" w:space="0" w:color="auto"/>
                    <w:left w:val="none" w:sz="0" w:space="0" w:color="auto"/>
                    <w:bottom w:val="none" w:sz="0" w:space="0" w:color="auto"/>
                    <w:right w:val="none" w:sz="0" w:space="0" w:color="auto"/>
                  </w:divBdr>
                  <w:divsChild>
                    <w:div w:id="309755004">
                      <w:marLeft w:val="0"/>
                      <w:marRight w:val="0"/>
                      <w:marTop w:val="0"/>
                      <w:marBottom w:val="0"/>
                      <w:divBdr>
                        <w:top w:val="none" w:sz="0" w:space="0" w:color="auto"/>
                        <w:left w:val="none" w:sz="0" w:space="0" w:color="auto"/>
                        <w:bottom w:val="none" w:sz="0" w:space="0" w:color="auto"/>
                        <w:right w:val="none" w:sz="0" w:space="0" w:color="auto"/>
                      </w:divBdr>
                    </w:div>
                    <w:div w:id="123392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3916">
      <w:bodyDiv w:val="1"/>
      <w:marLeft w:val="0"/>
      <w:marRight w:val="0"/>
      <w:marTop w:val="0"/>
      <w:marBottom w:val="0"/>
      <w:divBdr>
        <w:top w:val="none" w:sz="0" w:space="0" w:color="auto"/>
        <w:left w:val="none" w:sz="0" w:space="0" w:color="auto"/>
        <w:bottom w:val="none" w:sz="0" w:space="0" w:color="auto"/>
        <w:right w:val="none" w:sz="0" w:space="0" w:color="auto"/>
      </w:divBdr>
      <w:divsChild>
        <w:div w:id="957108814">
          <w:marLeft w:val="0"/>
          <w:marRight w:val="0"/>
          <w:marTop w:val="0"/>
          <w:marBottom w:val="0"/>
          <w:divBdr>
            <w:top w:val="single" w:sz="6" w:space="0" w:color="CCCCCC"/>
            <w:left w:val="single" w:sz="6" w:space="0" w:color="CCCCCC"/>
            <w:bottom w:val="single" w:sz="6" w:space="0" w:color="CCCCCC"/>
            <w:right w:val="single" w:sz="6" w:space="0" w:color="CCCCCC"/>
          </w:divBdr>
          <w:divsChild>
            <w:div w:id="1756126096">
              <w:marLeft w:val="150"/>
              <w:marRight w:val="150"/>
              <w:marTop w:val="0"/>
              <w:marBottom w:val="0"/>
              <w:divBdr>
                <w:top w:val="none" w:sz="0" w:space="0" w:color="auto"/>
                <w:left w:val="none" w:sz="0" w:space="0" w:color="auto"/>
                <w:bottom w:val="none" w:sz="0" w:space="0" w:color="auto"/>
                <w:right w:val="none" w:sz="0" w:space="0" w:color="auto"/>
              </w:divBdr>
              <w:divsChild>
                <w:div w:id="2094085413">
                  <w:marLeft w:val="0"/>
                  <w:marRight w:val="0"/>
                  <w:marTop w:val="0"/>
                  <w:marBottom w:val="0"/>
                  <w:divBdr>
                    <w:top w:val="none" w:sz="0" w:space="0" w:color="auto"/>
                    <w:left w:val="none" w:sz="0" w:space="0" w:color="auto"/>
                    <w:bottom w:val="none" w:sz="0" w:space="0" w:color="auto"/>
                    <w:right w:val="none" w:sz="0" w:space="0" w:color="auto"/>
                  </w:divBdr>
                  <w:divsChild>
                    <w:div w:id="414480215">
                      <w:marLeft w:val="0"/>
                      <w:marRight w:val="0"/>
                      <w:marTop w:val="0"/>
                      <w:marBottom w:val="0"/>
                      <w:divBdr>
                        <w:top w:val="none" w:sz="0" w:space="0" w:color="auto"/>
                        <w:left w:val="none" w:sz="0" w:space="0" w:color="auto"/>
                        <w:bottom w:val="none" w:sz="0" w:space="0" w:color="auto"/>
                        <w:right w:val="none" w:sz="0" w:space="0" w:color="auto"/>
                      </w:divBdr>
                    </w:div>
                    <w:div w:id="862212021">
                      <w:marLeft w:val="0"/>
                      <w:marRight w:val="0"/>
                      <w:marTop w:val="0"/>
                      <w:marBottom w:val="0"/>
                      <w:divBdr>
                        <w:top w:val="none" w:sz="0" w:space="0" w:color="auto"/>
                        <w:left w:val="none" w:sz="0" w:space="0" w:color="auto"/>
                        <w:bottom w:val="none" w:sz="0" w:space="0" w:color="auto"/>
                        <w:right w:val="none" w:sz="0" w:space="0" w:color="auto"/>
                      </w:divBdr>
                    </w:div>
                    <w:div w:id="206690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06929">
      <w:marLeft w:val="0"/>
      <w:marRight w:val="0"/>
      <w:marTop w:val="0"/>
      <w:marBottom w:val="0"/>
      <w:divBdr>
        <w:top w:val="none" w:sz="0" w:space="0" w:color="auto"/>
        <w:left w:val="none" w:sz="0" w:space="0" w:color="auto"/>
        <w:bottom w:val="none" w:sz="0" w:space="0" w:color="auto"/>
        <w:right w:val="none" w:sz="0" w:space="0" w:color="auto"/>
      </w:divBdr>
    </w:div>
    <w:div w:id="439690071">
      <w:bodyDiv w:val="1"/>
      <w:marLeft w:val="0"/>
      <w:marRight w:val="0"/>
      <w:marTop w:val="0"/>
      <w:marBottom w:val="0"/>
      <w:divBdr>
        <w:top w:val="none" w:sz="0" w:space="0" w:color="auto"/>
        <w:left w:val="none" w:sz="0" w:space="0" w:color="auto"/>
        <w:bottom w:val="none" w:sz="0" w:space="0" w:color="auto"/>
        <w:right w:val="none" w:sz="0" w:space="0" w:color="auto"/>
      </w:divBdr>
      <w:divsChild>
        <w:div w:id="1979532010">
          <w:marLeft w:val="0"/>
          <w:marRight w:val="0"/>
          <w:marTop w:val="0"/>
          <w:marBottom w:val="0"/>
          <w:divBdr>
            <w:top w:val="none" w:sz="0" w:space="0" w:color="auto"/>
            <w:left w:val="none" w:sz="0" w:space="0" w:color="auto"/>
            <w:bottom w:val="none" w:sz="0" w:space="0" w:color="auto"/>
            <w:right w:val="none" w:sz="0" w:space="0" w:color="auto"/>
          </w:divBdr>
          <w:divsChild>
            <w:div w:id="908073605">
              <w:marLeft w:val="0"/>
              <w:marRight w:val="0"/>
              <w:marTop w:val="0"/>
              <w:marBottom w:val="0"/>
              <w:divBdr>
                <w:top w:val="none" w:sz="0" w:space="0" w:color="auto"/>
                <w:left w:val="none" w:sz="0" w:space="0" w:color="auto"/>
                <w:bottom w:val="none" w:sz="0" w:space="0" w:color="auto"/>
                <w:right w:val="none" w:sz="0" w:space="0" w:color="auto"/>
              </w:divBdr>
              <w:divsChild>
                <w:div w:id="1405255387">
                  <w:marLeft w:val="0"/>
                  <w:marRight w:val="0"/>
                  <w:marTop w:val="0"/>
                  <w:marBottom w:val="0"/>
                  <w:divBdr>
                    <w:top w:val="none" w:sz="0" w:space="0" w:color="auto"/>
                    <w:left w:val="none" w:sz="0" w:space="0" w:color="auto"/>
                    <w:bottom w:val="none" w:sz="0" w:space="0" w:color="auto"/>
                    <w:right w:val="none" w:sz="0" w:space="0" w:color="auto"/>
                  </w:divBdr>
                  <w:divsChild>
                    <w:div w:id="1159539897">
                      <w:marLeft w:val="0"/>
                      <w:marRight w:val="0"/>
                      <w:marTop w:val="0"/>
                      <w:marBottom w:val="0"/>
                      <w:divBdr>
                        <w:top w:val="none" w:sz="0" w:space="0" w:color="auto"/>
                        <w:left w:val="none" w:sz="0" w:space="0" w:color="auto"/>
                        <w:bottom w:val="none" w:sz="0" w:space="0" w:color="auto"/>
                        <w:right w:val="none" w:sz="0" w:space="0" w:color="auto"/>
                      </w:divBdr>
                      <w:divsChild>
                        <w:div w:id="9158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781">
      <w:marLeft w:val="0"/>
      <w:marRight w:val="0"/>
      <w:marTop w:val="0"/>
      <w:marBottom w:val="0"/>
      <w:divBdr>
        <w:top w:val="none" w:sz="0" w:space="0" w:color="auto"/>
        <w:left w:val="none" w:sz="0" w:space="0" w:color="auto"/>
        <w:bottom w:val="none" w:sz="0" w:space="0" w:color="auto"/>
        <w:right w:val="none" w:sz="0" w:space="0" w:color="auto"/>
      </w:divBdr>
    </w:div>
    <w:div w:id="481896066">
      <w:marLeft w:val="0"/>
      <w:marRight w:val="0"/>
      <w:marTop w:val="0"/>
      <w:marBottom w:val="0"/>
      <w:divBdr>
        <w:top w:val="none" w:sz="0" w:space="0" w:color="auto"/>
        <w:left w:val="none" w:sz="0" w:space="0" w:color="auto"/>
        <w:bottom w:val="none" w:sz="0" w:space="0" w:color="auto"/>
        <w:right w:val="none" w:sz="0" w:space="0" w:color="auto"/>
      </w:divBdr>
    </w:div>
    <w:div w:id="487016894">
      <w:bodyDiv w:val="1"/>
      <w:marLeft w:val="0"/>
      <w:marRight w:val="0"/>
      <w:marTop w:val="0"/>
      <w:marBottom w:val="0"/>
      <w:divBdr>
        <w:top w:val="none" w:sz="0" w:space="0" w:color="auto"/>
        <w:left w:val="none" w:sz="0" w:space="0" w:color="auto"/>
        <w:bottom w:val="none" w:sz="0" w:space="0" w:color="auto"/>
        <w:right w:val="none" w:sz="0" w:space="0" w:color="auto"/>
      </w:divBdr>
      <w:divsChild>
        <w:div w:id="83964562">
          <w:marLeft w:val="0"/>
          <w:marRight w:val="2"/>
          <w:marTop w:val="0"/>
          <w:marBottom w:val="0"/>
          <w:divBdr>
            <w:top w:val="none" w:sz="0" w:space="0" w:color="auto"/>
            <w:left w:val="none" w:sz="0" w:space="0" w:color="auto"/>
            <w:bottom w:val="none" w:sz="0" w:space="0" w:color="auto"/>
            <w:right w:val="none" w:sz="0" w:space="0" w:color="auto"/>
          </w:divBdr>
        </w:div>
      </w:divsChild>
    </w:div>
    <w:div w:id="487206920">
      <w:bodyDiv w:val="1"/>
      <w:marLeft w:val="0"/>
      <w:marRight w:val="0"/>
      <w:marTop w:val="0"/>
      <w:marBottom w:val="0"/>
      <w:divBdr>
        <w:top w:val="none" w:sz="0" w:space="0" w:color="auto"/>
        <w:left w:val="none" w:sz="0" w:space="0" w:color="auto"/>
        <w:bottom w:val="none" w:sz="0" w:space="0" w:color="auto"/>
        <w:right w:val="none" w:sz="0" w:space="0" w:color="auto"/>
      </w:divBdr>
      <w:divsChild>
        <w:div w:id="1246960122">
          <w:marLeft w:val="0"/>
          <w:marRight w:val="0"/>
          <w:marTop w:val="0"/>
          <w:marBottom w:val="0"/>
          <w:divBdr>
            <w:top w:val="none" w:sz="0" w:space="0" w:color="auto"/>
            <w:left w:val="none" w:sz="0" w:space="0" w:color="auto"/>
            <w:bottom w:val="none" w:sz="0" w:space="0" w:color="auto"/>
            <w:right w:val="none" w:sz="0" w:space="0" w:color="auto"/>
          </w:divBdr>
          <w:divsChild>
            <w:div w:id="1692875919">
              <w:marLeft w:val="0"/>
              <w:marRight w:val="0"/>
              <w:marTop w:val="0"/>
              <w:marBottom w:val="0"/>
              <w:divBdr>
                <w:top w:val="none" w:sz="0" w:space="0" w:color="auto"/>
                <w:left w:val="none" w:sz="0" w:space="0" w:color="auto"/>
                <w:bottom w:val="none" w:sz="0" w:space="0" w:color="auto"/>
                <w:right w:val="none" w:sz="0" w:space="0" w:color="auto"/>
              </w:divBdr>
              <w:divsChild>
                <w:div w:id="334649873">
                  <w:marLeft w:val="0"/>
                  <w:marRight w:val="0"/>
                  <w:marTop w:val="0"/>
                  <w:marBottom w:val="0"/>
                  <w:divBdr>
                    <w:top w:val="none" w:sz="0" w:space="0" w:color="auto"/>
                    <w:left w:val="none" w:sz="0" w:space="0" w:color="auto"/>
                    <w:bottom w:val="none" w:sz="0" w:space="0" w:color="auto"/>
                    <w:right w:val="none" w:sz="0" w:space="0" w:color="auto"/>
                  </w:divBdr>
                  <w:divsChild>
                    <w:div w:id="1320958527">
                      <w:marLeft w:val="0"/>
                      <w:marRight w:val="-3600"/>
                      <w:marTop w:val="0"/>
                      <w:marBottom w:val="0"/>
                      <w:divBdr>
                        <w:top w:val="none" w:sz="0" w:space="0" w:color="auto"/>
                        <w:left w:val="none" w:sz="0" w:space="0" w:color="auto"/>
                        <w:bottom w:val="none" w:sz="0" w:space="0" w:color="auto"/>
                        <w:right w:val="none" w:sz="0" w:space="0" w:color="auto"/>
                      </w:divBdr>
                      <w:divsChild>
                        <w:div w:id="1810434961">
                          <w:marLeft w:val="0"/>
                          <w:marRight w:val="4200"/>
                          <w:marTop w:val="0"/>
                          <w:marBottom w:val="0"/>
                          <w:divBdr>
                            <w:top w:val="none" w:sz="0" w:space="0" w:color="auto"/>
                            <w:left w:val="none" w:sz="0" w:space="0" w:color="auto"/>
                            <w:bottom w:val="none" w:sz="0" w:space="0" w:color="auto"/>
                            <w:right w:val="none" w:sz="0" w:space="0" w:color="auto"/>
                          </w:divBdr>
                          <w:divsChild>
                            <w:div w:id="191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471962">
      <w:bodyDiv w:val="1"/>
      <w:marLeft w:val="0"/>
      <w:marRight w:val="0"/>
      <w:marTop w:val="0"/>
      <w:marBottom w:val="0"/>
      <w:divBdr>
        <w:top w:val="none" w:sz="0" w:space="0" w:color="auto"/>
        <w:left w:val="none" w:sz="0" w:space="0" w:color="auto"/>
        <w:bottom w:val="none" w:sz="0" w:space="0" w:color="auto"/>
        <w:right w:val="none" w:sz="0" w:space="0" w:color="auto"/>
      </w:divBdr>
    </w:div>
    <w:div w:id="544487017">
      <w:bodyDiv w:val="1"/>
      <w:marLeft w:val="0"/>
      <w:marRight w:val="0"/>
      <w:marTop w:val="0"/>
      <w:marBottom w:val="0"/>
      <w:divBdr>
        <w:top w:val="single" w:sz="2" w:space="0" w:color="000000"/>
        <w:left w:val="none" w:sz="0" w:space="0" w:color="auto"/>
        <w:bottom w:val="none" w:sz="0" w:space="0" w:color="auto"/>
        <w:right w:val="none" w:sz="0" w:space="0" w:color="auto"/>
      </w:divBdr>
      <w:divsChild>
        <w:div w:id="973605462">
          <w:marLeft w:val="0"/>
          <w:marRight w:val="0"/>
          <w:marTop w:val="150"/>
          <w:marBottom w:val="0"/>
          <w:divBdr>
            <w:top w:val="none" w:sz="0" w:space="0" w:color="auto"/>
            <w:left w:val="none" w:sz="0" w:space="0" w:color="auto"/>
            <w:bottom w:val="none" w:sz="0" w:space="0" w:color="auto"/>
            <w:right w:val="none" w:sz="0" w:space="0" w:color="auto"/>
          </w:divBdr>
          <w:divsChild>
            <w:div w:id="541939332">
              <w:marLeft w:val="0"/>
              <w:marRight w:val="0"/>
              <w:marTop w:val="0"/>
              <w:marBottom w:val="0"/>
              <w:divBdr>
                <w:top w:val="none" w:sz="0" w:space="0" w:color="auto"/>
                <w:left w:val="none" w:sz="0" w:space="0" w:color="auto"/>
                <w:bottom w:val="none" w:sz="0" w:space="0" w:color="auto"/>
                <w:right w:val="none" w:sz="0" w:space="0" w:color="auto"/>
              </w:divBdr>
              <w:divsChild>
                <w:div w:id="1304699337">
                  <w:marLeft w:val="0"/>
                  <w:marRight w:val="0"/>
                  <w:marTop w:val="0"/>
                  <w:marBottom w:val="0"/>
                  <w:divBdr>
                    <w:top w:val="none" w:sz="0" w:space="0" w:color="auto"/>
                    <w:left w:val="none" w:sz="0" w:space="0" w:color="auto"/>
                    <w:bottom w:val="none" w:sz="0" w:space="0" w:color="auto"/>
                    <w:right w:val="none" w:sz="0" w:space="0" w:color="auto"/>
                  </w:divBdr>
                  <w:divsChild>
                    <w:div w:id="1081950638">
                      <w:marLeft w:val="0"/>
                      <w:marRight w:val="0"/>
                      <w:marTop w:val="0"/>
                      <w:marBottom w:val="0"/>
                      <w:divBdr>
                        <w:top w:val="none" w:sz="0" w:space="0" w:color="auto"/>
                        <w:left w:val="none" w:sz="0" w:space="0" w:color="auto"/>
                        <w:bottom w:val="none" w:sz="0" w:space="0" w:color="auto"/>
                        <w:right w:val="none" w:sz="0" w:space="0" w:color="auto"/>
                      </w:divBdr>
                      <w:divsChild>
                        <w:div w:id="60523727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688408788">
      <w:bodyDiv w:val="1"/>
      <w:marLeft w:val="0"/>
      <w:marRight w:val="0"/>
      <w:marTop w:val="0"/>
      <w:marBottom w:val="0"/>
      <w:divBdr>
        <w:top w:val="none" w:sz="0" w:space="0" w:color="auto"/>
        <w:left w:val="none" w:sz="0" w:space="0" w:color="auto"/>
        <w:bottom w:val="none" w:sz="0" w:space="0" w:color="auto"/>
        <w:right w:val="none" w:sz="0" w:space="0" w:color="auto"/>
      </w:divBdr>
      <w:divsChild>
        <w:div w:id="1670597365">
          <w:marLeft w:val="0"/>
          <w:marRight w:val="0"/>
          <w:marTop w:val="0"/>
          <w:marBottom w:val="0"/>
          <w:divBdr>
            <w:top w:val="none" w:sz="0" w:space="0" w:color="auto"/>
            <w:left w:val="none" w:sz="0" w:space="0" w:color="auto"/>
            <w:bottom w:val="none" w:sz="0" w:space="0" w:color="auto"/>
            <w:right w:val="none" w:sz="0" w:space="0" w:color="auto"/>
          </w:divBdr>
          <w:divsChild>
            <w:div w:id="937375317">
              <w:marLeft w:val="0"/>
              <w:marRight w:val="0"/>
              <w:marTop w:val="0"/>
              <w:marBottom w:val="0"/>
              <w:divBdr>
                <w:top w:val="none" w:sz="0" w:space="0" w:color="auto"/>
                <w:left w:val="none" w:sz="0" w:space="0" w:color="auto"/>
                <w:bottom w:val="none" w:sz="0" w:space="0" w:color="auto"/>
                <w:right w:val="none" w:sz="0" w:space="0" w:color="auto"/>
              </w:divBdr>
              <w:divsChild>
                <w:div w:id="1497458083">
                  <w:marLeft w:val="0"/>
                  <w:marRight w:val="0"/>
                  <w:marTop w:val="0"/>
                  <w:marBottom w:val="0"/>
                  <w:divBdr>
                    <w:top w:val="none" w:sz="0" w:space="0" w:color="auto"/>
                    <w:left w:val="none" w:sz="0" w:space="0" w:color="auto"/>
                    <w:bottom w:val="none" w:sz="0" w:space="0" w:color="auto"/>
                    <w:right w:val="none" w:sz="0" w:space="0" w:color="auto"/>
                  </w:divBdr>
                  <w:divsChild>
                    <w:div w:id="1303342917">
                      <w:marLeft w:val="0"/>
                      <w:marRight w:val="0"/>
                      <w:marTop w:val="0"/>
                      <w:marBottom w:val="0"/>
                      <w:divBdr>
                        <w:top w:val="none" w:sz="0" w:space="0" w:color="auto"/>
                        <w:left w:val="none" w:sz="0" w:space="0" w:color="auto"/>
                        <w:bottom w:val="none" w:sz="0" w:space="0" w:color="auto"/>
                        <w:right w:val="none" w:sz="0" w:space="0" w:color="auto"/>
                      </w:divBdr>
                      <w:divsChild>
                        <w:div w:id="923025581">
                          <w:marLeft w:val="-225"/>
                          <w:marRight w:val="-225"/>
                          <w:marTop w:val="0"/>
                          <w:marBottom w:val="0"/>
                          <w:divBdr>
                            <w:top w:val="none" w:sz="0" w:space="0" w:color="auto"/>
                            <w:left w:val="none" w:sz="0" w:space="0" w:color="auto"/>
                            <w:bottom w:val="none" w:sz="0" w:space="0" w:color="auto"/>
                            <w:right w:val="none" w:sz="0" w:space="0" w:color="auto"/>
                          </w:divBdr>
                          <w:divsChild>
                            <w:div w:id="119920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989824">
      <w:bodyDiv w:val="1"/>
      <w:marLeft w:val="0"/>
      <w:marRight w:val="0"/>
      <w:marTop w:val="0"/>
      <w:marBottom w:val="0"/>
      <w:divBdr>
        <w:top w:val="none" w:sz="0" w:space="0" w:color="auto"/>
        <w:left w:val="none" w:sz="0" w:space="0" w:color="auto"/>
        <w:bottom w:val="none" w:sz="0" w:space="0" w:color="auto"/>
        <w:right w:val="none" w:sz="0" w:space="0" w:color="auto"/>
      </w:divBdr>
      <w:divsChild>
        <w:div w:id="1093164633">
          <w:marLeft w:val="0"/>
          <w:marRight w:val="0"/>
          <w:marTop w:val="0"/>
          <w:marBottom w:val="0"/>
          <w:divBdr>
            <w:top w:val="none" w:sz="0" w:space="0" w:color="auto"/>
            <w:left w:val="none" w:sz="0" w:space="0" w:color="auto"/>
            <w:bottom w:val="none" w:sz="0" w:space="0" w:color="auto"/>
            <w:right w:val="none" w:sz="0" w:space="0" w:color="auto"/>
          </w:divBdr>
          <w:divsChild>
            <w:div w:id="709888953">
              <w:marLeft w:val="0"/>
              <w:marRight w:val="0"/>
              <w:marTop w:val="0"/>
              <w:marBottom w:val="0"/>
              <w:divBdr>
                <w:top w:val="none" w:sz="0" w:space="0" w:color="auto"/>
                <w:left w:val="none" w:sz="0" w:space="0" w:color="auto"/>
                <w:bottom w:val="none" w:sz="0" w:space="0" w:color="auto"/>
                <w:right w:val="none" w:sz="0" w:space="0" w:color="auto"/>
              </w:divBdr>
              <w:divsChild>
                <w:div w:id="653948687">
                  <w:marLeft w:val="0"/>
                  <w:marRight w:val="0"/>
                  <w:marTop w:val="0"/>
                  <w:marBottom w:val="0"/>
                  <w:divBdr>
                    <w:top w:val="none" w:sz="0" w:space="0" w:color="auto"/>
                    <w:left w:val="none" w:sz="0" w:space="0" w:color="auto"/>
                    <w:bottom w:val="none" w:sz="0" w:space="0" w:color="auto"/>
                    <w:right w:val="none" w:sz="0" w:space="0" w:color="auto"/>
                  </w:divBdr>
                  <w:divsChild>
                    <w:div w:id="470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12220">
      <w:bodyDiv w:val="1"/>
      <w:marLeft w:val="0"/>
      <w:marRight w:val="0"/>
      <w:marTop w:val="0"/>
      <w:marBottom w:val="0"/>
      <w:divBdr>
        <w:top w:val="none" w:sz="0" w:space="0" w:color="auto"/>
        <w:left w:val="none" w:sz="0" w:space="0" w:color="auto"/>
        <w:bottom w:val="none" w:sz="0" w:space="0" w:color="auto"/>
        <w:right w:val="none" w:sz="0" w:space="0" w:color="auto"/>
      </w:divBdr>
      <w:divsChild>
        <w:div w:id="257640698">
          <w:marLeft w:val="0"/>
          <w:marRight w:val="0"/>
          <w:marTop w:val="0"/>
          <w:marBottom w:val="0"/>
          <w:divBdr>
            <w:top w:val="none" w:sz="0" w:space="0" w:color="auto"/>
            <w:left w:val="none" w:sz="0" w:space="0" w:color="auto"/>
            <w:bottom w:val="none" w:sz="0" w:space="0" w:color="auto"/>
            <w:right w:val="none" w:sz="0" w:space="0" w:color="auto"/>
          </w:divBdr>
          <w:divsChild>
            <w:div w:id="1030956202">
              <w:marLeft w:val="0"/>
              <w:marRight w:val="0"/>
              <w:marTop w:val="0"/>
              <w:marBottom w:val="0"/>
              <w:divBdr>
                <w:top w:val="none" w:sz="0" w:space="0" w:color="auto"/>
                <w:left w:val="none" w:sz="0" w:space="0" w:color="auto"/>
                <w:bottom w:val="none" w:sz="0" w:space="0" w:color="auto"/>
                <w:right w:val="none" w:sz="0" w:space="0" w:color="auto"/>
              </w:divBdr>
              <w:divsChild>
                <w:div w:id="530148881">
                  <w:marLeft w:val="0"/>
                  <w:marRight w:val="0"/>
                  <w:marTop w:val="0"/>
                  <w:marBottom w:val="0"/>
                  <w:divBdr>
                    <w:top w:val="none" w:sz="0" w:space="0" w:color="auto"/>
                    <w:left w:val="none" w:sz="0" w:space="0" w:color="auto"/>
                    <w:bottom w:val="none" w:sz="0" w:space="0" w:color="auto"/>
                    <w:right w:val="none" w:sz="0" w:space="0" w:color="auto"/>
                  </w:divBdr>
                </w:div>
                <w:div w:id="1494755379">
                  <w:marLeft w:val="0"/>
                  <w:marRight w:val="0"/>
                  <w:marTop w:val="0"/>
                  <w:marBottom w:val="0"/>
                  <w:divBdr>
                    <w:top w:val="none" w:sz="0" w:space="0" w:color="auto"/>
                    <w:left w:val="none" w:sz="0" w:space="0" w:color="auto"/>
                    <w:bottom w:val="none" w:sz="0" w:space="0" w:color="auto"/>
                    <w:right w:val="none" w:sz="0" w:space="0" w:color="auto"/>
                  </w:divBdr>
                  <w:divsChild>
                    <w:div w:id="8973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610598">
      <w:bodyDiv w:val="1"/>
      <w:marLeft w:val="0"/>
      <w:marRight w:val="0"/>
      <w:marTop w:val="0"/>
      <w:marBottom w:val="0"/>
      <w:divBdr>
        <w:top w:val="none" w:sz="0" w:space="0" w:color="auto"/>
        <w:left w:val="none" w:sz="0" w:space="0" w:color="auto"/>
        <w:bottom w:val="none" w:sz="0" w:space="0" w:color="auto"/>
        <w:right w:val="none" w:sz="0" w:space="0" w:color="auto"/>
      </w:divBdr>
      <w:divsChild>
        <w:div w:id="798574431">
          <w:marLeft w:val="0"/>
          <w:marRight w:val="0"/>
          <w:marTop w:val="0"/>
          <w:marBottom w:val="0"/>
          <w:divBdr>
            <w:top w:val="none" w:sz="0" w:space="0" w:color="auto"/>
            <w:left w:val="none" w:sz="0" w:space="0" w:color="auto"/>
            <w:bottom w:val="none" w:sz="0" w:space="0" w:color="auto"/>
            <w:right w:val="none" w:sz="0" w:space="0" w:color="auto"/>
          </w:divBdr>
          <w:divsChild>
            <w:div w:id="626743710">
              <w:marLeft w:val="0"/>
              <w:marRight w:val="0"/>
              <w:marTop w:val="0"/>
              <w:marBottom w:val="0"/>
              <w:divBdr>
                <w:top w:val="none" w:sz="0" w:space="0" w:color="auto"/>
                <w:left w:val="none" w:sz="0" w:space="0" w:color="auto"/>
                <w:bottom w:val="none" w:sz="0" w:space="0" w:color="auto"/>
                <w:right w:val="none" w:sz="0" w:space="0" w:color="auto"/>
              </w:divBdr>
              <w:divsChild>
                <w:div w:id="1654991926">
                  <w:marLeft w:val="0"/>
                  <w:marRight w:val="0"/>
                  <w:marTop w:val="0"/>
                  <w:marBottom w:val="0"/>
                  <w:divBdr>
                    <w:top w:val="none" w:sz="0" w:space="0" w:color="auto"/>
                    <w:left w:val="none" w:sz="0" w:space="0" w:color="auto"/>
                    <w:bottom w:val="none" w:sz="0" w:space="0" w:color="auto"/>
                    <w:right w:val="none" w:sz="0" w:space="0" w:color="auto"/>
                  </w:divBdr>
                  <w:divsChild>
                    <w:div w:id="102151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157902">
      <w:bodyDiv w:val="1"/>
      <w:marLeft w:val="0"/>
      <w:marRight w:val="0"/>
      <w:marTop w:val="0"/>
      <w:marBottom w:val="0"/>
      <w:divBdr>
        <w:top w:val="none" w:sz="0" w:space="0" w:color="auto"/>
        <w:left w:val="none" w:sz="0" w:space="0" w:color="auto"/>
        <w:bottom w:val="none" w:sz="0" w:space="0" w:color="auto"/>
        <w:right w:val="none" w:sz="0" w:space="0" w:color="auto"/>
      </w:divBdr>
    </w:div>
    <w:div w:id="1154220466">
      <w:bodyDiv w:val="1"/>
      <w:marLeft w:val="0"/>
      <w:marRight w:val="0"/>
      <w:marTop w:val="0"/>
      <w:marBottom w:val="0"/>
      <w:divBdr>
        <w:top w:val="none" w:sz="0" w:space="0" w:color="auto"/>
        <w:left w:val="none" w:sz="0" w:space="0" w:color="auto"/>
        <w:bottom w:val="none" w:sz="0" w:space="0" w:color="auto"/>
        <w:right w:val="none" w:sz="0" w:space="0" w:color="auto"/>
      </w:divBdr>
      <w:divsChild>
        <w:div w:id="722412198">
          <w:marLeft w:val="0"/>
          <w:marRight w:val="0"/>
          <w:marTop w:val="0"/>
          <w:marBottom w:val="0"/>
          <w:divBdr>
            <w:top w:val="none" w:sz="0" w:space="0" w:color="auto"/>
            <w:left w:val="none" w:sz="0" w:space="0" w:color="auto"/>
            <w:bottom w:val="none" w:sz="0" w:space="0" w:color="auto"/>
            <w:right w:val="none" w:sz="0" w:space="0" w:color="auto"/>
          </w:divBdr>
          <w:divsChild>
            <w:div w:id="1418597855">
              <w:marLeft w:val="0"/>
              <w:marRight w:val="0"/>
              <w:marTop w:val="0"/>
              <w:marBottom w:val="0"/>
              <w:divBdr>
                <w:top w:val="none" w:sz="0" w:space="0" w:color="auto"/>
                <w:left w:val="none" w:sz="0" w:space="0" w:color="auto"/>
                <w:bottom w:val="none" w:sz="0" w:space="0" w:color="auto"/>
                <w:right w:val="none" w:sz="0" w:space="0" w:color="auto"/>
              </w:divBdr>
              <w:divsChild>
                <w:div w:id="535433386">
                  <w:marLeft w:val="0"/>
                  <w:marRight w:val="0"/>
                  <w:marTop w:val="0"/>
                  <w:marBottom w:val="0"/>
                  <w:divBdr>
                    <w:top w:val="none" w:sz="0" w:space="0" w:color="auto"/>
                    <w:left w:val="none" w:sz="0" w:space="0" w:color="auto"/>
                    <w:bottom w:val="none" w:sz="0" w:space="0" w:color="auto"/>
                    <w:right w:val="none" w:sz="0" w:space="0" w:color="auto"/>
                  </w:divBdr>
                  <w:divsChild>
                    <w:div w:id="1043018920">
                      <w:marLeft w:val="0"/>
                      <w:marRight w:val="0"/>
                      <w:marTop w:val="0"/>
                      <w:marBottom w:val="0"/>
                      <w:divBdr>
                        <w:top w:val="none" w:sz="0" w:space="0" w:color="auto"/>
                        <w:left w:val="none" w:sz="0" w:space="0" w:color="auto"/>
                        <w:bottom w:val="none" w:sz="0" w:space="0" w:color="auto"/>
                        <w:right w:val="none" w:sz="0" w:space="0" w:color="auto"/>
                      </w:divBdr>
                      <w:divsChild>
                        <w:div w:id="48310263">
                          <w:marLeft w:val="0"/>
                          <w:marRight w:val="0"/>
                          <w:marTop w:val="0"/>
                          <w:marBottom w:val="0"/>
                          <w:divBdr>
                            <w:top w:val="none" w:sz="0" w:space="0" w:color="auto"/>
                            <w:left w:val="none" w:sz="0" w:space="0" w:color="auto"/>
                            <w:bottom w:val="none" w:sz="0" w:space="0" w:color="auto"/>
                            <w:right w:val="none" w:sz="0" w:space="0" w:color="auto"/>
                          </w:divBdr>
                          <w:divsChild>
                            <w:div w:id="9225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22142">
      <w:marLeft w:val="0"/>
      <w:marRight w:val="0"/>
      <w:marTop w:val="0"/>
      <w:marBottom w:val="0"/>
      <w:divBdr>
        <w:top w:val="none" w:sz="0" w:space="0" w:color="auto"/>
        <w:left w:val="none" w:sz="0" w:space="0" w:color="auto"/>
        <w:bottom w:val="none" w:sz="0" w:space="0" w:color="auto"/>
        <w:right w:val="none" w:sz="0" w:space="0" w:color="auto"/>
      </w:divBdr>
    </w:div>
    <w:div w:id="1210149495">
      <w:bodyDiv w:val="1"/>
      <w:marLeft w:val="0"/>
      <w:marRight w:val="0"/>
      <w:marTop w:val="0"/>
      <w:marBottom w:val="0"/>
      <w:divBdr>
        <w:top w:val="none" w:sz="0" w:space="0" w:color="auto"/>
        <w:left w:val="none" w:sz="0" w:space="0" w:color="auto"/>
        <w:bottom w:val="none" w:sz="0" w:space="0" w:color="auto"/>
        <w:right w:val="none" w:sz="0" w:space="0" w:color="auto"/>
      </w:divBdr>
      <w:divsChild>
        <w:div w:id="1017544481">
          <w:marLeft w:val="0"/>
          <w:marRight w:val="0"/>
          <w:marTop w:val="300"/>
          <w:marBottom w:val="0"/>
          <w:divBdr>
            <w:top w:val="none" w:sz="0" w:space="0" w:color="auto"/>
            <w:left w:val="none" w:sz="0" w:space="0" w:color="auto"/>
            <w:bottom w:val="none" w:sz="0" w:space="0" w:color="auto"/>
            <w:right w:val="none" w:sz="0" w:space="0" w:color="auto"/>
          </w:divBdr>
          <w:divsChild>
            <w:div w:id="1316566398">
              <w:marLeft w:val="0"/>
              <w:marRight w:val="0"/>
              <w:marTop w:val="0"/>
              <w:marBottom w:val="0"/>
              <w:divBdr>
                <w:top w:val="none" w:sz="0" w:space="0" w:color="auto"/>
                <w:left w:val="none" w:sz="0" w:space="0" w:color="auto"/>
                <w:bottom w:val="none" w:sz="0" w:space="0" w:color="auto"/>
                <w:right w:val="none" w:sz="0" w:space="0" w:color="auto"/>
              </w:divBdr>
              <w:divsChild>
                <w:div w:id="765076581">
                  <w:marLeft w:val="0"/>
                  <w:marRight w:val="-3600"/>
                  <w:marTop w:val="0"/>
                  <w:marBottom w:val="0"/>
                  <w:divBdr>
                    <w:top w:val="none" w:sz="0" w:space="0" w:color="auto"/>
                    <w:left w:val="none" w:sz="0" w:space="0" w:color="auto"/>
                    <w:bottom w:val="none" w:sz="0" w:space="0" w:color="auto"/>
                    <w:right w:val="none" w:sz="0" w:space="0" w:color="auto"/>
                  </w:divBdr>
                  <w:divsChild>
                    <w:div w:id="355425297">
                      <w:marLeft w:val="300"/>
                      <w:marRight w:val="4200"/>
                      <w:marTop w:val="0"/>
                      <w:marBottom w:val="540"/>
                      <w:divBdr>
                        <w:top w:val="none" w:sz="0" w:space="0" w:color="auto"/>
                        <w:left w:val="none" w:sz="0" w:space="0" w:color="auto"/>
                        <w:bottom w:val="none" w:sz="0" w:space="0" w:color="auto"/>
                        <w:right w:val="none" w:sz="0" w:space="0" w:color="auto"/>
                      </w:divBdr>
                      <w:divsChild>
                        <w:div w:id="114251119">
                          <w:marLeft w:val="0"/>
                          <w:marRight w:val="0"/>
                          <w:marTop w:val="0"/>
                          <w:marBottom w:val="0"/>
                          <w:divBdr>
                            <w:top w:val="none" w:sz="0" w:space="0" w:color="auto"/>
                            <w:left w:val="none" w:sz="0" w:space="0" w:color="auto"/>
                            <w:bottom w:val="none" w:sz="0" w:space="0" w:color="auto"/>
                            <w:right w:val="none" w:sz="0" w:space="0" w:color="auto"/>
                          </w:divBdr>
                          <w:divsChild>
                            <w:div w:id="18869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847717">
      <w:bodyDiv w:val="1"/>
      <w:marLeft w:val="0"/>
      <w:marRight w:val="0"/>
      <w:marTop w:val="0"/>
      <w:marBottom w:val="0"/>
      <w:divBdr>
        <w:top w:val="single" w:sz="2" w:space="0" w:color="000000"/>
        <w:left w:val="none" w:sz="0" w:space="0" w:color="auto"/>
        <w:bottom w:val="none" w:sz="0" w:space="0" w:color="auto"/>
        <w:right w:val="none" w:sz="0" w:space="0" w:color="auto"/>
      </w:divBdr>
      <w:divsChild>
        <w:div w:id="885482081">
          <w:marLeft w:val="0"/>
          <w:marRight w:val="0"/>
          <w:marTop w:val="150"/>
          <w:marBottom w:val="0"/>
          <w:divBdr>
            <w:top w:val="none" w:sz="0" w:space="0" w:color="auto"/>
            <w:left w:val="none" w:sz="0" w:space="0" w:color="auto"/>
            <w:bottom w:val="none" w:sz="0" w:space="0" w:color="auto"/>
            <w:right w:val="none" w:sz="0" w:space="0" w:color="auto"/>
          </w:divBdr>
          <w:divsChild>
            <w:div w:id="902713241">
              <w:marLeft w:val="0"/>
              <w:marRight w:val="0"/>
              <w:marTop w:val="0"/>
              <w:marBottom w:val="0"/>
              <w:divBdr>
                <w:top w:val="none" w:sz="0" w:space="0" w:color="auto"/>
                <w:left w:val="none" w:sz="0" w:space="0" w:color="auto"/>
                <w:bottom w:val="none" w:sz="0" w:space="0" w:color="auto"/>
                <w:right w:val="none" w:sz="0" w:space="0" w:color="auto"/>
              </w:divBdr>
              <w:divsChild>
                <w:div w:id="822048327">
                  <w:marLeft w:val="0"/>
                  <w:marRight w:val="0"/>
                  <w:marTop w:val="0"/>
                  <w:marBottom w:val="0"/>
                  <w:divBdr>
                    <w:top w:val="none" w:sz="0" w:space="0" w:color="auto"/>
                    <w:left w:val="none" w:sz="0" w:space="0" w:color="auto"/>
                    <w:bottom w:val="none" w:sz="0" w:space="0" w:color="auto"/>
                    <w:right w:val="none" w:sz="0" w:space="0" w:color="auto"/>
                  </w:divBdr>
                  <w:divsChild>
                    <w:div w:id="2014453670">
                      <w:marLeft w:val="0"/>
                      <w:marRight w:val="0"/>
                      <w:marTop w:val="0"/>
                      <w:marBottom w:val="0"/>
                      <w:divBdr>
                        <w:top w:val="none" w:sz="0" w:space="0" w:color="auto"/>
                        <w:left w:val="none" w:sz="0" w:space="0" w:color="auto"/>
                        <w:bottom w:val="none" w:sz="0" w:space="0" w:color="auto"/>
                        <w:right w:val="none" w:sz="0" w:space="0" w:color="auto"/>
                      </w:divBdr>
                      <w:divsChild>
                        <w:div w:id="149756799">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283999668">
      <w:bodyDiv w:val="1"/>
      <w:marLeft w:val="0"/>
      <w:marRight w:val="0"/>
      <w:marTop w:val="0"/>
      <w:marBottom w:val="0"/>
      <w:divBdr>
        <w:top w:val="single" w:sz="2" w:space="0" w:color="000000"/>
        <w:left w:val="none" w:sz="0" w:space="0" w:color="auto"/>
        <w:bottom w:val="none" w:sz="0" w:space="0" w:color="auto"/>
        <w:right w:val="none" w:sz="0" w:space="0" w:color="auto"/>
      </w:divBdr>
      <w:divsChild>
        <w:div w:id="1701130178">
          <w:marLeft w:val="0"/>
          <w:marRight w:val="0"/>
          <w:marTop w:val="150"/>
          <w:marBottom w:val="0"/>
          <w:divBdr>
            <w:top w:val="none" w:sz="0" w:space="0" w:color="auto"/>
            <w:left w:val="none" w:sz="0" w:space="0" w:color="auto"/>
            <w:bottom w:val="none" w:sz="0" w:space="0" w:color="auto"/>
            <w:right w:val="none" w:sz="0" w:space="0" w:color="auto"/>
          </w:divBdr>
          <w:divsChild>
            <w:div w:id="1213149360">
              <w:marLeft w:val="0"/>
              <w:marRight w:val="0"/>
              <w:marTop w:val="0"/>
              <w:marBottom w:val="0"/>
              <w:divBdr>
                <w:top w:val="none" w:sz="0" w:space="0" w:color="auto"/>
                <w:left w:val="none" w:sz="0" w:space="0" w:color="auto"/>
                <w:bottom w:val="none" w:sz="0" w:space="0" w:color="auto"/>
                <w:right w:val="none" w:sz="0" w:space="0" w:color="auto"/>
              </w:divBdr>
              <w:divsChild>
                <w:div w:id="1893733679">
                  <w:marLeft w:val="0"/>
                  <w:marRight w:val="0"/>
                  <w:marTop w:val="0"/>
                  <w:marBottom w:val="0"/>
                  <w:divBdr>
                    <w:top w:val="none" w:sz="0" w:space="0" w:color="auto"/>
                    <w:left w:val="none" w:sz="0" w:space="0" w:color="auto"/>
                    <w:bottom w:val="none" w:sz="0" w:space="0" w:color="auto"/>
                    <w:right w:val="none" w:sz="0" w:space="0" w:color="auto"/>
                  </w:divBdr>
                  <w:divsChild>
                    <w:div w:id="625939167">
                      <w:marLeft w:val="0"/>
                      <w:marRight w:val="0"/>
                      <w:marTop w:val="0"/>
                      <w:marBottom w:val="0"/>
                      <w:divBdr>
                        <w:top w:val="none" w:sz="0" w:space="0" w:color="auto"/>
                        <w:left w:val="none" w:sz="0" w:space="0" w:color="auto"/>
                        <w:bottom w:val="none" w:sz="0" w:space="0" w:color="auto"/>
                        <w:right w:val="none" w:sz="0" w:space="0" w:color="auto"/>
                      </w:divBdr>
                      <w:divsChild>
                        <w:div w:id="156972784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351951270">
      <w:bodyDiv w:val="1"/>
      <w:marLeft w:val="0"/>
      <w:marRight w:val="0"/>
      <w:marTop w:val="0"/>
      <w:marBottom w:val="0"/>
      <w:divBdr>
        <w:top w:val="none" w:sz="0" w:space="0" w:color="auto"/>
        <w:left w:val="none" w:sz="0" w:space="0" w:color="auto"/>
        <w:bottom w:val="none" w:sz="0" w:space="0" w:color="auto"/>
        <w:right w:val="none" w:sz="0" w:space="0" w:color="auto"/>
      </w:divBdr>
      <w:divsChild>
        <w:div w:id="355621122">
          <w:marLeft w:val="0"/>
          <w:marRight w:val="0"/>
          <w:marTop w:val="0"/>
          <w:marBottom w:val="0"/>
          <w:divBdr>
            <w:top w:val="none" w:sz="0" w:space="0" w:color="299900"/>
            <w:left w:val="none" w:sz="0" w:space="0" w:color="299900"/>
            <w:bottom w:val="none" w:sz="0" w:space="0" w:color="299900"/>
            <w:right w:val="none" w:sz="0" w:space="0" w:color="299900"/>
          </w:divBdr>
          <w:divsChild>
            <w:div w:id="711806281">
              <w:marLeft w:val="0"/>
              <w:marRight w:val="0"/>
              <w:marTop w:val="0"/>
              <w:marBottom w:val="0"/>
              <w:divBdr>
                <w:top w:val="none" w:sz="0" w:space="0" w:color="auto"/>
                <w:left w:val="none" w:sz="0" w:space="0" w:color="auto"/>
                <w:bottom w:val="none" w:sz="0" w:space="0" w:color="auto"/>
                <w:right w:val="none" w:sz="0" w:space="0" w:color="auto"/>
              </w:divBdr>
              <w:divsChild>
                <w:div w:id="302783177">
                  <w:marLeft w:val="0"/>
                  <w:marRight w:val="0"/>
                  <w:marTop w:val="0"/>
                  <w:marBottom w:val="0"/>
                  <w:divBdr>
                    <w:top w:val="none" w:sz="0" w:space="0" w:color="auto"/>
                    <w:left w:val="none" w:sz="0" w:space="0" w:color="auto"/>
                    <w:bottom w:val="none" w:sz="0" w:space="0" w:color="auto"/>
                    <w:right w:val="none" w:sz="0" w:space="0" w:color="auto"/>
                  </w:divBdr>
                  <w:divsChild>
                    <w:div w:id="262693665">
                      <w:marLeft w:val="0"/>
                      <w:marRight w:val="0"/>
                      <w:marTop w:val="0"/>
                      <w:marBottom w:val="0"/>
                      <w:divBdr>
                        <w:top w:val="none" w:sz="0" w:space="0" w:color="auto"/>
                        <w:left w:val="none" w:sz="0" w:space="0" w:color="auto"/>
                        <w:bottom w:val="none" w:sz="0" w:space="0" w:color="auto"/>
                        <w:right w:val="none" w:sz="0" w:space="0" w:color="auto"/>
                      </w:divBdr>
                      <w:divsChild>
                        <w:div w:id="1401245862">
                          <w:marLeft w:val="0"/>
                          <w:marRight w:val="0"/>
                          <w:marTop w:val="0"/>
                          <w:marBottom w:val="0"/>
                          <w:divBdr>
                            <w:top w:val="none" w:sz="0" w:space="0" w:color="auto"/>
                            <w:left w:val="none" w:sz="0" w:space="0" w:color="auto"/>
                            <w:bottom w:val="none" w:sz="0" w:space="0" w:color="auto"/>
                            <w:right w:val="none" w:sz="0" w:space="0" w:color="auto"/>
                          </w:divBdr>
                          <w:divsChild>
                            <w:div w:id="770125943">
                              <w:marLeft w:val="0"/>
                              <w:marRight w:val="0"/>
                              <w:marTop w:val="0"/>
                              <w:marBottom w:val="0"/>
                              <w:divBdr>
                                <w:top w:val="none" w:sz="0" w:space="0" w:color="auto"/>
                                <w:left w:val="none" w:sz="0" w:space="0" w:color="auto"/>
                                <w:bottom w:val="none" w:sz="0" w:space="0" w:color="auto"/>
                                <w:right w:val="none" w:sz="0" w:space="0" w:color="auto"/>
                              </w:divBdr>
                              <w:divsChild>
                                <w:div w:id="73112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841217">
      <w:bodyDiv w:val="1"/>
      <w:marLeft w:val="0"/>
      <w:marRight w:val="0"/>
      <w:marTop w:val="0"/>
      <w:marBottom w:val="0"/>
      <w:divBdr>
        <w:top w:val="none" w:sz="0" w:space="0" w:color="auto"/>
        <w:left w:val="none" w:sz="0" w:space="0" w:color="auto"/>
        <w:bottom w:val="none" w:sz="0" w:space="0" w:color="auto"/>
        <w:right w:val="none" w:sz="0" w:space="0" w:color="auto"/>
      </w:divBdr>
      <w:divsChild>
        <w:div w:id="2112313656">
          <w:marLeft w:val="0"/>
          <w:marRight w:val="0"/>
          <w:marTop w:val="0"/>
          <w:marBottom w:val="0"/>
          <w:divBdr>
            <w:top w:val="none" w:sz="0" w:space="0" w:color="auto"/>
            <w:left w:val="none" w:sz="0" w:space="0" w:color="auto"/>
            <w:bottom w:val="none" w:sz="0" w:space="0" w:color="auto"/>
            <w:right w:val="none" w:sz="0" w:space="0" w:color="auto"/>
          </w:divBdr>
          <w:divsChild>
            <w:div w:id="1178734683">
              <w:marLeft w:val="0"/>
              <w:marRight w:val="0"/>
              <w:marTop w:val="0"/>
              <w:marBottom w:val="0"/>
              <w:divBdr>
                <w:top w:val="none" w:sz="0" w:space="0" w:color="auto"/>
                <w:left w:val="none" w:sz="0" w:space="0" w:color="auto"/>
                <w:bottom w:val="none" w:sz="0" w:space="0" w:color="auto"/>
                <w:right w:val="none" w:sz="0" w:space="0" w:color="auto"/>
              </w:divBdr>
              <w:divsChild>
                <w:div w:id="1088696462">
                  <w:marLeft w:val="-225"/>
                  <w:marRight w:val="-225"/>
                  <w:marTop w:val="0"/>
                  <w:marBottom w:val="0"/>
                  <w:divBdr>
                    <w:top w:val="none" w:sz="0" w:space="0" w:color="auto"/>
                    <w:left w:val="none" w:sz="0" w:space="0" w:color="auto"/>
                    <w:bottom w:val="none" w:sz="0" w:space="0" w:color="auto"/>
                    <w:right w:val="none" w:sz="0" w:space="0" w:color="auto"/>
                  </w:divBdr>
                  <w:divsChild>
                    <w:div w:id="76561450">
                      <w:marLeft w:val="0"/>
                      <w:marRight w:val="0"/>
                      <w:marTop w:val="0"/>
                      <w:marBottom w:val="0"/>
                      <w:divBdr>
                        <w:top w:val="none" w:sz="0" w:space="0" w:color="auto"/>
                        <w:left w:val="none" w:sz="0" w:space="0" w:color="auto"/>
                        <w:bottom w:val="none" w:sz="0" w:space="0" w:color="auto"/>
                        <w:right w:val="none" w:sz="0" w:space="0" w:color="auto"/>
                      </w:divBdr>
                      <w:divsChild>
                        <w:div w:id="1575234750">
                          <w:marLeft w:val="0"/>
                          <w:marRight w:val="0"/>
                          <w:marTop w:val="0"/>
                          <w:marBottom w:val="0"/>
                          <w:divBdr>
                            <w:top w:val="none" w:sz="0" w:space="0" w:color="auto"/>
                            <w:left w:val="none" w:sz="0" w:space="0" w:color="auto"/>
                            <w:bottom w:val="none" w:sz="0" w:space="0" w:color="auto"/>
                            <w:right w:val="none" w:sz="0" w:space="0" w:color="auto"/>
                          </w:divBdr>
                          <w:divsChild>
                            <w:div w:id="83279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341133">
      <w:bodyDiv w:val="1"/>
      <w:marLeft w:val="0"/>
      <w:marRight w:val="0"/>
      <w:marTop w:val="0"/>
      <w:marBottom w:val="0"/>
      <w:divBdr>
        <w:top w:val="none" w:sz="0" w:space="0" w:color="auto"/>
        <w:left w:val="none" w:sz="0" w:space="0" w:color="auto"/>
        <w:bottom w:val="none" w:sz="0" w:space="0" w:color="auto"/>
        <w:right w:val="none" w:sz="0" w:space="0" w:color="auto"/>
      </w:divBdr>
      <w:divsChild>
        <w:div w:id="1043558163">
          <w:marLeft w:val="0"/>
          <w:marRight w:val="0"/>
          <w:marTop w:val="0"/>
          <w:marBottom w:val="0"/>
          <w:divBdr>
            <w:top w:val="none" w:sz="0" w:space="0" w:color="auto"/>
            <w:left w:val="none" w:sz="0" w:space="0" w:color="auto"/>
            <w:bottom w:val="none" w:sz="0" w:space="0" w:color="auto"/>
            <w:right w:val="none" w:sz="0" w:space="0" w:color="auto"/>
          </w:divBdr>
          <w:divsChild>
            <w:div w:id="1059090618">
              <w:marLeft w:val="0"/>
              <w:marRight w:val="0"/>
              <w:marTop w:val="0"/>
              <w:marBottom w:val="0"/>
              <w:divBdr>
                <w:top w:val="none" w:sz="0" w:space="0" w:color="auto"/>
                <w:left w:val="none" w:sz="0" w:space="0" w:color="auto"/>
                <w:bottom w:val="none" w:sz="0" w:space="0" w:color="auto"/>
                <w:right w:val="none" w:sz="0" w:space="0" w:color="auto"/>
              </w:divBdr>
              <w:divsChild>
                <w:div w:id="1983579234">
                  <w:marLeft w:val="0"/>
                  <w:marRight w:val="0"/>
                  <w:marTop w:val="0"/>
                  <w:marBottom w:val="0"/>
                  <w:divBdr>
                    <w:top w:val="none" w:sz="0" w:space="0" w:color="auto"/>
                    <w:left w:val="none" w:sz="0" w:space="0" w:color="auto"/>
                    <w:bottom w:val="none" w:sz="0" w:space="0" w:color="auto"/>
                    <w:right w:val="none" w:sz="0" w:space="0" w:color="auto"/>
                  </w:divBdr>
                  <w:divsChild>
                    <w:div w:id="375155913">
                      <w:marLeft w:val="0"/>
                      <w:marRight w:val="0"/>
                      <w:marTop w:val="0"/>
                      <w:marBottom w:val="0"/>
                      <w:divBdr>
                        <w:top w:val="none" w:sz="0" w:space="0" w:color="auto"/>
                        <w:left w:val="none" w:sz="0" w:space="0" w:color="auto"/>
                        <w:bottom w:val="none" w:sz="0" w:space="0" w:color="auto"/>
                        <w:right w:val="none" w:sz="0" w:space="0" w:color="auto"/>
                      </w:divBdr>
                      <w:divsChild>
                        <w:div w:id="1283800793">
                          <w:marLeft w:val="0"/>
                          <w:marRight w:val="0"/>
                          <w:marTop w:val="0"/>
                          <w:marBottom w:val="0"/>
                          <w:divBdr>
                            <w:top w:val="none" w:sz="0" w:space="0" w:color="auto"/>
                            <w:left w:val="none" w:sz="0" w:space="0" w:color="auto"/>
                            <w:bottom w:val="none" w:sz="0" w:space="0" w:color="auto"/>
                            <w:right w:val="none" w:sz="0" w:space="0" w:color="auto"/>
                          </w:divBdr>
                          <w:divsChild>
                            <w:div w:id="553543039">
                              <w:marLeft w:val="0"/>
                              <w:marRight w:val="0"/>
                              <w:marTop w:val="0"/>
                              <w:marBottom w:val="0"/>
                              <w:divBdr>
                                <w:top w:val="none" w:sz="0" w:space="0" w:color="auto"/>
                                <w:left w:val="none" w:sz="0" w:space="0" w:color="auto"/>
                                <w:bottom w:val="none" w:sz="0" w:space="0" w:color="auto"/>
                                <w:right w:val="none" w:sz="0" w:space="0" w:color="auto"/>
                              </w:divBdr>
                              <w:divsChild>
                                <w:div w:id="457532103">
                                  <w:marLeft w:val="0"/>
                                  <w:marRight w:val="0"/>
                                  <w:marTop w:val="0"/>
                                  <w:marBottom w:val="0"/>
                                  <w:divBdr>
                                    <w:top w:val="none" w:sz="0" w:space="0" w:color="auto"/>
                                    <w:left w:val="none" w:sz="0" w:space="0" w:color="auto"/>
                                    <w:bottom w:val="none" w:sz="0" w:space="0" w:color="auto"/>
                                    <w:right w:val="none" w:sz="0" w:space="0" w:color="auto"/>
                                  </w:divBdr>
                                  <w:divsChild>
                                    <w:div w:id="1681855900">
                                      <w:marLeft w:val="0"/>
                                      <w:marRight w:val="0"/>
                                      <w:marTop w:val="0"/>
                                      <w:marBottom w:val="0"/>
                                      <w:divBdr>
                                        <w:top w:val="none" w:sz="0" w:space="0" w:color="auto"/>
                                        <w:left w:val="none" w:sz="0" w:space="0" w:color="auto"/>
                                        <w:bottom w:val="none" w:sz="0" w:space="0" w:color="auto"/>
                                        <w:right w:val="none" w:sz="0" w:space="0" w:color="auto"/>
                                      </w:divBdr>
                                      <w:divsChild>
                                        <w:div w:id="1437753193">
                                          <w:marLeft w:val="0"/>
                                          <w:marRight w:val="0"/>
                                          <w:marTop w:val="0"/>
                                          <w:marBottom w:val="0"/>
                                          <w:divBdr>
                                            <w:top w:val="none" w:sz="0" w:space="0" w:color="auto"/>
                                            <w:left w:val="none" w:sz="0" w:space="0" w:color="auto"/>
                                            <w:bottom w:val="none" w:sz="0" w:space="0" w:color="auto"/>
                                            <w:right w:val="none" w:sz="0" w:space="0" w:color="auto"/>
                                          </w:divBdr>
                                          <w:divsChild>
                                            <w:div w:id="516164094">
                                              <w:marLeft w:val="0"/>
                                              <w:marRight w:val="0"/>
                                              <w:marTop w:val="0"/>
                                              <w:marBottom w:val="0"/>
                                              <w:divBdr>
                                                <w:top w:val="none" w:sz="0" w:space="0" w:color="auto"/>
                                                <w:left w:val="none" w:sz="0" w:space="0" w:color="auto"/>
                                                <w:bottom w:val="none" w:sz="0" w:space="0" w:color="auto"/>
                                                <w:right w:val="none" w:sz="0" w:space="0" w:color="auto"/>
                                              </w:divBdr>
                                              <w:divsChild>
                                                <w:div w:id="714699637">
                                                  <w:marLeft w:val="0"/>
                                                  <w:marRight w:val="0"/>
                                                  <w:marTop w:val="0"/>
                                                  <w:marBottom w:val="0"/>
                                                  <w:divBdr>
                                                    <w:top w:val="none" w:sz="0" w:space="0" w:color="auto"/>
                                                    <w:left w:val="none" w:sz="0" w:space="0" w:color="auto"/>
                                                    <w:bottom w:val="none" w:sz="0" w:space="0" w:color="auto"/>
                                                    <w:right w:val="none" w:sz="0" w:space="0" w:color="auto"/>
                                                  </w:divBdr>
                                                </w:div>
                                                <w:div w:id="2055961527">
                                                  <w:marLeft w:val="0"/>
                                                  <w:marRight w:val="0"/>
                                                  <w:marTop w:val="0"/>
                                                  <w:marBottom w:val="0"/>
                                                  <w:divBdr>
                                                    <w:top w:val="none" w:sz="0" w:space="0" w:color="auto"/>
                                                    <w:left w:val="none" w:sz="0" w:space="0" w:color="auto"/>
                                                    <w:bottom w:val="none" w:sz="0" w:space="0" w:color="auto"/>
                                                    <w:right w:val="none" w:sz="0" w:space="0" w:color="auto"/>
                                                  </w:divBdr>
                                                </w:div>
                                                <w:div w:id="993725412">
                                                  <w:marLeft w:val="0"/>
                                                  <w:marRight w:val="0"/>
                                                  <w:marTop w:val="0"/>
                                                  <w:marBottom w:val="0"/>
                                                  <w:divBdr>
                                                    <w:top w:val="none" w:sz="0" w:space="0" w:color="auto"/>
                                                    <w:left w:val="none" w:sz="0" w:space="0" w:color="auto"/>
                                                    <w:bottom w:val="none" w:sz="0" w:space="0" w:color="auto"/>
                                                    <w:right w:val="none" w:sz="0" w:space="0" w:color="auto"/>
                                                  </w:divBdr>
                                                </w:div>
                                                <w:div w:id="726299106">
                                                  <w:marLeft w:val="0"/>
                                                  <w:marRight w:val="0"/>
                                                  <w:marTop w:val="0"/>
                                                  <w:marBottom w:val="0"/>
                                                  <w:divBdr>
                                                    <w:top w:val="none" w:sz="0" w:space="0" w:color="auto"/>
                                                    <w:left w:val="none" w:sz="0" w:space="0" w:color="auto"/>
                                                    <w:bottom w:val="none" w:sz="0" w:space="0" w:color="auto"/>
                                                    <w:right w:val="none" w:sz="0" w:space="0" w:color="auto"/>
                                                  </w:divBdr>
                                                </w:div>
                                                <w:div w:id="264580332">
                                                  <w:marLeft w:val="0"/>
                                                  <w:marRight w:val="0"/>
                                                  <w:marTop w:val="0"/>
                                                  <w:marBottom w:val="0"/>
                                                  <w:divBdr>
                                                    <w:top w:val="none" w:sz="0" w:space="0" w:color="auto"/>
                                                    <w:left w:val="none" w:sz="0" w:space="0" w:color="auto"/>
                                                    <w:bottom w:val="none" w:sz="0" w:space="0" w:color="auto"/>
                                                    <w:right w:val="none" w:sz="0" w:space="0" w:color="auto"/>
                                                  </w:divBdr>
                                                </w:div>
                                                <w:div w:id="1926381231">
                                                  <w:marLeft w:val="0"/>
                                                  <w:marRight w:val="0"/>
                                                  <w:marTop w:val="0"/>
                                                  <w:marBottom w:val="0"/>
                                                  <w:divBdr>
                                                    <w:top w:val="none" w:sz="0" w:space="0" w:color="auto"/>
                                                    <w:left w:val="none" w:sz="0" w:space="0" w:color="auto"/>
                                                    <w:bottom w:val="none" w:sz="0" w:space="0" w:color="auto"/>
                                                    <w:right w:val="none" w:sz="0" w:space="0" w:color="auto"/>
                                                  </w:divBdr>
                                                </w:div>
                                                <w:div w:id="1825195644">
                                                  <w:marLeft w:val="0"/>
                                                  <w:marRight w:val="0"/>
                                                  <w:marTop w:val="0"/>
                                                  <w:marBottom w:val="0"/>
                                                  <w:divBdr>
                                                    <w:top w:val="none" w:sz="0" w:space="0" w:color="auto"/>
                                                    <w:left w:val="none" w:sz="0" w:space="0" w:color="auto"/>
                                                    <w:bottom w:val="none" w:sz="0" w:space="0" w:color="auto"/>
                                                    <w:right w:val="none" w:sz="0" w:space="0" w:color="auto"/>
                                                  </w:divBdr>
                                                </w:div>
                                                <w:div w:id="564610209">
                                                  <w:marLeft w:val="0"/>
                                                  <w:marRight w:val="0"/>
                                                  <w:marTop w:val="0"/>
                                                  <w:marBottom w:val="0"/>
                                                  <w:divBdr>
                                                    <w:top w:val="none" w:sz="0" w:space="0" w:color="auto"/>
                                                    <w:left w:val="none" w:sz="0" w:space="0" w:color="auto"/>
                                                    <w:bottom w:val="none" w:sz="0" w:space="0" w:color="auto"/>
                                                    <w:right w:val="none" w:sz="0" w:space="0" w:color="auto"/>
                                                  </w:divBdr>
                                                </w:div>
                                                <w:div w:id="2033140282">
                                                  <w:marLeft w:val="0"/>
                                                  <w:marRight w:val="0"/>
                                                  <w:marTop w:val="0"/>
                                                  <w:marBottom w:val="0"/>
                                                  <w:divBdr>
                                                    <w:top w:val="none" w:sz="0" w:space="0" w:color="auto"/>
                                                    <w:left w:val="none" w:sz="0" w:space="0" w:color="auto"/>
                                                    <w:bottom w:val="none" w:sz="0" w:space="0" w:color="auto"/>
                                                    <w:right w:val="none" w:sz="0" w:space="0" w:color="auto"/>
                                                  </w:divBdr>
                                                </w:div>
                                                <w:div w:id="1254365265">
                                                  <w:marLeft w:val="0"/>
                                                  <w:marRight w:val="0"/>
                                                  <w:marTop w:val="0"/>
                                                  <w:marBottom w:val="0"/>
                                                  <w:divBdr>
                                                    <w:top w:val="none" w:sz="0" w:space="0" w:color="auto"/>
                                                    <w:left w:val="none" w:sz="0" w:space="0" w:color="auto"/>
                                                    <w:bottom w:val="none" w:sz="0" w:space="0" w:color="auto"/>
                                                    <w:right w:val="none" w:sz="0" w:space="0" w:color="auto"/>
                                                  </w:divBdr>
                                                </w:div>
                                                <w:div w:id="1474252674">
                                                  <w:marLeft w:val="0"/>
                                                  <w:marRight w:val="0"/>
                                                  <w:marTop w:val="0"/>
                                                  <w:marBottom w:val="0"/>
                                                  <w:divBdr>
                                                    <w:top w:val="none" w:sz="0" w:space="0" w:color="auto"/>
                                                    <w:left w:val="none" w:sz="0" w:space="0" w:color="auto"/>
                                                    <w:bottom w:val="none" w:sz="0" w:space="0" w:color="auto"/>
                                                    <w:right w:val="none" w:sz="0" w:space="0" w:color="auto"/>
                                                  </w:divBdr>
                                                </w:div>
                                                <w:div w:id="1194928676">
                                                  <w:marLeft w:val="0"/>
                                                  <w:marRight w:val="0"/>
                                                  <w:marTop w:val="0"/>
                                                  <w:marBottom w:val="0"/>
                                                  <w:divBdr>
                                                    <w:top w:val="none" w:sz="0" w:space="0" w:color="auto"/>
                                                    <w:left w:val="none" w:sz="0" w:space="0" w:color="auto"/>
                                                    <w:bottom w:val="none" w:sz="0" w:space="0" w:color="auto"/>
                                                    <w:right w:val="none" w:sz="0" w:space="0" w:color="auto"/>
                                                  </w:divBdr>
                                                </w:div>
                                                <w:div w:id="1048139618">
                                                  <w:marLeft w:val="0"/>
                                                  <w:marRight w:val="0"/>
                                                  <w:marTop w:val="0"/>
                                                  <w:marBottom w:val="0"/>
                                                  <w:divBdr>
                                                    <w:top w:val="none" w:sz="0" w:space="0" w:color="auto"/>
                                                    <w:left w:val="none" w:sz="0" w:space="0" w:color="auto"/>
                                                    <w:bottom w:val="none" w:sz="0" w:space="0" w:color="auto"/>
                                                    <w:right w:val="none" w:sz="0" w:space="0" w:color="auto"/>
                                                  </w:divBdr>
                                                </w:div>
                                                <w:div w:id="16911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1119360">
      <w:marLeft w:val="0"/>
      <w:marRight w:val="0"/>
      <w:marTop w:val="0"/>
      <w:marBottom w:val="0"/>
      <w:divBdr>
        <w:top w:val="none" w:sz="0" w:space="0" w:color="auto"/>
        <w:left w:val="none" w:sz="0" w:space="0" w:color="auto"/>
        <w:bottom w:val="none" w:sz="0" w:space="0" w:color="auto"/>
        <w:right w:val="none" w:sz="0" w:space="0" w:color="auto"/>
      </w:divBdr>
    </w:div>
    <w:div w:id="1545287293">
      <w:bodyDiv w:val="1"/>
      <w:marLeft w:val="0"/>
      <w:marRight w:val="0"/>
      <w:marTop w:val="0"/>
      <w:marBottom w:val="0"/>
      <w:divBdr>
        <w:top w:val="none" w:sz="0" w:space="0" w:color="auto"/>
        <w:left w:val="none" w:sz="0" w:space="0" w:color="auto"/>
        <w:bottom w:val="none" w:sz="0" w:space="0" w:color="auto"/>
        <w:right w:val="none" w:sz="0" w:space="0" w:color="auto"/>
      </w:divBdr>
    </w:div>
    <w:div w:id="1569143988">
      <w:bodyDiv w:val="1"/>
      <w:marLeft w:val="0"/>
      <w:marRight w:val="0"/>
      <w:marTop w:val="0"/>
      <w:marBottom w:val="0"/>
      <w:divBdr>
        <w:top w:val="none" w:sz="0" w:space="0" w:color="auto"/>
        <w:left w:val="none" w:sz="0" w:space="0" w:color="auto"/>
        <w:bottom w:val="none" w:sz="0" w:space="0" w:color="auto"/>
        <w:right w:val="none" w:sz="0" w:space="0" w:color="auto"/>
      </w:divBdr>
      <w:divsChild>
        <w:div w:id="1193691754">
          <w:marLeft w:val="0"/>
          <w:marRight w:val="0"/>
          <w:marTop w:val="0"/>
          <w:marBottom w:val="0"/>
          <w:divBdr>
            <w:top w:val="none" w:sz="0" w:space="0" w:color="auto"/>
            <w:left w:val="none" w:sz="0" w:space="0" w:color="auto"/>
            <w:bottom w:val="none" w:sz="0" w:space="0" w:color="auto"/>
            <w:right w:val="none" w:sz="0" w:space="0" w:color="auto"/>
          </w:divBdr>
          <w:divsChild>
            <w:div w:id="1962566111">
              <w:marLeft w:val="0"/>
              <w:marRight w:val="0"/>
              <w:marTop w:val="0"/>
              <w:marBottom w:val="0"/>
              <w:divBdr>
                <w:top w:val="none" w:sz="0" w:space="0" w:color="auto"/>
                <w:left w:val="none" w:sz="0" w:space="0" w:color="auto"/>
                <w:bottom w:val="none" w:sz="0" w:space="0" w:color="auto"/>
                <w:right w:val="none" w:sz="0" w:space="0" w:color="auto"/>
              </w:divBdr>
              <w:divsChild>
                <w:div w:id="1570580713">
                  <w:marLeft w:val="0"/>
                  <w:marRight w:val="0"/>
                  <w:marTop w:val="0"/>
                  <w:marBottom w:val="0"/>
                  <w:divBdr>
                    <w:top w:val="none" w:sz="0" w:space="0" w:color="auto"/>
                    <w:left w:val="none" w:sz="0" w:space="0" w:color="auto"/>
                    <w:bottom w:val="none" w:sz="0" w:space="0" w:color="auto"/>
                    <w:right w:val="none" w:sz="0" w:space="0" w:color="auto"/>
                  </w:divBdr>
                  <w:divsChild>
                    <w:div w:id="830103367">
                      <w:marLeft w:val="0"/>
                      <w:marRight w:val="0"/>
                      <w:marTop w:val="0"/>
                      <w:marBottom w:val="0"/>
                      <w:divBdr>
                        <w:top w:val="none" w:sz="0" w:space="0" w:color="auto"/>
                        <w:left w:val="none" w:sz="0" w:space="0" w:color="auto"/>
                        <w:bottom w:val="none" w:sz="0" w:space="0" w:color="auto"/>
                        <w:right w:val="none" w:sz="0" w:space="0" w:color="auto"/>
                      </w:divBdr>
                      <w:divsChild>
                        <w:div w:id="625238881">
                          <w:marLeft w:val="0"/>
                          <w:marRight w:val="0"/>
                          <w:marTop w:val="0"/>
                          <w:marBottom w:val="0"/>
                          <w:divBdr>
                            <w:top w:val="none" w:sz="0" w:space="0" w:color="auto"/>
                            <w:left w:val="none" w:sz="0" w:space="0" w:color="auto"/>
                            <w:bottom w:val="none" w:sz="0" w:space="0" w:color="auto"/>
                            <w:right w:val="none" w:sz="0" w:space="0" w:color="auto"/>
                          </w:divBdr>
                          <w:divsChild>
                            <w:div w:id="490411804">
                              <w:marLeft w:val="0"/>
                              <w:marRight w:val="0"/>
                              <w:marTop w:val="0"/>
                              <w:marBottom w:val="0"/>
                              <w:divBdr>
                                <w:top w:val="none" w:sz="0" w:space="0" w:color="auto"/>
                                <w:left w:val="none" w:sz="0" w:space="0" w:color="auto"/>
                                <w:bottom w:val="none" w:sz="0" w:space="0" w:color="auto"/>
                                <w:right w:val="none" w:sz="0" w:space="0" w:color="auto"/>
                              </w:divBdr>
                              <w:divsChild>
                                <w:div w:id="683483933">
                                  <w:marLeft w:val="0"/>
                                  <w:marRight w:val="0"/>
                                  <w:marTop w:val="0"/>
                                  <w:marBottom w:val="0"/>
                                  <w:divBdr>
                                    <w:top w:val="none" w:sz="0" w:space="0" w:color="auto"/>
                                    <w:left w:val="none" w:sz="0" w:space="0" w:color="auto"/>
                                    <w:bottom w:val="none" w:sz="0" w:space="0" w:color="auto"/>
                                    <w:right w:val="none" w:sz="0" w:space="0" w:color="auto"/>
                                  </w:divBdr>
                                  <w:divsChild>
                                    <w:div w:id="1103842163">
                                      <w:marLeft w:val="0"/>
                                      <w:marRight w:val="0"/>
                                      <w:marTop w:val="0"/>
                                      <w:marBottom w:val="0"/>
                                      <w:divBdr>
                                        <w:top w:val="single" w:sz="6" w:space="0" w:color="E5E6E9"/>
                                        <w:left w:val="single" w:sz="6" w:space="0" w:color="DFE0E4"/>
                                        <w:bottom w:val="single" w:sz="6" w:space="0" w:color="D0D1D5"/>
                                        <w:right w:val="single" w:sz="6" w:space="0" w:color="DFE0E4"/>
                                      </w:divBdr>
                                      <w:divsChild>
                                        <w:div w:id="1130705888">
                                          <w:marLeft w:val="0"/>
                                          <w:marRight w:val="0"/>
                                          <w:marTop w:val="0"/>
                                          <w:marBottom w:val="0"/>
                                          <w:divBdr>
                                            <w:top w:val="none" w:sz="0" w:space="0" w:color="auto"/>
                                            <w:left w:val="none" w:sz="0" w:space="0" w:color="auto"/>
                                            <w:bottom w:val="none" w:sz="0" w:space="0" w:color="auto"/>
                                            <w:right w:val="none" w:sz="0" w:space="0" w:color="auto"/>
                                          </w:divBdr>
                                          <w:divsChild>
                                            <w:div w:id="264314383">
                                              <w:marLeft w:val="0"/>
                                              <w:marRight w:val="0"/>
                                              <w:marTop w:val="240"/>
                                              <w:marBottom w:val="0"/>
                                              <w:divBdr>
                                                <w:top w:val="none" w:sz="0" w:space="0" w:color="auto"/>
                                                <w:left w:val="none" w:sz="0" w:space="0" w:color="auto"/>
                                                <w:bottom w:val="none" w:sz="0" w:space="0" w:color="auto"/>
                                                <w:right w:val="none" w:sz="0" w:space="0" w:color="auto"/>
                                              </w:divBdr>
                                              <w:divsChild>
                                                <w:div w:id="729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9289538">
      <w:bodyDiv w:val="1"/>
      <w:marLeft w:val="0"/>
      <w:marRight w:val="0"/>
      <w:marTop w:val="0"/>
      <w:marBottom w:val="0"/>
      <w:divBdr>
        <w:top w:val="none" w:sz="0" w:space="0" w:color="auto"/>
        <w:left w:val="none" w:sz="0" w:space="0" w:color="auto"/>
        <w:bottom w:val="none" w:sz="0" w:space="0" w:color="auto"/>
        <w:right w:val="none" w:sz="0" w:space="0" w:color="auto"/>
      </w:divBdr>
    </w:div>
    <w:div w:id="1631353172">
      <w:bodyDiv w:val="1"/>
      <w:marLeft w:val="0"/>
      <w:marRight w:val="0"/>
      <w:marTop w:val="0"/>
      <w:marBottom w:val="0"/>
      <w:divBdr>
        <w:top w:val="none" w:sz="0" w:space="0" w:color="auto"/>
        <w:left w:val="none" w:sz="0" w:space="0" w:color="auto"/>
        <w:bottom w:val="none" w:sz="0" w:space="0" w:color="auto"/>
        <w:right w:val="none" w:sz="0" w:space="0" w:color="auto"/>
      </w:divBdr>
      <w:divsChild>
        <w:div w:id="1063330010">
          <w:marLeft w:val="0"/>
          <w:marRight w:val="0"/>
          <w:marTop w:val="0"/>
          <w:marBottom w:val="0"/>
          <w:divBdr>
            <w:top w:val="none" w:sz="0" w:space="0" w:color="auto"/>
            <w:left w:val="none" w:sz="0" w:space="0" w:color="auto"/>
            <w:bottom w:val="none" w:sz="0" w:space="0" w:color="auto"/>
            <w:right w:val="none" w:sz="0" w:space="0" w:color="auto"/>
          </w:divBdr>
          <w:divsChild>
            <w:div w:id="1552230711">
              <w:marLeft w:val="0"/>
              <w:marRight w:val="0"/>
              <w:marTop w:val="0"/>
              <w:marBottom w:val="0"/>
              <w:divBdr>
                <w:top w:val="none" w:sz="0" w:space="0" w:color="auto"/>
                <w:left w:val="none" w:sz="0" w:space="0" w:color="auto"/>
                <w:bottom w:val="none" w:sz="0" w:space="0" w:color="auto"/>
                <w:right w:val="none" w:sz="0" w:space="0" w:color="auto"/>
              </w:divBdr>
              <w:divsChild>
                <w:div w:id="900604099">
                  <w:marLeft w:val="0"/>
                  <w:marRight w:val="0"/>
                  <w:marTop w:val="0"/>
                  <w:marBottom w:val="0"/>
                  <w:divBdr>
                    <w:top w:val="none" w:sz="0" w:space="0" w:color="auto"/>
                    <w:left w:val="none" w:sz="0" w:space="0" w:color="auto"/>
                    <w:bottom w:val="none" w:sz="0" w:space="0" w:color="auto"/>
                    <w:right w:val="none" w:sz="0" w:space="0" w:color="auto"/>
                  </w:divBdr>
                  <w:divsChild>
                    <w:div w:id="779569485">
                      <w:marLeft w:val="0"/>
                      <w:marRight w:val="0"/>
                      <w:marTop w:val="0"/>
                      <w:marBottom w:val="0"/>
                      <w:divBdr>
                        <w:top w:val="none" w:sz="0" w:space="0" w:color="auto"/>
                        <w:left w:val="none" w:sz="0" w:space="0" w:color="auto"/>
                        <w:bottom w:val="none" w:sz="0" w:space="0" w:color="auto"/>
                        <w:right w:val="none" w:sz="0" w:space="0" w:color="auto"/>
                      </w:divBdr>
                      <w:divsChild>
                        <w:div w:id="276714630">
                          <w:marLeft w:val="0"/>
                          <w:marRight w:val="0"/>
                          <w:marTop w:val="0"/>
                          <w:marBottom w:val="0"/>
                          <w:divBdr>
                            <w:top w:val="none" w:sz="0" w:space="0" w:color="auto"/>
                            <w:left w:val="none" w:sz="0" w:space="0" w:color="auto"/>
                            <w:bottom w:val="none" w:sz="0" w:space="0" w:color="auto"/>
                            <w:right w:val="none" w:sz="0" w:space="0" w:color="auto"/>
                          </w:divBdr>
                          <w:divsChild>
                            <w:div w:id="1335720982">
                              <w:marLeft w:val="0"/>
                              <w:marRight w:val="0"/>
                              <w:marTop w:val="0"/>
                              <w:marBottom w:val="0"/>
                              <w:divBdr>
                                <w:top w:val="none" w:sz="0" w:space="0" w:color="auto"/>
                                <w:left w:val="none" w:sz="0" w:space="0" w:color="auto"/>
                                <w:bottom w:val="none" w:sz="0" w:space="0" w:color="auto"/>
                                <w:right w:val="none" w:sz="0" w:space="0" w:color="auto"/>
                              </w:divBdr>
                              <w:divsChild>
                                <w:div w:id="1710032188">
                                  <w:marLeft w:val="0"/>
                                  <w:marRight w:val="0"/>
                                  <w:marTop w:val="0"/>
                                  <w:marBottom w:val="0"/>
                                  <w:divBdr>
                                    <w:top w:val="none" w:sz="0" w:space="0" w:color="auto"/>
                                    <w:left w:val="none" w:sz="0" w:space="0" w:color="auto"/>
                                    <w:bottom w:val="none" w:sz="0" w:space="0" w:color="auto"/>
                                    <w:right w:val="none" w:sz="0" w:space="0" w:color="auto"/>
                                  </w:divBdr>
                                  <w:divsChild>
                                    <w:div w:id="77874038">
                                      <w:marLeft w:val="0"/>
                                      <w:marRight w:val="0"/>
                                      <w:marTop w:val="0"/>
                                      <w:marBottom w:val="0"/>
                                      <w:divBdr>
                                        <w:top w:val="none" w:sz="0" w:space="0" w:color="auto"/>
                                        <w:left w:val="none" w:sz="0" w:space="0" w:color="auto"/>
                                        <w:bottom w:val="none" w:sz="0" w:space="0" w:color="auto"/>
                                        <w:right w:val="none" w:sz="0" w:space="0" w:color="auto"/>
                                      </w:divBdr>
                                    </w:div>
                                    <w:div w:id="889464097">
                                      <w:marLeft w:val="0"/>
                                      <w:marRight w:val="0"/>
                                      <w:marTop w:val="0"/>
                                      <w:marBottom w:val="0"/>
                                      <w:divBdr>
                                        <w:top w:val="none" w:sz="0" w:space="0" w:color="auto"/>
                                        <w:left w:val="none" w:sz="0" w:space="0" w:color="auto"/>
                                        <w:bottom w:val="none" w:sz="0" w:space="0" w:color="auto"/>
                                        <w:right w:val="none" w:sz="0" w:space="0" w:color="auto"/>
                                      </w:divBdr>
                                    </w:div>
                                    <w:div w:id="104991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550522">
      <w:bodyDiv w:val="1"/>
      <w:marLeft w:val="0"/>
      <w:marRight w:val="0"/>
      <w:marTop w:val="0"/>
      <w:marBottom w:val="0"/>
      <w:divBdr>
        <w:top w:val="none" w:sz="0" w:space="0" w:color="auto"/>
        <w:left w:val="none" w:sz="0" w:space="0" w:color="auto"/>
        <w:bottom w:val="none" w:sz="0" w:space="0" w:color="auto"/>
        <w:right w:val="none" w:sz="0" w:space="0" w:color="auto"/>
      </w:divBdr>
      <w:divsChild>
        <w:div w:id="2147383177">
          <w:marLeft w:val="0"/>
          <w:marRight w:val="0"/>
          <w:marTop w:val="0"/>
          <w:marBottom w:val="0"/>
          <w:divBdr>
            <w:top w:val="none" w:sz="0" w:space="0" w:color="299900"/>
            <w:left w:val="none" w:sz="0" w:space="0" w:color="299900"/>
            <w:bottom w:val="none" w:sz="0" w:space="0" w:color="299900"/>
            <w:right w:val="none" w:sz="0" w:space="0" w:color="299900"/>
          </w:divBdr>
          <w:divsChild>
            <w:div w:id="164588895">
              <w:marLeft w:val="0"/>
              <w:marRight w:val="0"/>
              <w:marTop w:val="0"/>
              <w:marBottom w:val="0"/>
              <w:divBdr>
                <w:top w:val="none" w:sz="0" w:space="0" w:color="auto"/>
                <w:left w:val="none" w:sz="0" w:space="0" w:color="auto"/>
                <w:bottom w:val="none" w:sz="0" w:space="0" w:color="auto"/>
                <w:right w:val="none" w:sz="0" w:space="0" w:color="auto"/>
              </w:divBdr>
              <w:divsChild>
                <w:div w:id="1815441272">
                  <w:marLeft w:val="0"/>
                  <w:marRight w:val="0"/>
                  <w:marTop w:val="0"/>
                  <w:marBottom w:val="0"/>
                  <w:divBdr>
                    <w:top w:val="none" w:sz="0" w:space="0" w:color="auto"/>
                    <w:left w:val="none" w:sz="0" w:space="0" w:color="auto"/>
                    <w:bottom w:val="none" w:sz="0" w:space="0" w:color="auto"/>
                    <w:right w:val="none" w:sz="0" w:space="0" w:color="auto"/>
                  </w:divBdr>
                  <w:divsChild>
                    <w:div w:id="1788504277">
                      <w:marLeft w:val="0"/>
                      <w:marRight w:val="0"/>
                      <w:marTop w:val="0"/>
                      <w:marBottom w:val="0"/>
                      <w:divBdr>
                        <w:top w:val="none" w:sz="0" w:space="0" w:color="auto"/>
                        <w:left w:val="none" w:sz="0" w:space="0" w:color="auto"/>
                        <w:bottom w:val="none" w:sz="0" w:space="0" w:color="auto"/>
                        <w:right w:val="none" w:sz="0" w:space="0" w:color="auto"/>
                      </w:divBdr>
                      <w:divsChild>
                        <w:div w:id="636497659">
                          <w:marLeft w:val="0"/>
                          <w:marRight w:val="0"/>
                          <w:marTop w:val="0"/>
                          <w:marBottom w:val="0"/>
                          <w:divBdr>
                            <w:top w:val="none" w:sz="0" w:space="0" w:color="auto"/>
                            <w:left w:val="none" w:sz="0" w:space="0" w:color="auto"/>
                            <w:bottom w:val="none" w:sz="0" w:space="0" w:color="auto"/>
                            <w:right w:val="none" w:sz="0" w:space="0" w:color="auto"/>
                          </w:divBdr>
                          <w:divsChild>
                            <w:div w:id="209071408">
                              <w:marLeft w:val="0"/>
                              <w:marRight w:val="0"/>
                              <w:marTop w:val="0"/>
                              <w:marBottom w:val="0"/>
                              <w:divBdr>
                                <w:top w:val="none" w:sz="0" w:space="0" w:color="auto"/>
                                <w:left w:val="none" w:sz="0" w:space="0" w:color="auto"/>
                                <w:bottom w:val="none" w:sz="0" w:space="0" w:color="auto"/>
                                <w:right w:val="none" w:sz="0" w:space="0" w:color="auto"/>
                              </w:divBdr>
                              <w:divsChild>
                                <w:div w:id="187191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642473">
      <w:bodyDiv w:val="1"/>
      <w:marLeft w:val="0"/>
      <w:marRight w:val="0"/>
      <w:marTop w:val="0"/>
      <w:marBottom w:val="0"/>
      <w:divBdr>
        <w:top w:val="none" w:sz="0" w:space="0" w:color="auto"/>
        <w:left w:val="none" w:sz="0" w:space="0" w:color="auto"/>
        <w:bottom w:val="none" w:sz="0" w:space="0" w:color="auto"/>
        <w:right w:val="none" w:sz="0" w:space="0" w:color="auto"/>
      </w:divBdr>
      <w:divsChild>
        <w:div w:id="1665359871">
          <w:marLeft w:val="0"/>
          <w:marRight w:val="0"/>
          <w:marTop w:val="0"/>
          <w:marBottom w:val="0"/>
          <w:divBdr>
            <w:top w:val="none" w:sz="0" w:space="0" w:color="auto"/>
            <w:left w:val="none" w:sz="0" w:space="0" w:color="auto"/>
            <w:bottom w:val="none" w:sz="0" w:space="0" w:color="auto"/>
            <w:right w:val="none" w:sz="0" w:space="0" w:color="auto"/>
          </w:divBdr>
          <w:divsChild>
            <w:div w:id="343022983">
              <w:marLeft w:val="0"/>
              <w:marRight w:val="0"/>
              <w:marTop w:val="0"/>
              <w:marBottom w:val="0"/>
              <w:divBdr>
                <w:top w:val="none" w:sz="0" w:space="0" w:color="auto"/>
                <w:left w:val="none" w:sz="0" w:space="0" w:color="auto"/>
                <w:bottom w:val="none" w:sz="0" w:space="0" w:color="auto"/>
                <w:right w:val="none" w:sz="0" w:space="0" w:color="auto"/>
              </w:divBdr>
              <w:divsChild>
                <w:div w:id="1614899091">
                  <w:marLeft w:val="0"/>
                  <w:marRight w:val="0"/>
                  <w:marTop w:val="0"/>
                  <w:marBottom w:val="0"/>
                  <w:divBdr>
                    <w:top w:val="none" w:sz="0" w:space="0" w:color="auto"/>
                    <w:left w:val="none" w:sz="0" w:space="0" w:color="auto"/>
                    <w:bottom w:val="none" w:sz="0" w:space="0" w:color="auto"/>
                    <w:right w:val="none" w:sz="0" w:space="0" w:color="auto"/>
                  </w:divBdr>
                  <w:divsChild>
                    <w:div w:id="171639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156798">
      <w:bodyDiv w:val="1"/>
      <w:marLeft w:val="0"/>
      <w:marRight w:val="0"/>
      <w:marTop w:val="0"/>
      <w:marBottom w:val="0"/>
      <w:divBdr>
        <w:top w:val="none" w:sz="0" w:space="0" w:color="auto"/>
        <w:left w:val="none" w:sz="0" w:space="0" w:color="auto"/>
        <w:bottom w:val="none" w:sz="0" w:space="0" w:color="auto"/>
        <w:right w:val="none" w:sz="0" w:space="0" w:color="auto"/>
      </w:divBdr>
    </w:div>
    <w:div w:id="1878152754">
      <w:bodyDiv w:val="1"/>
      <w:marLeft w:val="0"/>
      <w:marRight w:val="0"/>
      <w:marTop w:val="0"/>
      <w:marBottom w:val="0"/>
      <w:divBdr>
        <w:top w:val="none" w:sz="0" w:space="0" w:color="auto"/>
        <w:left w:val="none" w:sz="0" w:space="0" w:color="auto"/>
        <w:bottom w:val="none" w:sz="0" w:space="0" w:color="auto"/>
        <w:right w:val="none" w:sz="0" w:space="0" w:color="auto"/>
      </w:divBdr>
      <w:divsChild>
        <w:div w:id="1663896530">
          <w:marLeft w:val="0"/>
          <w:marRight w:val="0"/>
          <w:marTop w:val="0"/>
          <w:marBottom w:val="0"/>
          <w:divBdr>
            <w:top w:val="none" w:sz="0" w:space="0" w:color="auto"/>
            <w:left w:val="none" w:sz="0" w:space="0" w:color="auto"/>
            <w:bottom w:val="none" w:sz="0" w:space="0" w:color="auto"/>
            <w:right w:val="none" w:sz="0" w:space="0" w:color="auto"/>
          </w:divBdr>
          <w:divsChild>
            <w:div w:id="2089498964">
              <w:marLeft w:val="0"/>
              <w:marRight w:val="0"/>
              <w:marTop w:val="0"/>
              <w:marBottom w:val="0"/>
              <w:divBdr>
                <w:top w:val="none" w:sz="0" w:space="0" w:color="auto"/>
                <w:left w:val="none" w:sz="0" w:space="0" w:color="auto"/>
                <w:bottom w:val="none" w:sz="0" w:space="0" w:color="auto"/>
                <w:right w:val="none" w:sz="0" w:space="0" w:color="auto"/>
              </w:divBdr>
              <w:divsChild>
                <w:div w:id="1000935428">
                  <w:marLeft w:val="0"/>
                  <w:marRight w:val="0"/>
                  <w:marTop w:val="0"/>
                  <w:marBottom w:val="0"/>
                  <w:divBdr>
                    <w:top w:val="none" w:sz="0" w:space="0" w:color="auto"/>
                    <w:left w:val="none" w:sz="0" w:space="0" w:color="auto"/>
                    <w:bottom w:val="none" w:sz="0" w:space="0" w:color="auto"/>
                    <w:right w:val="none" w:sz="0" w:space="0" w:color="auto"/>
                  </w:divBdr>
                  <w:divsChild>
                    <w:div w:id="214010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685510">
      <w:bodyDiv w:val="1"/>
      <w:marLeft w:val="0"/>
      <w:marRight w:val="0"/>
      <w:marTop w:val="0"/>
      <w:marBottom w:val="0"/>
      <w:divBdr>
        <w:top w:val="single" w:sz="2" w:space="0" w:color="000000"/>
        <w:left w:val="none" w:sz="0" w:space="0" w:color="auto"/>
        <w:bottom w:val="none" w:sz="0" w:space="0" w:color="auto"/>
        <w:right w:val="none" w:sz="0" w:space="0" w:color="auto"/>
      </w:divBdr>
      <w:divsChild>
        <w:div w:id="45030878">
          <w:marLeft w:val="0"/>
          <w:marRight w:val="0"/>
          <w:marTop w:val="150"/>
          <w:marBottom w:val="0"/>
          <w:divBdr>
            <w:top w:val="none" w:sz="0" w:space="0" w:color="auto"/>
            <w:left w:val="none" w:sz="0" w:space="0" w:color="auto"/>
            <w:bottom w:val="none" w:sz="0" w:space="0" w:color="auto"/>
            <w:right w:val="none" w:sz="0" w:space="0" w:color="auto"/>
          </w:divBdr>
          <w:divsChild>
            <w:div w:id="1185511506">
              <w:marLeft w:val="0"/>
              <w:marRight w:val="0"/>
              <w:marTop w:val="0"/>
              <w:marBottom w:val="0"/>
              <w:divBdr>
                <w:top w:val="none" w:sz="0" w:space="0" w:color="auto"/>
                <w:left w:val="none" w:sz="0" w:space="0" w:color="auto"/>
                <w:bottom w:val="none" w:sz="0" w:space="0" w:color="auto"/>
                <w:right w:val="none" w:sz="0" w:space="0" w:color="auto"/>
              </w:divBdr>
              <w:divsChild>
                <w:div w:id="256643532">
                  <w:marLeft w:val="0"/>
                  <w:marRight w:val="0"/>
                  <w:marTop w:val="0"/>
                  <w:marBottom w:val="0"/>
                  <w:divBdr>
                    <w:top w:val="none" w:sz="0" w:space="0" w:color="auto"/>
                    <w:left w:val="none" w:sz="0" w:space="0" w:color="auto"/>
                    <w:bottom w:val="none" w:sz="0" w:space="0" w:color="auto"/>
                    <w:right w:val="none" w:sz="0" w:space="0" w:color="auto"/>
                  </w:divBdr>
                  <w:divsChild>
                    <w:div w:id="318926042">
                      <w:marLeft w:val="0"/>
                      <w:marRight w:val="0"/>
                      <w:marTop w:val="0"/>
                      <w:marBottom w:val="0"/>
                      <w:divBdr>
                        <w:top w:val="none" w:sz="0" w:space="0" w:color="auto"/>
                        <w:left w:val="none" w:sz="0" w:space="0" w:color="auto"/>
                        <w:bottom w:val="none" w:sz="0" w:space="0" w:color="auto"/>
                        <w:right w:val="none" w:sz="0" w:space="0" w:color="auto"/>
                      </w:divBdr>
                      <w:divsChild>
                        <w:div w:id="5015485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46174976">
      <w:bodyDiv w:val="1"/>
      <w:marLeft w:val="0"/>
      <w:marRight w:val="0"/>
      <w:marTop w:val="0"/>
      <w:marBottom w:val="0"/>
      <w:divBdr>
        <w:top w:val="none" w:sz="0" w:space="0" w:color="auto"/>
        <w:left w:val="none" w:sz="0" w:space="0" w:color="auto"/>
        <w:bottom w:val="none" w:sz="0" w:space="0" w:color="auto"/>
        <w:right w:val="none" w:sz="0" w:space="0" w:color="auto"/>
      </w:divBdr>
      <w:divsChild>
        <w:div w:id="69163781">
          <w:marLeft w:val="0"/>
          <w:marRight w:val="0"/>
          <w:marTop w:val="0"/>
          <w:marBottom w:val="0"/>
          <w:divBdr>
            <w:top w:val="none" w:sz="0" w:space="0" w:color="auto"/>
            <w:left w:val="none" w:sz="0" w:space="0" w:color="auto"/>
            <w:bottom w:val="none" w:sz="0" w:space="0" w:color="auto"/>
            <w:right w:val="none" w:sz="0" w:space="0" w:color="auto"/>
          </w:divBdr>
          <w:divsChild>
            <w:div w:id="1616669500">
              <w:marLeft w:val="0"/>
              <w:marRight w:val="0"/>
              <w:marTop w:val="0"/>
              <w:marBottom w:val="0"/>
              <w:divBdr>
                <w:top w:val="single" w:sz="6" w:space="8" w:color="ECECEC"/>
                <w:left w:val="none" w:sz="0" w:space="0" w:color="auto"/>
                <w:bottom w:val="none" w:sz="0" w:space="0" w:color="auto"/>
                <w:right w:val="none" w:sz="0" w:space="0" w:color="auto"/>
              </w:divBdr>
              <w:divsChild>
                <w:div w:id="1378119300">
                  <w:marLeft w:val="0"/>
                  <w:marRight w:val="0"/>
                  <w:marTop w:val="0"/>
                  <w:marBottom w:val="0"/>
                  <w:divBdr>
                    <w:top w:val="none" w:sz="0" w:space="0" w:color="auto"/>
                    <w:left w:val="none" w:sz="0" w:space="0" w:color="auto"/>
                    <w:bottom w:val="none" w:sz="0" w:space="0" w:color="auto"/>
                    <w:right w:val="none" w:sz="0" w:space="0" w:color="auto"/>
                  </w:divBdr>
                  <w:divsChild>
                    <w:div w:id="464200962">
                      <w:marLeft w:val="0"/>
                      <w:marRight w:val="0"/>
                      <w:marTop w:val="0"/>
                      <w:marBottom w:val="0"/>
                      <w:divBdr>
                        <w:top w:val="none" w:sz="0" w:space="0" w:color="auto"/>
                        <w:left w:val="none" w:sz="0" w:space="0" w:color="auto"/>
                        <w:bottom w:val="none" w:sz="0" w:space="0" w:color="auto"/>
                        <w:right w:val="none" w:sz="0" w:space="0" w:color="auto"/>
                      </w:divBdr>
                      <w:divsChild>
                        <w:div w:id="18282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vestopedia.com/terms/i/investment.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vestopedia.com/terms/m/mortgage.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h/homeowners-insurance.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vestopedia.com/terms/l/lifeinsurance.asp" TargetMode="External"/><Relationship Id="rId4" Type="http://schemas.openxmlformats.org/officeDocument/2006/relationships/settings" Target="settings.xml"/><Relationship Id="rId9" Type="http://schemas.openxmlformats.org/officeDocument/2006/relationships/hyperlink" Target="https://www.investopedia.com/terms/c/creditcard.asp"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FE12C-0B45-4439-BCEE-E2B097E15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6</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Will Parkes</cp:lastModifiedBy>
  <cp:revision>26</cp:revision>
  <dcterms:created xsi:type="dcterms:W3CDTF">2018-03-31T10:51:00Z</dcterms:created>
  <dcterms:modified xsi:type="dcterms:W3CDTF">2018-04-04T18:57:00Z</dcterms:modified>
</cp:coreProperties>
</file>