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2963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C17930" wp14:editId="7C5308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BA35A3" w14:textId="77777777" w:rsidR="00607874" w:rsidRDefault="003E506C" w:rsidP="00A851DA">
      <w:pPr>
        <w:rPr>
          <w:lang w:val="en-US"/>
        </w:rPr>
      </w:pPr>
      <w:r>
        <w:rPr>
          <w:noProof/>
          <w:lang w:val="en-US" w:eastAsia="zh-TW"/>
        </w:rPr>
        <w:pict w14:anchorId="1874E78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738305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A24841" w14:textId="77777777" w:rsidR="00405895" w:rsidRDefault="00405895"/>
              </w:txbxContent>
            </v:textbox>
          </v:shape>
        </w:pict>
      </w:r>
    </w:p>
    <w:p w14:paraId="26A8B71C" w14:textId="77777777" w:rsidR="00607874" w:rsidRDefault="00607874" w:rsidP="00A851DA">
      <w:pPr>
        <w:rPr>
          <w:lang w:val="en-US"/>
        </w:rPr>
      </w:pPr>
    </w:p>
    <w:p w14:paraId="3185819E" w14:textId="77777777" w:rsidR="00607874" w:rsidRDefault="00607874" w:rsidP="00A851DA">
      <w:pPr>
        <w:rPr>
          <w:lang w:val="en-US"/>
        </w:rPr>
      </w:pPr>
    </w:p>
    <w:p w14:paraId="69CA591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44D2A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C7FD1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45A810" w14:textId="652344B9" w:rsidR="00A851DA" w:rsidRPr="00B0415E" w:rsidRDefault="00736A63">
            <w:pPr>
              <w:pStyle w:val="Default"/>
              <w:rPr>
                <w:rFonts w:asciiTheme="minorHAnsi" w:hAnsiTheme="minorHAnsi"/>
              </w:rPr>
            </w:pPr>
            <w:r>
              <w:rPr>
                <w:rFonts w:asciiTheme="minorHAnsi" w:hAnsiTheme="minorHAnsi"/>
              </w:rPr>
              <w:t xml:space="preserve">Ethan McCaffrey-Smith </w:t>
            </w:r>
          </w:p>
        </w:tc>
      </w:tr>
      <w:tr w:rsidR="00A851DA" w:rsidRPr="00B0415E" w14:paraId="7EA58B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67558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489C6A" w14:textId="0EE9FB1D" w:rsidR="00A851DA" w:rsidRPr="00B0415E" w:rsidRDefault="00736A63">
            <w:pPr>
              <w:pStyle w:val="Default"/>
              <w:rPr>
                <w:rFonts w:asciiTheme="minorHAnsi" w:hAnsiTheme="minorHAnsi"/>
              </w:rPr>
            </w:pPr>
            <w:r>
              <w:rPr>
                <w:rFonts w:asciiTheme="minorHAnsi" w:hAnsiTheme="minorHAnsi"/>
              </w:rPr>
              <w:t>37547</w:t>
            </w:r>
          </w:p>
        </w:tc>
      </w:tr>
      <w:tr w:rsidR="00A851DA" w:rsidRPr="00B0415E" w14:paraId="3732CB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C73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750F0CD" w14:textId="19DBFBFA" w:rsidR="00A851DA" w:rsidRPr="00B0415E" w:rsidRDefault="00736A63">
            <w:pPr>
              <w:pStyle w:val="Default"/>
              <w:rPr>
                <w:rFonts w:asciiTheme="minorHAnsi" w:hAnsiTheme="minorHAnsi"/>
              </w:rPr>
            </w:pPr>
            <w:r>
              <w:rPr>
                <w:rFonts w:asciiTheme="minorHAnsi" w:hAnsiTheme="minorHAnsi"/>
              </w:rPr>
              <w:t>Diploma in Event Management 4</w:t>
            </w:r>
          </w:p>
        </w:tc>
      </w:tr>
      <w:tr w:rsidR="00A851DA" w:rsidRPr="00B0415E" w14:paraId="1CC550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C2585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C2B5CC" w14:textId="6A07851B" w:rsidR="00A851DA" w:rsidRPr="00B0415E" w:rsidRDefault="00736A63">
            <w:r>
              <w:t>#7</w:t>
            </w:r>
          </w:p>
        </w:tc>
      </w:tr>
    </w:tbl>
    <w:p w14:paraId="58BDF9DF" w14:textId="77777777" w:rsidR="00CC2FB3" w:rsidRDefault="00CC2FB3" w:rsidP="00A851DA">
      <w:pPr>
        <w:rPr>
          <w:b/>
          <w:lang w:val="en-US"/>
        </w:rPr>
      </w:pPr>
    </w:p>
    <w:p w14:paraId="0B27CA30" w14:textId="77777777" w:rsidR="00443E6F" w:rsidRDefault="00527C11" w:rsidP="00A851DA">
      <w:pPr>
        <w:rPr>
          <w:b/>
          <w:sz w:val="28"/>
          <w:lang w:val="en-US"/>
        </w:rPr>
      </w:pPr>
      <w:r w:rsidRPr="00443E6F">
        <w:rPr>
          <w:b/>
          <w:sz w:val="28"/>
          <w:lang w:val="en-US"/>
        </w:rPr>
        <w:t>Marking Criteria:</w:t>
      </w:r>
    </w:p>
    <w:p w14:paraId="108455A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D7973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BA4384B" w14:textId="77777777" w:rsidTr="00CC2FB3">
        <w:tc>
          <w:tcPr>
            <w:tcW w:w="9242" w:type="dxa"/>
          </w:tcPr>
          <w:p w14:paraId="4CD07910" w14:textId="2CF56375"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736A63">
              <w:rPr>
                <w:rFonts w:ascii="Arial" w:hAnsi="Arial" w:cs="Arial"/>
                <w:sz w:val="24"/>
                <w:szCs w:val="24"/>
              </w:rPr>
              <w:t>(in</w:t>
            </w:r>
            <w:r w:rsidR="002F779F">
              <w:rPr>
                <w:rFonts w:ascii="Arial" w:hAnsi="Arial" w:cs="Arial"/>
                <w:sz w:val="24"/>
                <w:szCs w:val="24"/>
              </w:rPr>
              <w:t xml:space="preserve"> word format)</w:t>
            </w:r>
            <w:r w:rsidR="00736A63">
              <w:rPr>
                <w:rFonts w:ascii="Arial" w:hAnsi="Arial" w:cs="Arial"/>
                <w:sz w:val="24"/>
                <w:szCs w:val="24"/>
              </w:rPr>
              <w:t xml:space="preserve"> </w:t>
            </w:r>
            <w:r w:rsidRPr="00CC2FB3">
              <w:rPr>
                <w:rFonts w:ascii="Arial" w:hAnsi="Arial" w:cs="Arial"/>
                <w:sz w:val="24"/>
                <w:szCs w:val="24"/>
              </w:rPr>
              <w:t>here:</w:t>
            </w:r>
          </w:p>
          <w:p w14:paraId="5CF54556" w14:textId="4871D92C" w:rsidR="00736A63" w:rsidRDefault="00736A63" w:rsidP="00A851DA">
            <w:pPr>
              <w:rPr>
                <w:rFonts w:ascii="Arial" w:hAnsi="Arial" w:cs="Arial"/>
                <w:sz w:val="24"/>
                <w:szCs w:val="24"/>
              </w:rPr>
            </w:pPr>
          </w:p>
          <w:p w14:paraId="1929EA96" w14:textId="77777777" w:rsidR="00736A63" w:rsidRPr="00736A63" w:rsidRDefault="00736A63" w:rsidP="00847D29">
            <w:pPr>
              <w:pStyle w:val="ListParagraph"/>
              <w:numPr>
                <w:ilvl w:val="0"/>
                <w:numId w:val="2"/>
              </w:numPr>
              <w:rPr>
                <w:rFonts w:ascii="Arial" w:hAnsi="Arial" w:cs="Arial"/>
                <w:b/>
                <w:bCs/>
                <w:sz w:val="24"/>
                <w:szCs w:val="24"/>
              </w:rPr>
            </w:pPr>
            <w:r w:rsidRPr="00736A63">
              <w:rPr>
                <w:rFonts w:ascii="Arial" w:hAnsi="Arial" w:cs="Arial"/>
                <w:b/>
                <w:bCs/>
                <w:sz w:val="24"/>
                <w:szCs w:val="24"/>
              </w:rPr>
              <w:t xml:space="preserve">Identify a potential target audience for an event in each in each of the following sectors: </w:t>
            </w:r>
          </w:p>
          <w:p w14:paraId="18FD1EBD" w14:textId="77777777" w:rsidR="00736A63" w:rsidRDefault="00736A63" w:rsidP="00736A63">
            <w:pPr>
              <w:rPr>
                <w:rFonts w:ascii="Arial" w:hAnsi="Arial" w:cs="Arial"/>
                <w:sz w:val="24"/>
                <w:szCs w:val="24"/>
              </w:rPr>
            </w:pPr>
          </w:p>
          <w:p w14:paraId="186B8DC1" w14:textId="57E8CC94" w:rsidR="00736A63" w:rsidRPr="00736A63" w:rsidRDefault="00736A63" w:rsidP="00736A63">
            <w:pPr>
              <w:rPr>
                <w:rFonts w:ascii="Arial" w:hAnsi="Arial" w:cs="Arial"/>
                <w:b/>
                <w:bCs/>
                <w:sz w:val="24"/>
                <w:szCs w:val="24"/>
              </w:rPr>
            </w:pPr>
            <w:r w:rsidRPr="00736A63">
              <w:rPr>
                <w:rFonts w:ascii="Arial" w:hAnsi="Arial" w:cs="Arial"/>
                <w:b/>
                <w:bCs/>
                <w:sz w:val="24"/>
                <w:szCs w:val="24"/>
              </w:rPr>
              <w:t xml:space="preserve">Sporting </w:t>
            </w:r>
          </w:p>
          <w:p w14:paraId="444E99DE" w14:textId="0CE63F7B" w:rsidR="00736A63" w:rsidRDefault="00736A63" w:rsidP="00736A63">
            <w:pPr>
              <w:rPr>
                <w:rFonts w:ascii="Arial" w:hAnsi="Arial" w:cs="Arial"/>
                <w:sz w:val="24"/>
                <w:szCs w:val="24"/>
                <w:shd w:val="clear" w:color="auto" w:fill="FFFFFF"/>
              </w:rPr>
            </w:pPr>
            <w:r w:rsidRPr="00736A63">
              <w:rPr>
                <w:rFonts w:ascii="Arial" w:hAnsi="Arial" w:cs="Arial"/>
                <w:sz w:val="24"/>
                <w:szCs w:val="24"/>
                <w:shd w:val="clear" w:color="auto" w:fill="FFFFFF"/>
              </w:rPr>
              <w:t>If your sports event takes place no more than a couple of times per year, there are two main approaches. Firstly, make the most of the time during your event. Secondly, engage and entertain your audience between events.</w:t>
            </w:r>
          </w:p>
          <w:p w14:paraId="781DF951" w14:textId="30F29C00" w:rsidR="00736A63" w:rsidRPr="00736A63" w:rsidRDefault="00736A63" w:rsidP="00736A63">
            <w:pPr>
              <w:rPr>
                <w:rFonts w:ascii="Arial" w:hAnsi="Arial" w:cs="Arial"/>
                <w:b/>
                <w:bCs/>
                <w:sz w:val="24"/>
                <w:szCs w:val="24"/>
                <w:shd w:val="clear" w:color="auto" w:fill="FFFFFF"/>
              </w:rPr>
            </w:pPr>
          </w:p>
          <w:p w14:paraId="66578457" w14:textId="6A593440" w:rsidR="00736A63" w:rsidRPr="00736A63" w:rsidRDefault="00736A63" w:rsidP="00736A63">
            <w:pPr>
              <w:rPr>
                <w:rFonts w:ascii="Arial" w:hAnsi="Arial" w:cs="Arial"/>
                <w:b/>
                <w:bCs/>
                <w:sz w:val="24"/>
                <w:szCs w:val="24"/>
                <w:shd w:val="clear" w:color="auto" w:fill="FFFFFF"/>
              </w:rPr>
            </w:pPr>
            <w:r w:rsidRPr="00736A63">
              <w:rPr>
                <w:rFonts w:ascii="Arial" w:hAnsi="Arial" w:cs="Arial"/>
                <w:b/>
                <w:bCs/>
                <w:sz w:val="24"/>
                <w:szCs w:val="24"/>
                <w:shd w:val="clear" w:color="auto" w:fill="FFFFFF"/>
              </w:rPr>
              <w:t>Corporate</w:t>
            </w:r>
          </w:p>
          <w:p w14:paraId="0EB024CD"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Age.</w:t>
            </w:r>
          </w:p>
          <w:p w14:paraId="16809289"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Gender.</w:t>
            </w:r>
          </w:p>
          <w:p w14:paraId="5D823EE0"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Occupation.</w:t>
            </w:r>
          </w:p>
          <w:p w14:paraId="68B2FE8D"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Marital status.</w:t>
            </w:r>
          </w:p>
          <w:p w14:paraId="35DC45A2"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Income level.</w:t>
            </w:r>
          </w:p>
          <w:p w14:paraId="5E682C98"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Education level.</w:t>
            </w:r>
          </w:p>
          <w:p w14:paraId="5D83ADC4" w14:textId="77777777" w:rsidR="00736A63" w:rsidRP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Geographic location.</w:t>
            </w:r>
          </w:p>
          <w:p w14:paraId="1FAE1D49" w14:textId="31652911" w:rsidR="00736A63" w:rsidRDefault="00736A63" w:rsidP="00847D29">
            <w:pPr>
              <w:pStyle w:val="trt0xe"/>
              <w:numPr>
                <w:ilvl w:val="0"/>
                <w:numId w:val="2"/>
              </w:numPr>
              <w:shd w:val="clear" w:color="auto" w:fill="FFFFFF"/>
              <w:spacing w:before="0" w:beforeAutospacing="0" w:after="60" w:afterAutospacing="0"/>
              <w:rPr>
                <w:rFonts w:ascii="Arial" w:hAnsi="Arial" w:cs="Arial"/>
              </w:rPr>
            </w:pPr>
            <w:r w:rsidRPr="00736A63">
              <w:rPr>
                <w:rFonts w:ascii="Arial" w:hAnsi="Arial" w:cs="Arial"/>
              </w:rPr>
              <w:t>Ethnic background.</w:t>
            </w:r>
          </w:p>
          <w:p w14:paraId="10E5476C" w14:textId="77777777" w:rsidR="00736A63" w:rsidRPr="00736A63" w:rsidRDefault="00736A63" w:rsidP="00736A63">
            <w:pPr>
              <w:pStyle w:val="trt0xe"/>
              <w:shd w:val="clear" w:color="auto" w:fill="FFFFFF"/>
              <w:spacing w:before="0" w:beforeAutospacing="0" w:after="60" w:afterAutospacing="0"/>
              <w:ind w:left="720"/>
              <w:rPr>
                <w:rFonts w:ascii="Arial" w:hAnsi="Arial" w:cs="Arial"/>
              </w:rPr>
            </w:pPr>
          </w:p>
          <w:p w14:paraId="4DB8AA74" w14:textId="3E28295E" w:rsidR="00736A63" w:rsidRPr="00736A63" w:rsidRDefault="00736A63" w:rsidP="00736A63">
            <w:pPr>
              <w:rPr>
                <w:rFonts w:ascii="Arial" w:hAnsi="Arial" w:cs="Arial"/>
                <w:b/>
                <w:bCs/>
                <w:sz w:val="24"/>
                <w:szCs w:val="24"/>
              </w:rPr>
            </w:pPr>
            <w:r>
              <w:rPr>
                <w:rFonts w:ascii="Arial" w:hAnsi="Arial" w:cs="Arial"/>
                <w:b/>
                <w:bCs/>
                <w:sz w:val="24"/>
                <w:szCs w:val="24"/>
              </w:rPr>
              <w:t>Leisure</w:t>
            </w:r>
          </w:p>
          <w:p w14:paraId="74C1261D" w14:textId="3166884A" w:rsidR="00CC2FB3" w:rsidRPr="00736A63" w:rsidRDefault="00736A63" w:rsidP="00A851DA">
            <w:pPr>
              <w:rPr>
                <w:rFonts w:ascii="Arial" w:hAnsi="Arial" w:cs="Arial"/>
                <w:b/>
                <w:sz w:val="20"/>
                <w:szCs w:val="20"/>
              </w:rPr>
            </w:pPr>
            <w:r>
              <w:rPr>
                <w:rFonts w:ascii="Arial" w:hAnsi="Arial" w:cs="Arial"/>
                <w:sz w:val="24"/>
                <w:szCs w:val="24"/>
              </w:rPr>
              <w:t>T</w:t>
            </w:r>
            <w:r w:rsidRPr="00736A63">
              <w:rPr>
                <w:rFonts w:ascii="Arial" w:hAnsi="Arial" w:cs="Arial"/>
                <w:sz w:val="24"/>
                <w:szCs w:val="24"/>
              </w:rPr>
              <w:t xml:space="preserve">he motivation and knowledge of travelers affects their choice of destination and selection of activities while on vacation. Understanding motivation is important for all stakeholders in the tourism industry. The search for novelty is one motivating factor when planning leisure trips and vacation activities. A foreign destination offers a form </w:t>
            </w:r>
            <w:r w:rsidRPr="00736A63">
              <w:rPr>
                <w:rFonts w:ascii="Arial" w:hAnsi="Arial" w:cs="Arial"/>
                <w:sz w:val="24"/>
                <w:szCs w:val="24"/>
              </w:rPr>
              <w:lastRenderedPageBreak/>
              <w:t>of novelty to the traveler because it can provide experiences that are not of the everyday variety. </w:t>
            </w:r>
          </w:p>
          <w:p w14:paraId="30E0156E" w14:textId="77777777" w:rsidR="00CC2FB3" w:rsidRPr="00736A63" w:rsidRDefault="00CC2FB3" w:rsidP="00A851DA">
            <w:pPr>
              <w:rPr>
                <w:rFonts w:ascii="Arial" w:hAnsi="Arial" w:cs="Arial"/>
                <w:b/>
                <w:sz w:val="20"/>
                <w:szCs w:val="20"/>
              </w:rPr>
            </w:pPr>
          </w:p>
          <w:p w14:paraId="1FA2F035" w14:textId="5CFCE580" w:rsidR="00CC2FB3" w:rsidRPr="00847D29" w:rsidRDefault="00736A63" w:rsidP="00847D29">
            <w:pPr>
              <w:pStyle w:val="ListParagraph"/>
              <w:numPr>
                <w:ilvl w:val="0"/>
                <w:numId w:val="8"/>
              </w:numPr>
              <w:rPr>
                <w:rFonts w:ascii="Arial" w:hAnsi="Arial" w:cs="Arial"/>
                <w:b/>
                <w:sz w:val="24"/>
                <w:szCs w:val="24"/>
              </w:rPr>
            </w:pPr>
            <w:r w:rsidRPr="00847D29">
              <w:rPr>
                <w:rFonts w:ascii="Arial" w:hAnsi="Arial" w:cs="Arial"/>
                <w:b/>
                <w:sz w:val="24"/>
                <w:szCs w:val="24"/>
              </w:rPr>
              <w:t xml:space="preserve">Explain the importance of identifying other events in advance, which may directly compete with one you are going to organize. </w:t>
            </w:r>
          </w:p>
          <w:p w14:paraId="48E5F386" w14:textId="7022A90A" w:rsidR="00CC2FB3" w:rsidRPr="00847D29" w:rsidRDefault="00847D29" w:rsidP="00736A63">
            <w:pPr>
              <w:rPr>
                <w:rFonts w:ascii="Arial" w:hAnsi="Arial" w:cs="Arial"/>
                <w:sz w:val="24"/>
                <w:szCs w:val="24"/>
                <w:shd w:val="clear" w:color="auto" w:fill="FFFFFF"/>
              </w:rPr>
            </w:pPr>
            <w:r w:rsidRPr="00847D29">
              <w:rPr>
                <w:rFonts w:ascii="Arial" w:hAnsi="Arial" w:cs="Arial"/>
                <w:sz w:val="24"/>
                <w:szCs w:val="24"/>
                <w:shd w:val="clear" w:color="auto" w:fill="FFFFFF"/>
              </w:rPr>
              <w:t>The key factors in determining a venue will most likely include the location, availability and capacity.</w:t>
            </w:r>
          </w:p>
          <w:p w14:paraId="7CBBD8EB" w14:textId="4D7DABFA" w:rsidR="00847D29" w:rsidRDefault="00847D29" w:rsidP="00736A63">
            <w:pPr>
              <w:rPr>
                <w:rFonts w:ascii="Arial" w:hAnsi="Arial" w:cs="Arial"/>
                <w:shd w:val="clear" w:color="auto" w:fill="FFFFFF"/>
              </w:rPr>
            </w:pPr>
          </w:p>
          <w:p w14:paraId="693B725B" w14:textId="7BF203E9" w:rsidR="00847D29" w:rsidRPr="00847D29" w:rsidRDefault="00847D29" w:rsidP="00847D29">
            <w:pPr>
              <w:pStyle w:val="ListParagraph"/>
              <w:numPr>
                <w:ilvl w:val="0"/>
                <w:numId w:val="8"/>
              </w:numPr>
              <w:rPr>
                <w:rFonts w:ascii="Arial" w:hAnsi="Arial" w:cs="Arial"/>
                <w:b/>
                <w:bCs/>
                <w:sz w:val="24"/>
                <w:szCs w:val="24"/>
              </w:rPr>
            </w:pPr>
            <w:r w:rsidRPr="00847D29">
              <w:rPr>
                <w:rFonts w:ascii="Arial" w:hAnsi="Arial" w:cs="Arial"/>
                <w:b/>
                <w:bCs/>
                <w:sz w:val="24"/>
                <w:szCs w:val="24"/>
              </w:rPr>
              <w:t xml:space="preserve">What is customer service? </w:t>
            </w:r>
          </w:p>
          <w:p w14:paraId="38BC4674" w14:textId="42B7E363" w:rsidR="00CC2FB3" w:rsidRDefault="00847D29" w:rsidP="00A851DA">
            <w:pPr>
              <w:rPr>
                <w:rFonts w:ascii="Arial" w:hAnsi="Arial" w:cs="Arial"/>
                <w:sz w:val="24"/>
                <w:szCs w:val="24"/>
                <w:shd w:val="clear" w:color="auto" w:fill="FFFFFF"/>
              </w:rPr>
            </w:pPr>
            <w:r w:rsidRPr="00847D29">
              <w:rPr>
                <w:rFonts w:ascii="Arial" w:hAnsi="Arial" w:cs="Arial"/>
                <w:sz w:val="24"/>
                <w:szCs w:val="24"/>
                <w:shd w:val="clear" w:color="auto" w:fill="FFFFFF"/>
              </w:rPr>
              <w:t>Customer service is the direct one-on-one interaction between a consumer making a purchase and a representative of the company that is selling it. Most retailers see this direct interaction as a critical factor in ensuring buyer satisfaction and encouraging repeat business.</w:t>
            </w:r>
          </w:p>
          <w:p w14:paraId="239B2469" w14:textId="11D082A6" w:rsidR="00847D29" w:rsidRDefault="00847D29" w:rsidP="00A851DA">
            <w:pPr>
              <w:rPr>
                <w:sz w:val="24"/>
                <w:szCs w:val="24"/>
                <w:shd w:val="clear" w:color="auto" w:fill="FFFFFF"/>
              </w:rPr>
            </w:pPr>
          </w:p>
          <w:p w14:paraId="0730DE1E" w14:textId="095FE2EA" w:rsidR="00847D29" w:rsidRDefault="00847D29" w:rsidP="00847D29">
            <w:pPr>
              <w:pStyle w:val="ListParagraph"/>
              <w:numPr>
                <w:ilvl w:val="0"/>
                <w:numId w:val="8"/>
              </w:numPr>
              <w:rPr>
                <w:rFonts w:ascii="Arial" w:hAnsi="Arial" w:cs="Arial"/>
                <w:b/>
                <w:bCs/>
                <w:sz w:val="24"/>
                <w:szCs w:val="24"/>
              </w:rPr>
            </w:pPr>
            <w:r w:rsidRPr="00847D29">
              <w:rPr>
                <w:rFonts w:ascii="Arial" w:hAnsi="Arial" w:cs="Arial"/>
                <w:b/>
                <w:bCs/>
                <w:sz w:val="24"/>
                <w:szCs w:val="24"/>
              </w:rPr>
              <w:t>Outline the customer service skills required to promote an event.</w:t>
            </w:r>
          </w:p>
          <w:p w14:paraId="5A8FDA1D" w14:textId="01775E1C" w:rsidR="00847D29" w:rsidRPr="00847D29" w:rsidRDefault="00847D29" w:rsidP="00847D29">
            <w:pPr>
              <w:pStyle w:val="trt0xe"/>
              <w:numPr>
                <w:ilvl w:val="0"/>
                <w:numId w:val="7"/>
              </w:numPr>
              <w:shd w:val="clear" w:color="auto" w:fill="FFFFFF"/>
              <w:spacing w:before="0" w:beforeAutospacing="0" w:after="60" w:afterAutospacing="0"/>
              <w:rPr>
                <w:rFonts w:ascii="Arial" w:hAnsi="Arial" w:cs="Arial"/>
              </w:rPr>
            </w:pPr>
            <w:r w:rsidRPr="00847D29">
              <w:rPr>
                <w:rFonts w:ascii="Arial" w:hAnsi="Arial" w:cs="Arial"/>
              </w:rPr>
              <w:t xml:space="preserve">Communication. You will need to be responsive in a timely manner. </w:t>
            </w:r>
          </w:p>
          <w:p w14:paraId="5BAF7502" w14:textId="025F6ED4" w:rsidR="00847D29" w:rsidRPr="00847D29" w:rsidRDefault="00847D29" w:rsidP="00847D29">
            <w:pPr>
              <w:pStyle w:val="trt0xe"/>
              <w:numPr>
                <w:ilvl w:val="0"/>
                <w:numId w:val="7"/>
              </w:numPr>
              <w:shd w:val="clear" w:color="auto" w:fill="FFFFFF"/>
              <w:spacing w:before="0" w:beforeAutospacing="0" w:after="60" w:afterAutospacing="0"/>
              <w:rPr>
                <w:rFonts w:ascii="Arial" w:hAnsi="Arial" w:cs="Arial"/>
              </w:rPr>
            </w:pPr>
            <w:r w:rsidRPr="00847D29">
              <w:rPr>
                <w:rFonts w:ascii="Arial" w:hAnsi="Arial" w:cs="Arial"/>
              </w:rPr>
              <w:t>Empathy. Your interactions may begin with someone who is frustrated or unhappy.</w:t>
            </w:r>
          </w:p>
          <w:p w14:paraId="7528ABD5" w14:textId="79427675" w:rsidR="00847D29" w:rsidRPr="00847D29" w:rsidRDefault="00847D29" w:rsidP="00847D29">
            <w:pPr>
              <w:pStyle w:val="trt0xe"/>
              <w:numPr>
                <w:ilvl w:val="0"/>
                <w:numId w:val="7"/>
              </w:numPr>
              <w:shd w:val="clear" w:color="auto" w:fill="FFFFFF"/>
              <w:spacing w:before="0" w:beforeAutospacing="0" w:after="60" w:afterAutospacing="0"/>
              <w:rPr>
                <w:rFonts w:ascii="Arial" w:hAnsi="Arial" w:cs="Arial"/>
              </w:rPr>
            </w:pPr>
            <w:r w:rsidRPr="00847D29">
              <w:rPr>
                <w:rFonts w:ascii="Arial" w:hAnsi="Arial" w:cs="Arial"/>
              </w:rPr>
              <w:t xml:space="preserve">Patience. Clients and customers might ask several questions, be unhappy or ask you to repeat instructions several times. </w:t>
            </w:r>
          </w:p>
          <w:p w14:paraId="34550FFA" w14:textId="77777777" w:rsidR="00847D29" w:rsidRPr="00847D29" w:rsidRDefault="00847D29" w:rsidP="00847D29">
            <w:pPr>
              <w:pStyle w:val="trt0xe"/>
              <w:numPr>
                <w:ilvl w:val="0"/>
                <w:numId w:val="7"/>
              </w:numPr>
              <w:shd w:val="clear" w:color="auto" w:fill="FFFFFF"/>
              <w:spacing w:before="0" w:beforeAutospacing="0" w:after="60" w:afterAutospacing="0"/>
              <w:rPr>
                <w:rFonts w:ascii="Arial" w:hAnsi="Arial" w:cs="Arial"/>
              </w:rPr>
            </w:pPr>
            <w:r w:rsidRPr="00847D29">
              <w:rPr>
                <w:rFonts w:ascii="Arial" w:hAnsi="Arial" w:cs="Arial"/>
              </w:rPr>
              <w:t>Technical knowledge.</w:t>
            </w:r>
          </w:p>
          <w:p w14:paraId="29E7A3C3" w14:textId="050BEAF7" w:rsidR="00CC2FB3" w:rsidRDefault="00CC2FB3" w:rsidP="00A851DA">
            <w:pPr>
              <w:rPr>
                <w:b/>
              </w:rPr>
            </w:pPr>
          </w:p>
          <w:p w14:paraId="3541ADAB" w14:textId="7A3F0195" w:rsidR="00847D29" w:rsidRDefault="00847D29" w:rsidP="00A851DA">
            <w:pPr>
              <w:rPr>
                <w:rFonts w:ascii="Arial" w:hAnsi="Arial" w:cs="Arial"/>
                <w:b/>
                <w:sz w:val="24"/>
                <w:szCs w:val="24"/>
              </w:rPr>
            </w:pPr>
            <w:r w:rsidRPr="00847D29">
              <w:rPr>
                <w:rFonts w:ascii="Arial" w:hAnsi="Arial" w:cs="Arial"/>
                <w:b/>
                <w:sz w:val="24"/>
                <w:szCs w:val="24"/>
              </w:rPr>
              <w:t xml:space="preserve">2. Explain the importance of the following resources to promote an event. </w:t>
            </w:r>
          </w:p>
          <w:p w14:paraId="5E2CB394" w14:textId="73F217BE" w:rsidR="00847D29" w:rsidRDefault="00847D29" w:rsidP="00A851DA">
            <w:pPr>
              <w:rPr>
                <w:rFonts w:ascii="Arial" w:hAnsi="Arial" w:cs="Arial"/>
                <w:b/>
                <w:sz w:val="24"/>
                <w:szCs w:val="24"/>
              </w:rPr>
            </w:pPr>
          </w:p>
          <w:p w14:paraId="2985D234" w14:textId="0AC13F65" w:rsidR="00847D29" w:rsidRDefault="00847D29" w:rsidP="00A851DA">
            <w:pPr>
              <w:rPr>
                <w:rFonts w:ascii="Arial" w:hAnsi="Arial" w:cs="Arial"/>
                <w:b/>
                <w:sz w:val="24"/>
                <w:szCs w:val="24"/>
              </w:rPr>
            </w:pPr>
            <w:r>
              <w:rPr>
                <w:rFonts w:ascii="Arial" w:hAnsi="Arial" w:cs="Arial"/>
                <w:b/>
                <w:sz w:val="24"/>
                <w:szCs w:val="24"/>
              </w:rPr>
              <w:t>Time</w:t>
            </w:r>
          </w:p>
          <w:p w14:paraId="36823E97" w14:textId="444078AD" w:rsidR="00CC2FB3" w:rsidRPr="00847D29" w:rsidRDefault="00847D29" w:rsidP="00A851DA">
            <w:pPr>
              <w:rPr>
                <w:rFonts w:ascii="Arial" w:hAnsi="Arial" w:cs="Arial"/>
                <w:b/>
                <w:sz w:val="20"/>
                <w:szCs w:val="20"/>
              </w:rPr>
            </w:pPr>
            <w:r w:rsidRPr="00847D29">
              <w:rPr>
                <w:rFonts w:ascii="Arial" w:hAnsi="Arial" w:cs="Arial"/>
                <w:spacing w:val="-8"/>
                <w:sz w:val="24"/>
                <w:szCs w:val="24"/>
                <w:shd w:val="clear" w:color="auto" w:fill="FFFFFF"/>
              </w:rPr>
              <w:t xml:space="preserve">Time management is a skill that can ensure efficiency, productivity, and help to reduce stress. It’s all about knowing how much time you </w:t>
            </w:r>
            <w:proofErr w:type="gramStart"/>
            <w:r w:rsidRPr="00847D29">
              <w:rPr>
                <w:rFonts w:ascii="Arial" w:hAnsi="Arial" w:cs="Arial"/>
                <w:spacing w:val="-8"/>
                <w:sz w:val="24"/>
                <w:szCs w:val="24"/>
                <w:shd w:val="clear" w:color="auto" w:fill="FFFFFF"/>
              </w:rPr>
              <w:t>have to</w:t>
            </w:r>
            <w:proofErr w:type="gramEnd"/>
            <w:r w:rsidRPr="00847D29">
              <w:rPr>
                <w:rFonts w:ascii="Arial" w:hAnsi="Arial" w:cs="Arial"/>
                <w:spacing w:val="-8"/>
                <w:sz w:val="24"/>
                <w:szCs w:val="24"/>
                <w:shd w:val="clear" w:color="auto" w:fill="FFFFFF"/>
              </w:rPr>
              <w:t xml:space="preserve"> start with, and thus how much you can give away to certain tasks</w:t>
            </w:r>
          </w:p>
          <w:p w14:paraId="3DA7FD06" w14:textId="75A091F9" w:rsidR="00CC2FB3" w:rsidRDefault="00CC2FB3" w:rsidP="00A851DA">
            <w:pPr>
              <w:rPr>
                <w:b/>
              </w:rPr>
            </w:pPr>
          </w:p>
          <w:p w14:paraId="2C0CFE69" w14:textId="4748B016" w:rsidR="00F03D96" w:rsidRDefault="00F03D96" w:rsidP="00A851DA">
            <w:pPr>
              <w:rPr>
                <w:rFonts w:ascii="Arial" w:hAnsi="Arial" w:cs="Arial"/>
                <w:b/>
                <w:sz w:val="24"/>
                <w:szCs w:val="24"/>
              </w:rPr>
            </w:pPr>
            <w:r w:rsidRPr="00F03D96">
              <w:rPr>
                <w:rFonts w:ascii="Arial" w:hAnsi="Arial" w:cs="Arial"/>
                <w:b/>
                <w:sz w:val="24"/>
                <w:szCs w:val="24"/>
              </w:rPr>
              <w:t>Budget</w:t>
            </w:r>
          </w:p>
          <w:p w14:paraId="4A980B0B" w14:textId="7F397A71" w:rsidR="00F03D96" w:rsidRPr="00F03D96" w:rsidRDefault="00F03D96" w:rsidP="00A851DA">
            <w:pPr>
              <w:rPr>
                <w:rFonts w:ascii="Arial" w:hAnsi="Arial" w:cs="Arial"/>
                <w:bCs/>
              </w:rPr>
            </w:pPr>
            <w:r w:rsidRPr="00F03D96">
              <w:rPr>
                <w:rFonts w:ascii="Arial" w:hAnsi="Arial" w:cs="Arial"/>
                <w:color w:val="000000"/>
                <w:spacing w:val="3"/>
                <w:sz w:val="24"/>
                <w:szCs w:val="24"/>
              </w:rPr>
              <w:t xml:space="preserve">Creating a budget for a special event is an integral part of the planning process, because the size of the budget helps you determine the event scope and scale you can afford. </w:t>
            </w:r>
            <w:r w:rsidRPr="00F03D96">
              <w:rPr>
                <w:rFonts w:ascii="Arial" w:hAnsi="Arial" w:cs="Arial"/>
                <w:color w:val="000000"/>
                <w:spacing w:val="3"/>
                <w:sz w:val="24"/>
                <w:szCs w:val="24"/>
              </w:rPr>
              <w:t>Typically,</w:t>
            </w:r>
            <w:r w:rsidRPr="00F03D96">
              <w:rPr>
                <w:rFonts w:ascii="Arial" w:hAnsi="Arial" w:cs="Arial"/>
                <w:color w:val="000000"/>
                <w:spacing w:val="3"/>
                <w:sz w:val="24"/>
                <w:szCs w:val="24"/>
              </w:rPr>
              <w:t xml:space="preserve"> a large portion of an event budget goes to food, but if you are planning entertainment for your guests, that may take up an even larger chunk of change. Budgeting keeps the event planner -- and you -- within certain parameters without overextending your personal finances. The primary importance of budgeting an event is to provide the balance of quality in the exchange for goods or services. By staying within your </w:t>
            </w:r>
            <w:r w:rsidRPr="00F03D96">
              <w:rPr>
                <w:rFonts w:ascii="Arial" w:hAnsi="Arial" w:cs="Arial"/>
                <w:color w:val="000000"/>
                <w:spacing w:val="3"/>
                <w:sz w:val="24"/>
                <w:szCs w:val="24"/>
              </w:rPr>
              <w:t>budget,</w:t>
            </w:r>
            <w:r w:rsidRPr="00F03D96">
              <w:rPr>
                <w:rFonts w:ascii="Arial" w:hAnsi="Arial" w:cs="Arial"/>
                <w:color w:val="000000"/>
                <w:spacing w:val="3"/>
                <w:sz w:val="24"/>
                <w:szCs w:val="24"/>
              </w:rPr>
              <w:t xml:space="preserve"> you protect yourself from going into debt.</w:t>
            </w:r>
          </w:p>
          <w:p w14:paraId="6094DE35" w14:textId="5B1B4F7D" w:rsidR="00F03D96" w:rsidRDefault="00F03D96" w:rsidP="00A851DA">
            <w:pPr>
              <w:rPr>
                <w:b/>
              </w:rPr>
            </w:pPr>
          </w:p>
          <w:p w14:paraId="70A2A4AC" w14:textId="3C9E7E28" w:rsidR="00CC2FB3" w:rsidRPr="00F03D96" w:rsidRDefault="00F03D96" w:rsidP="00A851DA">
            <w:pPr>
              <w:rPr>
                <w:rFonts w:ascii="Arial" w:hAnsi="Arial" w:cs="Arial"/>
                <w:b/>
                <w:sz w:val="24"/>
                <w:szCs w:val="24"/>
              </w:rPr>
            </w:pPr>
            <w:r w:rsidRPr="00F03D96">
              <w:rPr>
                <w:rFonts w:ascii="Arial" w:hAnsi="Arial" w:cs="Arial"/>
                <w:b/>
                <w:sz w:val="24"/>
                <w:szCs w:val="24"/>
              </w:rPr>
              <w:t>Staffing</w:t>
            </w:r>
          </w:p>
          <w:p w14:paraId="2A943DFE" w14:textId="3078BC41" w:rsidR="00CC2FB3" w:rsidRDefault="00F03D96" w:rsidP="00A851DA">
            <w:pPr>
              <w:rPr>
                <w:rFonts w:ascii="Arial" w:hAnsi="Arial" w:cs="Arial"/>
                <w:sz w:val="24"/>
                <w:szCs w:val="24"/>
                <w:shd w:val="clear" w:color="auto" w:fill="FFFFFF"/>
              </w:rPr>
            </w:pPr>
            <w:r w:rsidRPr="00F03D96">
              <w:rPr>
                <w:rFonts w:ascii="Arial" w:hAnsi="Arial" w:cs="Arial"/>
                <w:sz w:val="24"/>
                <w:szCs w:val="24"/>
                <w:shd w:val="clear" w:color="auto" w:fill="FFFFFF"/>
              </w:rPr>
              <w:t xml:space="preserve">Staffing for an event is as diverse as the event itself. Adequate staffing depends on the number of guests anticipated to attend the </w:t>
            </w:r>
            <w:r w:rsidRPr="00F03D96">
              <w:rPr>
                <w:rFonts w:ascii="Arial" w:hAnsi="Arial" w:cs="Arial"/>
                <w:sz w:val="24"/>
                <w:szCs w:val="24"/>
                <w:shd w:val="clear" w:color="auto" w:fill="FFFFFF"/>
              </w:rPr>
              <w:t>event and</w:t>
            </w:r>
            <w:r w:rsidRPr="00F03D96">
              <w:rPr>
                <w:rFonts w:ascii="Arial" w:hAnsi="Arial" w:cs="Arial"/>
                <w:sz w:val="24"/>
                <w:szCs w:val="24"/>
                <w:shd w:val="clear" w:color="auto" w:fill="FFFFFF"/>
              </w:rPr>
              <w:t xml:space="preserve"> are employed to handle the multiple tasks that under-gird a successful event.</w:t>
            </w:r>
          </w:p>
          <w:p w14:paraId="22DADA63" w14:textId="40F8DA76" w:rsidR="00F03D96" w:rsidRDefault="00F03D96" w:rsidP="00A851DA">
            <w:pPr>
              <w:rPr>
                <w:rFonts w:ascii="Arial" w:hAnsi="Arial" w:cs="Arial"/>
                <w:sz w:val="32"/>
                <w:szCs w:val="32"/>
                <w:shd w:val="clear" w:color="auto" w:fill="FFFFFF"/>
              </w:rPr>
            </w:pPr>
          </w:p>
          <w:p w14:paraId="25E1BA2F" w14:textId="221C83E8" w:rsidR="00F03D96" w:rsidRPr="00F03D96" w:rsidRDefault="00F03D96" w:rsidP="00A851DA">
            <w:pPr>
              <w:rPr>
                <w:rFonts w:ascii="Arial" w:hAnsi="Arial" w:cs="Arial"/>
                <w:b/>
                <w:sz w:val="24"/>
                <w:szCs w:val="24"/>
              </w:rPr>
            </w:pPr>
            <w:r w:rsidRPr="00F03D96">
              <w:rPr>
                <w:rFonts w:ascii="Arial" w:hAnsi="Arial" w:cs="Arial"/>
                <w:b/>
                <w:sz w:val="24"/>
                <w:szCs w:val="24"/>
              </w:rPr>
              <w:t xml:space="preserve">Equipment </w:t>
            </w:r>
          </w:p>
          <w:p w14:paraId="141AF525" w14:textId="1ED887C3" w:rsidR="00CC2FB3" w:rsidRDefault="00F03D96" w:rsidP="00A851DA">
            <w:pPr>
              <w:rPr>
                <w:rFonts w:ascii="Arial" w:hAnsi="Arial" w:cs="Arial"/>
                <w:sz w:val="24"/>
                <w:szCs w:val="24"/>
                <w:shd w:val="clear" w:color="auto" w:fill="FFFFFF"/>
              </w:rPr>
            </w:pPr>
            <w:r w:rsidRPr="00F03D96">
              <w:rPr>
                <w:rFonts w:ascii="Arial" w:hAnsi="Arial" w:cs="Arial"/>
                <w:sz w:val="24"/>
                <w:szCs w:val="24"/>
                <w:shd w:val="clear" w:color="auto" w:fill="FFFFFF"/>
              </w:rPr>
              <w:t xml:space="preserve">Moving and Event Services can supply you with equipment for events. They do not charge for their service for Tempe campus, but they will not provide setup service for your event. For other campuses they can provide the equipment for </w:t>
            </w:r>
            <w:proofErr w:type="gramStart"/>
            <w:r w:rsidRPr="00F03D96">
              <w:rPr>
                <w:rFonts w:ascii="Arial" w:hAnsi="Arial" w:cs="Arial"/>
                <w:sz w:val="24"/>
                <w:szCs w:val="24"/>
                <w:shd w:val="clear" w:color="auto" w:fill="FFFFFF"/>
              </w:rPr>
              <w:t>free, but</w:t>
            </w:r>
            <w:proofErr w:type="gramEnd"/>
            <w:r w:rsidRPr="00F03D96">
              <w:rPr>
                <w:rFonts w:ascii="Arial" w:hAnsi="Arial" w:cs="Arial"/>
                <w:sz w:val="24"/>
                <w:szCs w:val="24"/>
                <w:shd w:val="clear" w:color="auto" w:fill="FFFFFF"/>
              </w:rPr>
              <w:t xml:space="preserve"> need </w:t>
            </w:r>
            <w:r w:rsidRPr="00F03D96">
              <w:rPr>
                <w:rFonts w:ascii="Arial" w:hAnsi="Arial" w:cs="Arial"/>
                <w:sz w:val="24"/>
                <w:szCs w:val="24"/>
                <w:shd w:val="clear" w:color="auto" w:fill="FFFFFF"/>
              </w:rPr>
              <w:lastRenderedPageBreak/>
              <w:t>to charge for pickup and delivery.</w:t>
            </w:r>
          </w:p>
          <w:p w14:paraId="73DD08FF" w14:textId="01AF1195" w:rsidR="00F03D96" w:rsidRDefault="00F03D96" w:rsidP="00A851DA">
            <w:pPr>
              <w:rPr>
                <w:rFonts w:ascii="Arial" w:hAnsi="Arial" w:cs="Arial"/>
                <w:b/>
                <w:sz w:val="24"/>
                <w:szCs w:val="24"/>
              </w:rPr>
            </w:pPr>
          </w:p>
          <w:p w14:paraId="344226D2" w14:textId="75F28D21" w:rsidR="00F03D96" w:rsidRDefault="00F03D96" w:rsidP="00A851DA">
            <w:pPr>
              <w:rPr>
                <w:rFonts w:ascii="Arial" w:hAnsi="Arial" w:cs="Arial"/>
                <w:b/>
                <w:sz w:val="24"/>
                <w:szCs w:val="24"/>
              </w:rPr>
            </w:pPr>
            <w:r>
              <w:rPr>
                <w:rFonts w:ascii="Arial" w:hAnsi="Arial" w:cs="Arial"/>
                <w:b/>
                <w:sz w:val="24"/>
                <w:szCs w:val="24"/>
              </w:rPr>
              <w:t xml:space="preserve">3. Write short notes on the use of the following: </w:t>
            </w:r>
          </w:p>
          <w:p w14:paraId="751D1A1B" w14:textId="787F6608" w:rsidR="00F03D96" w:rsidRDefault="00F03D96" w:rsidP="00A851DA">
            <w:pPr>
              <w:rPr>
                <w:rFonts w:ascii="Arial" w:hAnsi="Arial" w:cs="Arial"/>
                <w:b/>
                <w:sz w:val="20"/>
                <w:szCs w:val="20"/>
              </w:rPr>
            </w:pPr>
          </w:p>
          <w:p w14:paraId="4A7A3438" w14:textId="5106BD3B" w:rsidR="00F03D96" w:rsidRPr="00F03D96" w:rsidRDefault="00F03D96" w:rsidP="00A851DA">
            <w:pPr>
              <w:rPr>
                <w:rFonts w:ascii="Arial" w:hAnsi="Arial" w:cs="Arial"/>
                <w:b/>
                <w:sz w:val="24"/>
                <w:szCs w:val="24"/>
              </w:rPr>
            </w:pPr>
            <w:r w:rsidRPr="00F03D96">
              <w:rPr>
                <w:rFonts w:ascii="Arial" w:hAnsi="Arial" w:cs="Arial"/>
                <w:b/>
                <w:sz w:val="24"/>
                <w:szCs w:val="24"/>
              </w:rPr>
              <w:t xml:space="preserve">Radio communication </w:t>
            </w:r>
          </w:p>
          <w:p w14:paraId="6DB44A41" w14:textId="5A9059C4" w:rsidR="002D4189" w:rsidRDefault="002D4189" w:rsidP="002D4189">
            <w:pPr>
              <w:pStyle w:val="NormalWeb"/>
              <w:shd w:val="clear" w:color="auto" w:fill="FFFFFF"/>
              <w:spacing w:before="0" w:beforeAutospacing="0" w:after="0" w:afterAutospacing="0"/>
              <w:rPr>
                <w:rFonts w:ascii="Arial" w:hAnsi="Arial" w:cs="Arial"/>
              </w:rPr>
            </w:pPr>
            <w:r w:rsidRPr="002D4189">
              <w:rPr>
                <w:rFonts w:ascii="Arial" w:hAnsi="Arial" w:cs="Arial"/>
              </w:rPr>
              <w:t xml:space="preserve">Events have widely dispersed staff and </w:t>
            </w:r>
            <w:r w:rsidRPr="002D4189">
              <w:rPr>
                <w:rFonts w:ascii="Arial" w:hAnsi="Arial" w:cs="Arial"/>
              </w:rPr>
              <w:t>visitors;</w:t>
            </w:r>
            <w:r w:rsidRPr="002D4189">
              <w:rPr>
                <w:rFonts w:ascii="Arial" w:hAnsi="Arial" w:cs="Arial"/>
              </w:rPr>
              <w:t xml:space="preserve"> this calls for event </w:t>
            </w:r>
            <w:r w:rsidRPr="002D4189">
              <w:rPr>
                <w:rFonts w:ascii="Arial" w:hAnsi="Arial" w:cs="Arial"/>
              </w:rPr>
              <w:t>two-way</w:t>
            </w:r>
            <w:r w:rsidRPr="002D4189">
              <w:rPr>
                <w:rFonts w:ascii="Arial" w:hAnsi="Arial" w:cs="Arial"/>
              </w:rPr>
              <w:t xml:space="preserve"> radio offering you real-time communication to ensure everyone can be in contact. Cellular networks are often strained with sparse connectivity and can prove unreliable. DCRS can offer tailored Two-Way Radio Equipment and Solutions to help you have an immediate dialogue between staff of all levels to help your event(s) run seamlessly.</w:t>
            </w:r>
          </w:p>
          <w:p w14:paraId="6ED0A50B" w14:textId="555885F7" w:rsidR="002D4189" w:rsidRDefault="002D4189" w:rsidP="002D4189">
            <w:pPr>
              <w:pStyle w:val="NormalWeb"/>
              <w:shd w:val="clear" w:color="auto" w:fill="FFFFFF"/>
              <w:spacing w:before="0" w:beforeAutospacing="0" w:after="0" w:afterAutospacing="0"/>
              <w:rPr>
                <w:rFonts w:ascii="Arial" w:hAnsi="Arial" w:cs="Arial"/>
              </w:rPr>
            </w:pPr>
          </w:p>
          <w:p w14:paraId="40182F05" w14:textId="5C5DC8A9" w:rsidR="002D4189" w:rsidRPr="002D4189" w:rsidRDefault="002D4189" w:rsidP="002D4189">
            <w:pPr>
              <w:pStyle w:val="NormalWeb"/>
              <w:shd w:val="clear" w:color="auto" w:fill="FFFFFF"/>
              <w:spacing w:before="0" w:beforeAutospacing="0" w:after="0" w:afterAutospacing="0"/>
              <w:rPr>
                <w:rFonts w:ascii="Arial" w:hAnsi="Arial" w:cs="Arial"/>
                <w:b/>
                <w:bCs/>
              </w:rPr>
            </w:pPr>
            <w:r w:rsidRPr="002D4189">
              <w:rPr>
                <w:rFonts w:ascii="Arial" w:hAnsi="Arial" w:cs="Arial"/>
                <w:b/>
                <w:bCs/>
              </w:rPr>
              <w:t>Telephone equipment</w:t>
            </w:r>
          </w:p>
          <w:p w14:paraId="38919241" w14:textId="6A0FCBE7" w:rsidR="002D4189" w:rsidRDefault="002D4189" w:rsidP="002D4189">
            <w:pPr>
              <w:pStyle w:val="NormalWeb"/>
              <w:shd w:val="clear" w:color="auto" w:fill="FFFFFF"/>
              <w:spacing w:before="0" w:beforeAutospacing="0" w:after="0" w:afterAutospacing="0"/>
              <w:jc w:val="both"/>
              <w:rPr>
                <w:rFonts w:ascii="Arial" w:hAnsi="Arial" w:cs="Arial"/>
                <w:shd w:val="clear" w:color="auto" w:fill="FFFFFF"/>
              </w:rPr>
            </w:pPr>
            <w:r w:rsidRPr="002D4189">
              <w:rPr>
                <w:rFonts w:ascii="Arial" w:hAnsi="Arial" w:cs="Arial"/>
                <w:shd w:val="clear" w:color="auto" w:fill="FFFFFF"/>
              </w:rPr>
              <w:t xml:space="preserve">Today, everyone has a phone in their pocket. Your attendees use their phones to share your event on social media; your team uses phones to coordinate and organize. But phones aren’t just offering us a myriad of conveniences. The age of the smartphone is </w:t>
            </w:r>
            <w:r w:rsidRPr="002D4189">
              <w:rPr>
                <w:rFonts w:ascii="Arial" w:hAnsi="Arial" w:cs="Arial"/>
                <w:shd w:val="clear" w:color="auto" w:fill="FFFFFF"/>
              </w:rPr>
              <w:t>altering</w:t>
            </w:r>
            <w:r w:rsidRPr="002D4189">
              <w:rPr>
                <w:rFonts w:ascii="Arial" w:hAnsi="Arial" w:cs="Arial"/>
                <w:shd w:val="clear" w:color="auto" w:fill="FFFFFF"/>
              </w:rPr>
              <w:t xml:space="preserve"> the experience of events — and the events themselves.</w:t>
            </w:r>
          </w:p>
          <w:p w14:paraId="7B0E5E51" w14:textId="71453DDD" w:rsidR="002D4189" w:rsidRDefault="002D4189" w:rsidP="002D4189">
            <w:pPr>
              <w:pStyle w:val="NormalWeb"/>
              <w:shd w:val="clear" w:color="auto" w:fill="FFFFFF"/>
              <w:spacing w:before="0" w:beforeAutospacing="0" w:after="0" w:afterAutospacing="0"/>
              <w:jc w:val="both"/>
              <w:rPr>
                <w:rFonts w:ascii="Arial" w:hAnsi="Arial" w:cs="Arial"/>
                <w:shd w:val="clear" w:color="auto" w:fill="FFFFFF"/>
              </w:rPr>
            </w:pPr>
          </w:p>
          <w:p w14:paraId="693B44EF" w14:textId="0468EB98" w:rsidR="00CC2FB3" w:rsidRPr="002D4189" w:rsidRDefault="002D4189" w:rsidP="002D4189">
            <w:pPr>
              <w:pStyle w:val="NormalWeb"/>
              <w:shd w:val="clear" w:color="auto" w:fill="FFFFFF"/>
              <w:spacing w:before="0" w:beforeAutospacing="0" w:after="0" w:afterAutospacing="0"/>
              <w:jc w:val="both"/>
              <w:rPr>
                <w:rFonts w:ascii="Open Sans" w:hAnsi="Open Sans"/>
                <w:b/>
                <w:bCs/>
                <w:sz w:val="14"/>
                <w:szCs w:val="14"/>
              </w:rPr>
            </w:pPr>
            <w:r w:rsidRPr="002D4189">
              <w:rPr>
                <w:rFonts w:ascii="Arial" w:hAnsi="Arial" w:cs="Arial"/>
                <w:b/>
                <w:bCs/>
                <w:shd w:val="clear" w:color="auto" w:fill="FFFFFF"/>
              </w:rPr>
              <w:t>CCTV</w:t>
            </w:r>
          </w:p>
          <w:p w14:paraId="2FE28AB3" w14:textId="7EB905C7" w:rsidR="002D4189" w:rsidRPr="002D4189" w:rsidRDefault="002D4189" w:rsidP="002D4189">
            <w:pPr>
              <w:shd w:val="clear" w:color="auto" w:fill="FFFFFF"/>
              <w:spacing w:after="150" w:line="360" w:lineRule="atLeast"/>
              <w:rPr>
                <w:rFonts w:ascii="Arial" w:eastAsia="Times New Roman" w:hAnsi="Arial" w:cs="Arial"/>
                <w:sz w:val="24"/>
                <w:szCs w:val="24"/>
                <w:lang w:eastAsia="en-GB"/>
              </w:rPr>
            </w:pPr>
            <w:r w:rsidRPr="002D4189">
              <w:rPr>
                <w:rFonts w:ascii="Arial" w:eastAsia="Times New Roman" w:hAnsi="Arial" w:cs="Arial"/>
                <w:sz w:val="24"/>
                <w:szCs w:val="24"/>
                <w:lang w:eastAsia="en-GB"/>
              </w:rPr>
              <w:t xml:space="preserve">CCTV services are required by most large events, in order to maintain event security and ensure a safe and secure environment for all present. Communicate UK have supplied many world-class </w:t>
            </w:r>
            <w:r w:rsidRPr="002D4189">
              <w:rPr>
                <w:rFonts w:ascii="Arial" w:eastAsia="Times New Roman" w:hAnsi="Arial" w:cs="Arial"/>
                <w:sz w:val="24"/>
                <w:szCs w:val="24"/>
                <w:lang w:eastAsia="en-GB"/>
              </w:rPr>
              <w:t>organizations</w:t>
            </w:r>
            <w:r w:rsidRPr="002D4189">
              <w:rPr>
                <w:rFonts w:ascii="Arial" w:eastAsia="Times New Roman" w:hAnsi="Arial" w:cs="Arial"/>
                <w:sz w:val="24"/>
                <w:szCs w:val="24"/>
                <w:lang w:eastAsia="en-GB"/>
              </w:rPr>
              <w:t xml:space="preserve"> with temporary CCTV for events including Christmas Markets; Music Festivals; Outdoor Events and other popular hospitality events.</w:t>
            </w:r>
          </w:p>
          <w:p w14:paraId="20EFBE02" w14:textId="47BA39FE" w:rsidR="002D4189" w:rsidRPr="002D4189" w:rsidRDefault="002D4189" w:rsidP="002D4189">
            <w:pPr>
              <w:ind w:left="1440"/>
              <w:rPr>
                <w:rFonts w:ascii="Arial" w:eastAsia="Times New Roman" w:hAnsi="Arial" w:cs="Arial"/>
                <w:lang w:eastAsia="en-GB"/>
              </w:rPr>
            </w:pPr>
          </w:p>
          <w:p w14:paraId="2859296C" w14:textId="77777777" w:rsidR="002D4189" w:rsidRPr="002D4189" w:rsidRDefault="002D4189" w:rsidP="002D4189">
            <w:pPr>
              <w:shd w:val="clear" w:color="auto" w:fill="FFFFFF"/>
              <w:spacing w:after="150" w:line="360" w:lineRule="atLeast"/>
              <w:rPr>
                <w:rFonts w:ascii="Arial" w:eastAsia="Times New Roman" w:hAnsi="Arial" w:cs="Arial"/>
                <w:sz w:val="24"/>
                <w:szCs w:val="24"/>
                <w:lang w:eastAsia="en-GB"/>
              </w:rPr>
            </w:pPr>
            <w:r w:rsidRPr="002D4189">
              <w:rPr>
                <w:rFonts w:ascii="Arial" w:eastAsia="Times New Roman" w:hAnsi="Arial" w:cs="Arial"/>
                <w:sz w:val="24"/>
                <w:szCs w:val="24"/>
                <w:lang w:eastAsia="en-GB"/>
              </w:rPr>
              <w:t>Every event is different, which is why we offer a wide range of scalable security systems and monitoring options depending on the size and operational requirements for the event.</w:t>
            </w:r>
          </w:p>
          <w:p w14:paraId="21D08361" w14:textId="61769071" w:rsidR="00CC2FB3" w:rsidRDefault="002D4189" w:rsidP="002D4189">
            <w:pPr>
              <w:jc w:val="both"/>
              <w:rPr>
                <w:rFonts w:ascii="Arial" w:hAnsi="Arial" w:cs="Arial"/>
                <w:b/>
                <w:sz w:val="24"/>
                <w:szCs w:val="24"/>
              </w:rPr>
            </w:pPr>
            <w:r w:rsidRPr="002D4189">
              <w:rPr>
                <w:rFonts w:ascii="Arial" w:hAnsi="Arial" w:cs="Arial"/>
                <w:b/>
                <w:sz w:val="24"/>
                <w:szCs w:val="24"/>
              </w:rPr>
              <w:t>Alarms</w:t>
            </w:r>
          </w:p>
          <w:p w14:paraId="1C902F98" w14:textId="3DECEB38" w:rsidR="002D4189" w:rsidRDefault="002D4189" w:rsidP="002D4189">
            <w:pPr>
              <w:jc w:val="both"/>
              <w:rPr>
                <w:rFonts w:ascii="Arial" w:hAnsi="Arial" w:cs="Arial"/>
                <w:sz w:val="24"/>
                <w:szCs w:val="24"/>
              </w:rPr>
            </w:pPr>
            <w:r w:rsidRPr="002D4189">
              <w:rPr>
                <w:rFonts w:ascii="Arial" w:hAnsi="Arial" w:cs="Arial"/>
                <w:sz w:val="24"/>
                <w:szCs w:val="24"/>
              </w:rPr>
              <w:t>The OPC Alarms and Events specification is intended for use with process automation systems that generate alarms and events. An OPC Alarms and Events server is written to expose the alarms and events present in the system. The OPC Alarms and Events server does not create the alarms and events, it only reports the alarms and events previously defined in the system using a common communication interface.</w:t>
            </w:r>
          </w:p>
          <w:p w14:paraId="4508905F" w14:textId="74975BDC" w:rsidR="002D4189" w:rsidRDefault="002D4189" w:rsidP="002D4189">
            <w:pPr>
              <w:jc w:val="both"/>
              <w:rPr>
                <w:rFonts w:ascii="Arial" w:hAnsi="Arial" w:cs="Arial"/>
                <w:sz w:val="24"/>
                <w:szCs w:val="24"/>
              </w:rPr>
            </w:pPr>
          </w:p>
          <w:p w14:paraId="6DABEE78" w14:textId="201C9189" w:rsidR="002D4189" w:rsidRPr="002D4189" w:rsidRDefault="002D4189" w:rsidP="002D4189">
            <w:pPr>
              <w:jc w:val="both"/>
              <w:rPr>
                <w:rFonts w:ascii="Arial" w:hAnsi="Arial" w:cs="Arial"/>
                <w:b/>
                <w:bCs/>
                <w:sz w:val="28"/>
                <w:szCs w:val="28"/>
              </w:rPr>
            </w:pPr>
            <w:r w:rsidRPr="002D4189">
              <w:rPr>
                <w:rFonts w:ascii="Arial" w:hAnsi="Arial" w:cs="Arial"/>
                <w:b/>
                <w:bCs/>
                <w:sz w:val="24"/>
                <w:szCs w:val="24"/>
              </w:rPr>
              <w:t xml:space="preserve">PA Systems </w:t>
            </w:r>
          </w:p>
          <w:p w14:paraId="574CF20F" w14:textId="0A42069C" w:rsidR="00CC2FB3" w:rsidRDefault="002D4189" w:rsidP="002D4189">
            <w:pPr>
              <w:rPr>
                <w:rFonts w:ascii="Arial" w:hAnsi="Arial" w:cs="Arial"/>
                <w:sz w:val="24"/>
                <w:szCs w:val="24"/>
                <w:shd w:val="clear" w:color="auto" w:fill="FFFFFF"/>
              </w:rPr>
            </w:pPr>
            <w:r w:rsidRPr="002D4189">
              <w:rPr>
                <w:rFonts w:ascii="Arial" w:hAnsi="Arial" w:cs="Arial"/>
                <w:sz w:val="24"/>
                <w:szCs w:val="24"/>
                <w:shd w:val="clear" w:color="auto" w:fill="FFFFFF"/>
              </w:rPr>
              <w:t>A public address system (PA system) is an electronic system comprising </w:t>
            </w:r>
            <w:hyperlink r:id="rId9" w:tooltip="Microphone" w:history="1">
              <w:r w:rsidRPr="002D4189">
                <w:rPr>
                  <w:rStyle w:val="Hyperlink"/>
                  <w:rFonts w:ascii="Arial" w:hAnsi="Arial" w:cs="Arial"/>
                  <w:color w:val="auto"/>
                  <w:sz w:val="24"/>
                  <w:szCs w:val="24"/>
                  <w:u w:val="none"/>
                  <w:shd w:val="clear" w:color="auto" w:fill="FFFFFF"/>
                </w:rPr>
                <w:t>microphones</w:t>
              </w:r>
            </w:hyperlink>
            <w:r w:rsidRPr="002D4189">
              <w:rPr>
                <w:rFonts w:ascii="Arial" w:hAnsi="Arial" w:cs="Arial"/>
                <w:sz w:val="24"/>
                <w:szCs w:val="24"/>
                <w:shd w:val="clear" w:color="auto" w:fill="FFFFFF"/>
              </w:rPr>
              <w:t>, </w:t>
            </w:r>
            <w:hyperlink r:id="rId10" w:tooltip="Amplifier" w:history="1">
              <w:r w:rsidRPr="002D4189">
                <w:rPr>
                  <w:rStyle w:val="Hyperlink"/>
                  <w:rFonts w:ascii="Arial" w:hAnsi="Arial" w:cs="Arial"/>
                  <w:color w:val="auto"/>
                  <w:sz w:val="24"/>
                  <w:szCs w:val="24"/>
                  <w:u w:val="none"/>
                  <w:shd w:val="clear" w:color="auto" w:fill="FFFFFF"/>
                </w:rPr>
                <w:t>amplifiers</w:t>
              </w:r>
            </w:hyperlink>
            <w:r w:rsidRPr="002D4189">
              <w:rPr>
                <w:rFonts w:ascii="Arial" w:hAnsi="Arial" w:cs="Arial"/>
                <w:sz w:val="24"/>
                <w:szCs w:val="24"/>
                <w:shd w:val="clear" w:color="auto" w:fill="FFFFFF"/>
              </w:rPr>
              <w:t>, </w:t>
            </w:r>
            <w:hyperlink r:id="rId11" w:tooltip="Loudspeaker" w:history="1">
              <w:r w:rsidRPr="002D4189">
                <w:rPr>
                  <w:rStyle w:val="Hyperlink"/>
                  <w:rFonts w:ascii="Arial" w:hAnsi="Arial" w:cs="Arial"/>
                  <w:color w:val="auto"/>
                  <w:sz w:val="24"/>
                  <w:szCs w:val="24"/>
                  <w:u w:val="none"/>
                  <w:shd w:val="clear" w:color="auto" w:fill="FFFFFF"/>
                </w:rPr>
                <w:t>loudspeakers</w:t>
              </w:r>
            </w:hyperlink>
            <w:r w:rsidRPr="002D4189">
              <w:rPr>
                <w:rFonts w:ascii="Arial" w:hAnsi="Arial" w:cs="Arial"/>
                <w:sz w:val="24"/>
                <w:szCs w:val="24"/>
                <w:shd w:val="clear" w:color="auto" w:fill="FFFFFF"/>
              </w:rPr>
              <w:t>, and related equipment. It increases the apparent </w:t>
            </w:r>
            <w:hyperlink r:id="rId12" w:tooltip="Sound pressure level" w:history="1">
              <w:r w:rsidRPr="002D4189">
                <w:rPr>
                  <w:rStyle w:val="Hyperlink"/>
                  <w:rFonts w:ascii="Arial" w:hAnsi="Arial" w:cs="Arial"/>
                  <w:color w:val="auto"/>
                  <w:sz w:val="24"/>
                  <w:szCs w:val="24"/>
                  <w:u w:val="none"/>
                  <w:shd w:val="clear" w:color="auto" w:fill="FFFFFF"/>
                </w:rPr>
                <w:t>volume</w:t>
              </w:r>
            </w:hyperlink>
            <w:r w:rsidRPr="002D4189">
              <w:rPr>
                <w:rFonts w:ascii="Arial" w:hAnsi="Arial" w:cs="Arial"/>
                <w:sz w:val="24"/>
                <w:szCs w:val="24"/>
                <w:shd w:val="clear" w:color="auto" w:fill="FFFFFF"/>
              </w:rPr>
              <w:t> (loudness) of a human voice, musical instrument, or other acoustic sound source or recorded sound or music. PA systems are used in any public venue that requires that an announcer, performer, etc. be sufficiently audible at a distance or over a large area. Typical applications include sports stadiums, public transportation vehicles and facilities, and live or </w:t>
            </w:r>
            <w:hyperlink r:id="rId13" w:tooltip="Recorded music" w:history="1">
              <w:r w:rsidRPr="002D4189">
                <w:rPr>
                  <w:rStyle w:val="Hyperlink"/>
                  <w:rFonts w:ascii="Arial" w:hAnsi="Arial" w:cs="Arial"/>
                  <w:color w:val="auto"/>
                  <w:sz w:val="24"/>
                  <w:szCs w:val="24"/>
                  <w:u w:val="none"/>
                  <w:shd w:val="clear" w:color="auto" w:fill="FFFFFF"/>
                </w:rPr>
                <w:t>recorded music</w:t>
              </w:r>
            </w:hyperlink>
            <w:r w:rsidRPr="002D4189">
              <w:rPr>
                <w:rFonts w:ascii="Arial" w:hAnsi="Arial" w:cs="Arial"/>
                <w:sz w:val="24"/>
                <w:szCs w:val="24"/>
                <w:shd w:val="clear" w:color="auto" w:fill="FFFFFF"/>
              </w:rPr>
              <w:t> venues and events. A PA system may include multiple microphones or other sound sources, a </w:t>
            </w:r>
            <w:hyperlink r:id="rId14" w:tooltip="Mixing console" w:history="1">
              <w:r w:rsidRPr="002D4189">
                <w:rPr>
                  <w:rStyle w:val="Hyperlink"/>
                  <w:rFonts w:ascii="Arial" w:hAnsi="Arial" w:cs="Arial"/>
                  <w:color w:val="auto"/>
                  <w:sz w:val="24"/>
                  <w:szCs w:val="24"/>
                  <w:u w:val="none"/>
                  <w:shd w:val="clear" w:color="auto" w:fill="FFFFFF"/>
                </w:rPr>
                <w:t>mixing console</w:t>
              </w:r>
            </w:hyperlink>
            <w:r w:rsidRPr="002D4189">
              <w:rPr>
                <w:rFonts w:ascii="Arial" w:hAnsi="Arial" w:cs="Arial"/>
                <w:sz w:val="24"/>
                <w:szCs w:val="24"/>
                <w:shd w:val="clear" w:color="auto" w:fill="FFFFFF"/>
              </w:rPr>
              <w:t> to combine and modify multiple sources, and multiple amplifiers and loudspeakers for louder volume or wider distribution.</w:t>
            </w:r>
          </w:p>
          <w:p w14:paraId="22045781" w14:textId="1B9DB89F" w:rsidR="002D4189" w:rsidRDefault="002D4189" w:rsidP="002D4189">
            <w:pPr>
              <w:rPr>
                <w:rFonts w:ascii="Arial" w:hAnsi="Arial" w:cs="Arial"/>
                <w:sz w:val="24"/>
                <w:szCs w:val="24"/>
                <w:shd w:val="clear" w:color="auto" w:fill="FFFFFF"/>
              </w:rPr>
            </w:pPr>
          </w:p>
          <w:p w14:paraId="653B5DE2" w14:textId="37104CB3" w:rsidR="002D4189" w:rsidRPr="002D4189" w:rsidRDefault="002D4189" w:rsidP="002D4189">
            <w:pPr>
              <w:rPr>
                <w:rFonts w:ascii="Arial" w:hAnsi="Arial" w:cs="Arial"/>
                <w:b/>
                <w:bCs/>
                <w:sz w:val="24"/>
                <w:szCs w:val="24"/>
              </w:rPr>
            </w:pPr>
            <w:r w:rsidRPr="002D4189">
              <w:rPr>
                <w:rFonts w:ascii="Arial" w:hAnsi="Arial" w:cs="Arial"/>
                <w:b/>
                <w:bCs/>
                <w:sz w:val="24"/>
                <w:szCs w:val="24"/>
              </w:rPr>
              <w:lastRenderedPageBreak/>
              <w:t>Screens, Score Boards</w:t>
            </w:r>
          </w:p>
          <w:p w14:paraId="075B4114" w14:textId="58990228" w:rsidR="002D4189" w:rsidRDefault="002D4189" w:rsidP="002D4189">
            <w:pPr>
              <w:rPr>
                <w:rFonts w:ascii="Arial" w:hAnsi="Arial" w:cs="Arial"/>
                <w:sz w:val="24"/>
                <w:szCs w:val="24"/>
                <w:shd w:val="clear" w:color="auto" w:fill="FFFFFF"/>
              </w:rPr>
            </w:pPr>
            <w:r w:rsidRPr="002D4189">
              <w:rPr>
                <w:rFonts w:ascii="Arial" w:hAnsi="Arial" w:cs="Arial"/>
                <w:sz w:val="24"/>
                <w:szCs w:val="24"/>
                <w:shd w:val="clear" w:color="auto" w:fill="FFFFFF"/>
              </w:rPr>
              <w:t>A scoreboard is a large board for publicly displaying the score in a game. Most levels of sport from high school and above use at least one scoreboard for keeping score, measuring time, and displaying statistics. Scoreboards in the past used a mechanical clock and numeral cards to display the score.</w:t>
            </w:r>
          </w:p>
          <w:p w14:paraId="00F4AC99" w14:textId="458E2AEB" w:rsidR="002D4189" w:rsidRDefault="002D4189" w:rsidP="002D4189">
            <w:pPr>
              <w:rPr>
                <w:rFonts w:ascii="Arial" w:hAnsi="Arial" w:cs="Arial"/>
                <w:sz w:val="28"/>
                <w:szCs w:val="28"/>
                <w:shd w:val="clear" w:color="auto" w:fill="FFFFFF"/>
              </w:rPr>
            </w:pPr>
          </w:p>
          <w:p w14:paraId="7A116232" w14:textId="729988DD" w:rsidR="002D4189" w:rsidRPr="002D4189" w:rsidRDefault="002D4189" w:rsidP="002D4189">
            <w:pPr>
              <w:rPr>
                <w:rFonts w:ascii="Arial" w:hAnsi="Arial" w:cs="Arial"/>
                <w:b/>
                <w:bCs/>
                <w:sz w:val="24"/>
                <w:szCs w:val="24"/>
              </w:rPr>
            </w:pPr>
            <w:r w:rsidRPr="002D4189">
              <w:rPr>
                <w:rFonts w:ascii="Arial" w:hAnsi="Arial" w:cs="Arial"/>
                <w:b/>
                <w:bCs/>
                <w:sz w:val="24"/>
                <w:szCs w:val="24"/>
                <w:shd w:val="clear" w:color="auto" w:fill="FFFFFF"/>
              </w:rPr>
              <w:t>Loud hailers</w:t>
            </w:r>
          </w:p>
          <w:p w14:paraId="3DEF10C7" w14:textId="1530D278" w:rsidR="00CC2FB3" w:rsidRPr="002D4189" w:rsidRDefault="002D4189" w:rsidP="00A851DA">
            <w:pPr>
              <w:rPr>
                <w:rFonts w:ascii="Arial" w:hAnsi="Arial" w:cs="Arial"/>
                <w:sz w:val="24"/>
                <w:szCs w:val="24"/>
              </w:rPr>
            </w:pPr>
            <w:r w:rsidRPr="002D4189">
              <w:rPr>
                <w:rFonts w:ascii="Arial" w:hAnsi="Arial" w:cs="Arial"/>
                <w:sz w:val="24"/>
                <w:szCs w:val="24"/>
                <w:shd w:val="clear" w:color="auto" w:fill="FEFEFE"/>
              </w:rPr>
              <w:t xml:space="preserve">Megaphones and Loud Hailers are an ideal aid for schools, evacuation control, sporting events, construction sites </w:t>
            </w:r>
            <w:r w:rsidRPr="002D4189">
              <w:rPr>
                <w:rFonts w:ascii="Arial" w:hAnsi="Arial" w:cs="Arial"/>
                <w:sz w:val="24"/>
                <w:szCs w:val="24"/>
                <w:shd w:val="clear" w:color="auto" w:fill="FEFEFE"/>
              </w:rPr>
              <w:t>etc.</w:t>
            </w:r>
            <w:r w:rsidRPr="002D4189">
              <w:rPr>
                <w:rFonts w:ascii="Arial" w:hAnsi="Arial" w:cs="Arial"/>
                <w:sz w:val="24"/>
                <w:szCs w:val="24"/>
                <w:shd w:val="clear" w:color="auto" w:fill="FEFEFE"/>
              </w:rPr>
              <w:t xml:space="preserve"> - </w:t>
            </w:r>
            <w:proofErr w:type="gramStart"/>
            <w:r w:rsidRPr="002D4189">
              <w:rPr>
                <w:rFonts w:ascii="Arial" w:hAnsi="Arial" w:cs="Arial"/>
                <w:sz w:val="24"/>
                <w:szCs w:val="24"/>
                <w:shd w:val="clear" w:color="auto" w:fill="FEFEFE"/>
              </w:rPr>
              <w:t>absolutely essential</w:t>
            </w:r>
            <w:proofErr w:type="gramEnd"/>
            <w:r w:rsidRPr="002D4189">
              <w:rPr>
                <w:rFonts w:ascii="Arial" w:hAnsi="Arial" w:cs="Arial"/>
                <w:sz w:val="24"/>
                <w:szCs w:val="24"/>
                <w:shd w:val="clear" w:color="auto" w:fill="FEFEFE"/>
              </w:rPr>
              <w:t xml:space="preserve"> for rallies and meetings during election &amp; hustings!</w:t>
            </w:r>
          </w:p>
          <w:p w14:paraId="61A70A2B" w14:textId="77777777" w:rsidR="00CC2FB3" w:rsidRDefault="00CC2FB3" w:rsidP="00A851DA">
            <w:pPr>
              <w:rPr>
                <w:b/>
              </w:rPr>
            </w:pPr>
          </w:p>
          <w:p w14:paraId="43B74EEF" w14:textId="58F2C3C2" w:rsidR="00BA2462" w:rsidRDefault="00BA2462" w:rsidP="00A851DA">
            <w:pPr>
              <w:rPr>
                <w:rFonts w:ascii="Arial" w:hAnsi="Arial" w:cs="Arial"/>
                <w:b/>
                <w:bCs/>
                <w:sz w:val="24"/>
                <w:szCs w:val="24"/>
              </w:rPr>
            </w:pPr>
            <w:r w:rsidRPr="00BA2462">
              <w:rPr>
                <w:rFonts w:ascii="Arial" w:hAnsi="Arial" w:cs="Arial"/>
                <w:b/>
                <w:bCs/>
                <w:sz w:val="24"/>
                <w:szCs w:val="24"/>
              </w:rPr>
              <w:t>Based on your experience of going to a wedding which you have attended in your locality answer the following questions:</w:t>
            </w:r>
          </w:p>
          <w:p w14:paraId="744CC483" w14:textId="401BCA07" w:rsidR="00BA2462" w:rsidRDefault="00BA2462" w:rsidP="00A851DA">
            <w:pPr>
              <w:rPr>
                <w:rFonts w:ascii="Arial" w:hAnsi="Arial" w:cs="Arial"/>
                <w:b/>
                <w:bCs/>
                <w:sz w:val="24"/>
                <w:szCs w:val="24"/>
              </w:rPr>
            </w:pPr>
          </w:p>
          <w:p w14:paraId="075175DC" w14:textId="3AAD9A3D" w:rsidR="00BA2462" w:rsidRDefault="00BA2462" w:rsidP="00A851DA">
            <w:pPr>
              <w:pStyle w:val="ListParagraph"/>
              <w:numPr>
                <w:ilvl w:val="0"/>
                <w:numId w:val="9"/>
              </w:numPr>
              <w:rPr>
                <w:rFonts w:ascii="Arial" w:hAnsi="Arial" w:cs="Arial"/>
                <w:sz w:val="24"/>
                <w:szCs w:val="24"/>
              </w:rPr>
            </w:pPr>
            <w:r w:rsidRPr="00BA2462">
              <w:rPr>
                <w:rFonts w:ascii="Arial" w:hAnsi="Arial" w:cs="Arial"/>
                <w:sz w:val="24"/>
                <w:szCs w:val="24"/>
              </w:rPr>
              <w:t>Forma</w:t>
            </w:r>
            <w:r w:rsidR="00634ADF">
              <w:rPr>
                <w:rFonts w:ascii="Arial" w:hAnsi="Arial" w:cs="Arial"/>
                <w:sz w:val="24"/>
                <w:szCs w:val="24"/>
              </w:rPr>
              <w:t>l</w:t>
            </w:r>
          </w:p>
          <w:p w14:paraId="07DBEACB" w14:textId="0EA32D8D" w:rsidR="00BA2462" w:rsidRPr="00941905" w:rsidRDefault="00634ADF" w:rsidP="00390B33">
            <w:pPr>
              <w:pStyle w:val="ListParagraph"/>
              <w:numPr>
                <w:ilvl w:val="0"/>
                <w:numId w:val="9"/>
              </w:numPr>
              <w:rPr>
                <w:b/>
              </w:rPr>
            </w:pPr>
            <w:r w:rsidRPr="00634ADF">
              <w:rPr>
                <w:rFonts w:ascii="Arial" w:hAnsi="Arial" w:cs="Arial"/>
                <w:sz w:val="24"/>
                <w:szCs w:val="24"/>
              </w:rPr>
              <w:t>Well normal people would have about 200 guests if they’re going to be someone planning this. And family and friends work colleagues and some neighbors would attend</w:t>
            </w:r>
            <w:r>
              <w:rPr>
                <w:rFonts w:ascii="Arial" w:hAnsi="Arial" w:cs="Arial"/>
                <w:sz w:val="24"/>
                <w:szCs w:val="24"/>
              </w:rPr>
              <w:t xml:space="preserve"> too. </w:t>
            </w:r>
            <w:r w:rsidR="00941905">
              <w:rPr>
                <w:rFonts w:ascii="Arial" w:hAnsi="Arial" w:cs="Arial"/>
                <w:sz w:val="24"/>
                <w:szCs w:val="24"/>
              </w:rPr>
              <w:t xml:space="preserve">Regarding this most of the families and friends and even work colleagues who are very close to the groom and bride would step in and get in involved with the planning of the big day. </w:t>
            </w:r>
          </w:p>
          <w:p w14:paraId="7FB1E343" w14:textId="6BD53A30" w:rsidR="00BA2462" w:rsidRPr="00E33595" w:rsidRDefault="00941905" w:rsidP="00A851DA">
            <w:pPr>
              <w:pStyle w:val="ListParagraph"/>
              <w:numPr>
                <w:ilvl w:val="0"/>
                <w:numId w:val="9"/>
              </w:numPr>
              <w:rPr>
                <w:b/>
              </w:rPr>
            </w:pPr>
            <w:r>
              <w:rPr>
                <w:rFonts w:ascii="Arial" w:hAnsi="Arial" w:cs="Arial"/>
                <w:bCs/>
                <w:sz w:val="24"/>
                <w:szCs w:val="24"/>
              </w:rPr>
              <w:t>There was some good acts which had been organized by the grooms work mates, as the whole family knew the band brothers beyond and it was at an amazing environment where people could feel safe and they know that they can have a good time.</w:t>
            </w:r>
          </w:p>
          <w:p w14:paraId="419489E8" w14:textId="0E103619" w:rsidR="00E33595" w:rsidRPr="00E33595" w:rsidRDefault="00E33595" w:rsidP="00E33595">
            <w:pPr>
              <w:pStyle w:val="ListParagraph"/>
              <w:numPr>
                <w:ilvl w:val="0"/>
                <w:numId w:val="9"/>
              </w:numPr>
              <w:rPr>
                <w:b/>
              </w:rPr>
            </w:pPr>
            <w:r>
              <w:rPr>
                <w:rFonts w:ascii="Arial" w:hAnsi="Arial" w:cs="Arial"/>
                <w:bCs/>
                <w:sz w:val="24"/>
                <w:szCs w:val="24"/>
              </w:rPr>
              <w:t xml:space="preserve">To regards to this, </w:t>
            </w:r>
            <w:bookmarkStart w:id="0" w:name="_GoBack"/>
            <w:bookmarkEnd w:id="0"/>
            <w:r>
              <w:rPr>
                <w:rFonts w:ascii="Arial" w:hAnsi="Arial" w:cs="Arial"/>
                <w:bCs/>
                <w:sz w:val="24"/>
                <w:szCs w:val="24"/>
              </w:rPr>
              <w:t>I think they are as young people don’t get married as young now so the population wouldn’t be as big, so the market wouldn’t be good</w:t>
            </w:r>
          </w:p>
          <w:p w14:paraId="500DFC63" w14:textId="5214CA99" w:rsidR="00BA2462" w:rsidRPr="00E33595" w:rsidRDefault="00E33595" w:rsidP="00A851DA">
            <w:pPr>
              <w:pStyle w:val="ListParagraph"/>
              <w:numPr>
                <w:ilvl w:val="0"/>
                <w:numId w:val="9"/>
              </w:numPr>
              <w:rPr>
                <w:b/>
                <w:sz w:val="24"/>
                <w:szCs w:val="24"/>
              </w:rPr>
            </w:pPr>
            <w:r w:rsidRPr="00E33595">
              <w:rPr>
                <w:rFonts w:ascii="Arial" w:hAnsi="Arial" w:cs="Arial"/>
                <w:color w:val="222222"/>
                <w:sz w:val="24"/>
                <w:szCs w:val="24"/>
                <w:shd w:val="clear" w:color="auto" w:fill="FFFFFF"/>
              </w:rPr>
              <w:t>These could include wealth, religion, buying habits, education level, family size and structure and population density.</w:t>
            </w:r>
          </w:p>
          <w:p w14:paraId="41DC43C7" w14:textId="77777777" w:rsidR="00BA2462" w:rsidRDefault="00BA2462" w:rsidP="00A851DA">
            <w:pPr>
              <w:rPr>
                <w:b/>
              </w:rPr>
            </w:pPr>
          </w:p>
          <w:p w14:paraId="1CD2FFEF" w14:textId="77777777" w:rsidR="00BA2462" w:rsidRDefault="00BA2462" w:rsidP="00A851DA">
            <w:pPr>
              <w:rPr>
                <w:b/>
              </w:rPr>
            </w:pPr>
          </w:p>
          <w:p w14:paraId="5C0BFACD" w14:textId="77777777" w:rsidR="00BA2462" w:rsidRDefault="00BA2462" w:rsidP="00A851DA">
            <w:pPr>
              <w:rPr>
                <w:b/>
              </w:rPr>
            </w:pPr>
          </w:p>
          <w:p w14:paraId="17DC5CD8" w14:textId="77777777" w:rsidR="00BA2462" w:rsidRDefault="00BA2462" w:rsidP="00A851DA">
            <w:pPr>
              <w:rPr>
                <w:b/>
              </w:rPr>
            </w:pPr>
          </w:p>
          <w:p w14:paraId="3DFA7C93" w14:textId="77777777" w:rsidR="00BA2462" w:rsidRDefault="00BA2462" w:rsidP="00A851DA">
            <w:pPr>
              <w:rPr>
                <w:b/>
              </w:rPr>
            </w:pPr>
          </w:p>
          <w:p w14:paraId="3DDE0687" w14:textId="77777777" w:rsidR="00BA2462" w:rsidRDefault="00BA2462" w:rsidP="00A851DA">
            <w:pPr>
              <w:rPr>
                <w:b/>
              </w:rPr>
            </w:pPr>
          </w:p>
          <w:p w14:paraId="17636847" w14:textId="4D89E333" w:rsidR="00BA2462" w:rsidRDefault="00BA2462" w:rsidP="00A851DA">
            <w:pPr>
              <w:rPr>
                <w:b/>
              </w:rPr>
            </w:pPr>
          </w:p>
        </w:tc>
      </w:tr>
    </w:tbl>
    <w:p w14:paraId="4610808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20328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83F63A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2DF96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94F5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A051D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71A1F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028C3F4" w14:textId="77777777" w:rsidTr="00405895">
        <w:tc>
          <w:tcPr>
            <w:tcW w:w="2310" w:type="dxa"/>
            <w:shd w:val="clear" w:color="auto" w:fill="D9D9D9" w:themeFill="background1" w:themeFillShade="D9"/>
          </w:tcPr>
          <w:p w14:paraId="025F65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BD7238"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ED399E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6C2F473" w14:textId="77777777" w:rsidR="00405895" w:rsidRPr="00B0415E" w:rsidRDefault="00405895" w:rsidP="00A851DA">
            <w:pPr>
              <w:rPr>
                <w:rFonts w:cs="Bliss-Regular"/>
                <w:color w:val="000000"/>
              </w:rPr>
            </w:pPr>
          </w:p>
        </w:tc>
      </w:tr>
    </w:tbl>
    <w:p w14:paraId="66F26239" w14:textId="77777777" w:rsidR="00A851DA" w:rsidRPr="00B0415E" w:rsidRDefault="00A851DA" w:rsidP="00A851DA">
      <w:pPr>
        <w:rPr>
          <w:rFonts w:cs="Bliss-Regular"/>
          <w:color w:val="000000"/>
          <w:lang w:val="en-US"/>
        </w:rPr>
      </w:pPr>
    </w:p>
    <w:p w14:paraId="7BAF04D6" w14:textId="77777777" w:rsidR="00A851DA" w:rsidRPr="00B0415E" w:rsidRDefault="00A851DA" w:rsidP="00A851DA">
      <w:pPr>
        <w:rPr>
          <w:rFonts w:cs="Bliss-Regular"/>
          <w:color w:val="000000"/>
          <w:lang w:val="en-US"/>
        </w:rPr>
      </w:pPr>
    </w:p>
    <w:p w14:paraId="045987A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6FF1EC" w14:textId="77777777" w:rsidTr="00B0415E">
        <w:trPr>
          <w:trHeight w:val="249"/>
        </w:trPr>
        <w:tc>
          <w:tcPr>
            <w:tcW w:w="4621" w:type="dxa"/>
            <w:shd w:val="clear" w:color="auto" w:fill="D9D9D9" w:themeFill="background1" w:themeFillShade="D9"/>
          </w:tcPr>
          <w:p w14:paraId="79B683C2" w14:textId="77777777" w:rsidR="00503D7E" w:rsidRPr="00B0415E" w:rsidRDefault="00503D7E" w:rsidP="00503D7E">
            <w:pPr>
              <w:rPr>
                <w:b/>
                <w:color w:val="002060"/>
              </w:rPr>
            </w:pPr>
            <w:r w:rsidRPr="00B0415E">
              <w:rPr>
                <w:b/>
                <w:color w:val="002060"/>
              </w:rPr>
              <w:lastRenderedPageBreak/>
              <w:t>Total Marks</w:t>
            </w:r>
          </w:p>
        </w:tc>
        <w:tc>
          <w:tcPr>
            <w:tcW w:w="4621" w:type="dxa"/>
          </w:tcPr>
          <w:p w14:paraId="69E9A51B" w14:textId="77777777" w:rsidR="00503D7E" w:rsidRPr="00B0415E" w:rsidRDefault="00503D7E" w:rsidP="00503D7E">
            <w:pPr>
              <w:rPr>
                <w:rFonts w:cs="Times New Roman"/>
                <w:szCs w:val="32"/>
              </w:rPr>
            </w:pPr>
          </w:p>
        </w:tc>
      </w:tr>
      <w:tr w:rsidR="00503D7E" w:rsidRPr="00B0415E" w14:paraId="6A6226A6" w14:textId="77777777" w:rsidTr="00B0415E">
        <w:tc>
          <w:tcPr>
            <w:tcW w:w="4621" w:type="dxa"/>
            <w:shd w:val="clear" w:color="auto" w:fill="D9D9D9" w:themeFill="background1" w:themeFillShade="D9"/>
          </w:tcPr>
          <w:p w14:paraId="38A0C0E7" w14:textId="77777777" w:rsidR="00503D7E" w:rsidRPr="00B0415E" w:rsidRDefault="00503D7E" w:rsidP="00503D7E">
            <w:pPr>
              <w:rPr>
                <w:b/>
                <w:color w:val="002060"/>
              </w:rPr>
            </w:pPr>
            <w:r w:rsidRPr="00B0415E">
              <w:rPr>
                <w:b/>
                <w:color w:val="002060"/>
              </w:rPr>
              <w:t>Marks Obtained</w:t>
            </w:r>
          </w:p>
        </w:tc>
        <w:tc>
          <w:tcPr>
            <w:tcW w:w="4621" w:type="dxa"/>
          </w:tcPr>
          <w:p w14:paraId="0A15336A" w14:textId="77777777" w:rsidR="00503D7E" w:rsidRPr="00B0415E" w:rsidRDefault="00503D7E" w:rsidP="00503D7E">
            <w:pPr>
              <w:rPr>
                <w:rFonts w:cs="Times New Roman"/>
                <w:szCs w:val="32"/>
              </w:rPr>
            </w:pPr>
          </w:p>
        </w:tc>
      </w:tr>
      <w:tr w:rsidR="00503D7E" w:rsidRPr="00B0415E" w14:paraId="6DE516AD" w14:textId="77777777" w:rsidTr="00B0415E">
        <w:tc>
          <w:tcPr>
            <w:tcW w:w="4621" w:type="dxa"/>
            <w:shd w:val="clear" w:color="auto" w:fill="D9D9D9" w:themeFill="background1" w:themeFillShade="D9"/>
          </w:tcPr>
          <w:p w14:paraId="52719089" w14:textId="77777777" w:rsidR="00503D7E" w:rsidRPr="00B0415E" w:rsidRDefault="00B0415E" w:rsidP="00503D7E">
            <w:pPr>
              <w:rPr>
                <w:b/>
                <w:color w:val="002060"/>
              </w:rPr>
            </w:pPr>
            <w:r w:rsidRPr="00B0415E">
              <w:rPr>
                <w:b/>
                <w:color w:val="002060"/>
              </w:rPr>
              <w:t>Percentage / Grade</w:t>
            </w:r>
          </w:p>
        </w:tc>
        <w:tc>
          <w:tcPr>
            <w:tcW w:w="4621" w:type="dxa"/>
          </w:tcPr>
          <w:p w14:paraId="69C2B6A0" w14:textId="77777777" w:rsidR="00503D7E" w:rsidRPr="00B0415E" w:rsidRDefault="00503D7E" w:rsidP="00503D7E">
            <w:pPr>
              <w:rPr>
                <w:rFonts w:cs="Times New Roman"/>
                <w:szCs w:val="32"/>
              </w:rPr>
            </w:pPr>
          </w:p>
        </w:tc>
      </w:tr>
    </w:tbl>
    <w:p w14:paraId="08A3E309" w14:textId="77777777" w:rsidR="00A851DA" w:rsidRDefault="00A851DA" w:rsidP="00503D7E">
      <w:pPr>
        <w:rPr>
          <w:rFonts w:cs="Times New Roman"/>
          <w:sz w:val="24"/>
          <w:szCs w:val="32"/>
        </w:rPr>
      </w:pPr>
    </w:p>
    <w:p w14:paraId="1249913C" w14:textId="77777777" w:rsidR="00607874" w:rsidRDefault="00607874" w:rsidP="00503D7E">
      <w:pPr>
        <w:rPr>
          <w:rFonts w:cs="Times New Roman"/>
          <w:sz w:val="24"/>
          <w:szCs w:val="32"/>
        </w:rPr>
      </w:pPr>
    </w:p>
    <w:p w14:paraId="2B5570C8" w14:textId="77777777" w:rsidR="00607874" w:rsidRDefault="00607874" w:rsidP="00503D7E">
      <w:pPr>
        <w:rPr>
          <w:rFonts w:cs="Times New Roman"/>
          <w:sz w:val="24"/>
          <w:szCs w:val="32"/>
        </w:rPr>
      </w:pPr>
    </w:p>
    <w:p w14:paraId="07D47529" w14:textId="77777777" w:rsidR="00607874" w:rsidRDefault="00607874" w:rsidP="00503D7E">
      <w:pPr>
        <w:rPr>
          <w:rFonts w:cs="Times New Roman"/>
          <w:sz w:val="24"/>
          <w:szCs w:val="32"/>
        </w:rPr>
      </w:pPr>
    </w:p>
    <w:p w14:paraId="7C9F6AD3" w14:textId="77777777" w:rsidR="00607874" w:rsidRDefault="00607874" w:rsidP="00503D7E">
      <w:pPr>
        <w:rPr>
          <w:rFonts w:cs="Times New Roman"/>
          <w:sz w:val="24"/>
          <w:szCs w:val="32"/>
        </w:rPr>
      </w:pPr>
    </w:p>
    <w:p w14:paraId="0AD2250E" w14:textId="77777777" w:rsidR="00607874" w:rsidRDefault="00607874" w:rsidP="00503D7E">
      <w:pPr>
        <w:rPr>
          <w:rFonts w:cs="Times New Roman"/>
          <w:sz w:val="24"/>
          <w:szCs w:val="32"/>
        </w:rPr>
      </w:pPr>
    </w:p>
    <w:p w14:paraId="3AE43C10" w14:textId="77777777" w:rsidR="00607874" w:rsidRDefault="00607874" w:rsidP="00503D7E">
      <w:pPr>
        <w:rPr>
          <w:rFonts w:cs="Times New Roman"/>
          <w:sz w:val="24"/>
          <w:szCs w:val="32"/>
        </w:rPr>
      </w:pPr>
    </w:p>
    <w:p w14:paraId="60E11192" w14:textId="77777777" w:rsidR="00607874" w:rsidRDefault="00607874" w:rsidP="00503D7E">
      <w:pPr>
        <w:rPr>
          <w:rFonts w:cs="Times New Roman"/>
          <w:sz w:val="24"/>
          <w:szCs w:val="32"/>
        </w:rPr>
      </w:pPr>
    </w:p>
    <w:p w14:paraId="356BED20" w14:textId="77777777" w:rsidR="00EA30AB" w:rsidRDefault="00EA30AB" w:rsidP="00503D7E">
      <w:pPr>
        <w:rPr>
          <w:rFonts w:cs="Times New Roman"/>
          <w:sz w:val="24"/>
          <w:szCs w:val="32"/>
        </w:rPr>
      </w:pPr>
    </w:p>
    <w:p w14:paraId="0874AB5C" w14:textId="77777777" w:rsidR="00EA30AB" w:rsidRDefault="00EA30AB" w:rsidP="00503D7E">
      <w:pPr>
        <w:rPr>
          <w:rFonts w:cs="Times New Roman"/>
          <w:sz w:val="24"/>
          <w:szCs w:val="32"/>
        </w:rPr>
      </w:pPr>
    </w:p>
    <w:p w14:paraId="7EDEADE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4CB64" w14:textId="77777777" w:rsidR="003E506C" w:rsidRDefault="003E506C" w:rsidP="00CB4D0A">
      <w:pPr>
        <w:spacing w:after="0" w:line="240" w:lineRule="auto"/>
      </w:pPr>
      <w:r>
        <w:separator/>
      </w:r>
    </w:p>
  </w:endnote>
  <w:endnote w:type="continuationSeparator" w:id="0">
    <w:p w14:paraId="16D92D89" w14:textId="77777777" w:rsidR="003E506C" w:rsidRDefault="003E50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24DA3" w14:textId="77777777" w:rsidR="003E506C" w:rsidRDefault="003E506C" w:rsidP="00CB4D0A">
      <w:pPr>
        <w:spacing w:after="0" w:line="240" w:lineRule="auto"/>
      </w:pPr>
      <w:r>
        <w:separator/>
      </w:r>
    </w:p>
  </w:footnote>
  <w:footnote w:type="continuationSeparator" w:id="0">
    <w:p w14:paraId="19B913E3" w14:textId="77777777" w:rsidR="003E506C" w:rsidRDefault="003E50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51041"/>
    <w:multiLevelType w:val="multilevel"/>
    <w:tmpl w:val="A3D4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81515"/>
    <w:multiLevelType w:val="multilevel"/>
    <w:tmpl w:val="062C3A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8366E"/>
    <w:multiLevelType w:val="hybridMultilevel"/>
    <w:tmpl w:val="C74A094C"/>
    <w:lvl w:ilvl="0" w:tplc="462A4C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631CB9"/>
    <w:multiLevelType w:val="multilevel"/>
    <w:tmpl w:val="4036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A606AC"/>
    <w:multiLevelType w:val="multilevel"/>
    <w:tmpl w:val="062C3A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C06CE"/>
    <w:multiLevelType w:val="hybridMultilevel"/>
    <w:tmpl w:val="7ED65860"/>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6CFC490E"/>
    <w:multiLevelType w:val="hybridMultilevel"/>
    <w:tmpl w:val="260E6804"/>
    <w:lvl w:ilvl="0" w:tplc="68D2BE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C8093E"/>
    <w:multiLevelType w:val="hybridMultilevel"/>
    <w:tmpl w:val="9A0AFB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3"/>
  </w:num>
  <w:num w:numId="5">
    <w:abstractNumId w:val="1"/>
  </w:num>
  <w:num w:numId="6">
    <w:abstractNumId w:val="0"/>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4189"/>
    <w:rsid w:val="002F779F"/>
    <w:rsid w:val="00371885"/>
    <w:rsid w:val="003E2B87"/>
    <w:rsid w:val="003E506C"/>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4ADF"/>
    <w:rsid w:val="00645CDD"/>
    <w:rsid w:val="006823A7"/>
    <w:rsid w:val="00687EE8"/>
    <w:rsid w:val="0070347F"/>
    <w:rsid w:val="0070678E"/>
    <w:rsid w:val="00736A63"/>
    <w:rsid w:val="00831C11"/>
    <w:rsid w:val="00847D29"/>
    <w:rsid w:val="008A60B4"/>
    <w:rsid w:val="008B3C31"/>
    <w:rsid w:val="008B64FE"/>
    <w:rsid w:val="00935BF7"/>
    <w:rsid w:val="00941905"/>
    <w:rsid w:val="0095442C"/>
    <w:rsid w:val="00983942"/>
    <w:rsid w:val="009C37E0"/>
    <w:rsid w:val="009E41F4"/>
    <w:rsid w:val="00A14B66"/>
    <w:rsid w:val="00A65CF7"/>
    <w:rsid w:val="00A81AB4"/>
    <w:rsid w:val="00A851DA"/>
    <w:rsid w:val="00AB2BD2"/>
    <w:rsid w:val="00AC7D5B"/>
    <w:rsid w:val="00AE1481"/>
    <w:rsid w:val="00B0415E"/>
    <w:rsid w:val="00B04678"/>
    <w:rsid w:val="00BA2462"/>
    <w:rsid w:val="00BC46DF"/>
    <w:rsid w:val="00C03577"/>
    <w:rsid w:val="00C53029"/>
    <w:rsid w:val="00C65FEA"/>
    <w:rsid w:val="00CA0AC2"/>
    <w:rsid w:val="00CB4D0A"/>
    <w:rsid w:val="00CC2FB3"/>
    <w:rsid w:val="00CC575A"/>
    <w:rsid w:val="00CF123B"/>
    <w:rsid w:val="00D039AC"/>
    <w:rsid w:val="00D427DE"/>
    <w:rsid w:val="00D47E4A"/>
    <w:rsid w:val="00D5587D"/>
    <w:rsid w:val="00D707CC"/>
    <w:rsid w:val="00D821FE"/>
    <w:rsid w:val="00DB0793"/>
    <w:rsid w:val="00E00821"/>
    <w:rsid w:val="00E04DB4"/>
    <w:rsid w:val="00E30679"/>
    <w:rsid w:val="00E33595"/>
    <w:rsid w:val="00E4597D"/>
    <w:rsid w:val="00E54832"/>
    <w:rsid w:val="00E56A90"/>
    <w:rsid w:val="00E641CC"/>
    <w:rsid w:val="00EA30AB"/>
    <w:rsid w:val="00EB3925"/>
    <w:rsid w:val="00F03D9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646EE"/>
  <w15:docId w15:val="{2D1D434C-C274-4539-88D5-06BC8CE9A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36A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2D41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D41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826778">
      <w:bodyDiv w:val="1"/>
      <w:marLeft w:val="0"/>
      <w:marRight w:val="0"/>
      <w:marTop w:val="0"/>
      <w:marBottom w:val="0"/>
      <w:divBdr>
        <w:top w:val="none" w:sz="0" w:space="0" w:color="auto"/>
        <w:left w:val="none" w:sz="0" w:space="0" w:color="auto"/>
        <w:bottom w:val="none" w:sz="0" w:space="0" w:color="auto"/>
        <w:right w:val="none" w:sz="0" w:space="0" w:color="auto"/>
      </w:divBdr>
    </w:div>
    <w:div w:id="588318414">
      <w:bodyDiv w:val="1"/>
      <w:marLeft w:val="0"/>
      <w:marRight w:val="0"/>
      <w:marTop w:val="0"/>
      <w:marBottom w:val="0"/>
      <w:divBdr>
        <w:top w:val="none" w:sz="0" w:space="0" w:color="auto"/>
        <w:left w:val="none" w:sz="0" w:space="0" w:color="auto"/>
        <w:bottom w:val="none" w:sz="0" w:space="0" w:color="auto"/>
        <w:right w:val="none" w:sz="0" w:space="0" w:color="auto"/>
      </w:divBdr>
    </w:div>
    <w:div w:id="1492212307">
      <w:bodyDiv w:val="1"/>
      <w:marLeft w:val="0"/>
      <w:marRight w:val="0"/>
      <w:marTop w:val="0"/>
      <w:marBottom w:val="0"/>
      <w:divBdr>
        <w:top w:val="none" w:sz="0" w:space="0" w:color="auto"/>
        <w:left w:val="none" w:sz="0" w:space="0" w:color="auto"/>
        <w:bottom w:val="none" w:sz="0" w:space="0" w:color="auto"/>
        <w:right w:val="none" w:sz="0" w:space="0" w:color="auto"/>
      </w:divBdr>
    </w:div>
    <w:div w:id="19418642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Recorded_musi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Sound_pressure_lev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Loudspeak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Amplifier" TargetMode="External"/><Relationship Id="rId4" Type="http://schemas.openxmlformats.org/officeDocument/2006/relationships/settings" Target="settings.xml"/><Relationship Id="rId9" Type="http://schemas.openxmlformats.org/officeDocument/2006/relationships/hyperlink" Target="https://en.wikipedia.org/wiki/Microphone" TargetMode="External"/><Relationship Id="rId14" Type="http://schemas.openxmlformats.org/officeDocument/2006/relationships/hyperlink" Target="https://en.wikipedia.org/wiki/Mixing_cons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5409B-AF30-4A9B-96D5-EBA44E5B1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Ethan McCaffrey-Smith</cp:lastModifiedBy>
  <cp:revision>2</cp:revision>
  <dcterms:created xsi:type="dcterms:W3CDTF">2020-01-25T23:20:00Z</dcterms:created>
  <dcterms:modified xsi:type="dcterms:W3CDTF">2020-01-25T23:20:00Z</dcterms:modified>
</cp:coreProperties>
</file>