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3FD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JJfYACAAAQ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gkJJfYACAAAQ&#10;BQAADgAAAAAAAAAAAAAAAAAsAgAAZHJzL2Uyb0RvYy54bWxQSwECLQAUAAYACAAAACEAKcTYW90A&#10;AAAJAQAADwAAAAAAAAAAAAAAAADYBAAAZHJzL2Rvd25yZXYueG1sUEsFBgAAAAAEAAQA8wAAAOIF&#10;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FDA">
            <w:pPr>
              <w:pStyle w:val="Default"/>
              <w:rPr>
                <w:rFonts w:asciiTheme="minorHAnsi" w:hAnsiTheme="minorHAnsi"/>
              </w:rPr>
            </w:pPr>
            <w:r>
              <w:rPr>
                <w:rFonts w:asciiTheme="minorHAnsi" w:hAnsiTheme="minorHAnsi"/>
              </w:rPr>
              <w:t>Fatima Omar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3FDA">
            <w:pPr>
              <w:pStyle w:val="Default"/>
              <w:rPr>
                <w:rFonts w:asciiTheme="minorHAnsi" w:hAnsiTheme="minorHAnsi"/>
              </w:rPr>
            </w:pPr>
            <w:r>
              <w:rPr>
                <w:rFonts w:asciiTheme="minorHAnsi" w:hAnsiTheme="minorHAnsi"/>
              </w:rPr>
              <w:t>3229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FDA">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FD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F3FDA" w:rsidRPr="00AD47BB" w:rsidRDefault="00CF3FDA" w:rsidP="00CF3FDA">
            <w:pPr>
              <w:rPr>
                <w:rFonts w:ascii="Arial" w:hAnsi="Arial"/>
                <w:b/>
                <w:sz w:val="24"/>
                <w:szCs w:val="24"/>
              </w:rPr>
            </w:pPr>
            <w:r w:rsidRPr="00AD47BB">
              <w:rPr>
                <w:rFonts w:ascii="Arial" w:hAnsi="Arial"/>
                <w:b/>
                <w:sz w:val="24"/>
                <w:szCs w:val="24"/>
              </w:rPr>
              <w:t>1.</w:t>
            </w: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2"/>
              </w:numPr>
              <w:rPr>
                <w:rFonts w:ascii="Arial" w:hAnsi="Arial"/>
                <w:b/>
                <w:sz w:val="24"/>
                <w:szCs w:val="24"/>
              </w:rPr>
            </w:pPr>
            <w:r w:rsidRPr="00AD47BB">
              <w:rPr>
                <w:rFonts w:ascii="Arial" w:hAnsi="Arial"/>
                <w:b/>
                <w:sz w:val="24"/>
                <w:szCs w:val="24"/>
              </w:rPr>
              <w:t xml:space="preserve">Define the term  ‘Management”. </w:t>
            </w:r>
          </w:p>
          <w:p w:rsidR="00CF3FDA" w:rsidRPr="00AD47BB" w:rsidRDefault="00CF3FDA" w:rsidP="00CF3FDA">
            <w:pPr>
              <w:pStyle w:val="ListParagraph"/>
              <w:ind w:left="1080"/>
              <w:rPr>
                <w:rFonts w:ascii="Arial" w:hAnsi="Arial"/>
                <w:b/>
                <w:sz w:val="24"/>
                <w:szCs w:val="24"/>
              </w:rPr>
            </w:pPr>
          </w:p>
          <w:p w:rsidR="00CF3FDA" w:rsidRPr="00AD47BB" w:rsidRDefault="00CF3FDA" w:rsidP="00CF3FDA">
            <w:pPr>
              <w:rPr>
                <w:rFonts w:ascii="Arial" w:hAnsi="Arial"/>
                <w:b/>
                <w:sz w:val="24"/>
                <w:szCs w:val="24"/>
              </w:rPr>
            </w:pPr>
            <w:r w:rsidRPr="00AD47BB">
              <w:rPr>
                <w:rFonts w:ascii="Arial" w:hAnsi="Arial"/>
                <w:b/>
                <w:sz w:val="24"/>
                <w:szCs w:val="24"/>
              </w:rPr>
              <w:t>“Management is what a manager does”- Louis Allen</w:t>
            </w:r>
          </w:p>
          <w:p w:rsidR="00CF3FDA" w:rsidRPr="00AD47BB" w:rsidRDefault="00CF3FDA" w:rsidP="00CF3FDA">
            <w:pPr>
              <w:rPr>
                <w:rFonts w:ascii="Arial" w:hAnsi="Arial"/>
                <w:b/>
                <w:sz w:val="24"/>
                <w:szCs w:val="24"/>
              </w:rPr>
            </w:pPr>
          </w:p>
          <w:p w:rsidR="00CF3FDA" w:rsidRPr="00AD47BB" w:rsidRDefault="00CF3FDA" w:rsidP="00CF3FDA">
            <w:pPr>
              <w:rPr>
                <w:rFonts w:ascii="Arial" w:hAnsi="Arial"/>
                <w:sz w:val="24"/>
                <w:szCs w:val="24"/>
              </w:rPr>
            </w:pPr>
            <w:r w:rsidRPr="00AD47BB">
              <w:rPr>
                <w:rFonts w:ascii="Arial" w:hAnsi="Arial"/>
                <w:sz w:val="24"/>
                <w:szCs w:val="24"/>
              </w:rPr>
              <w:t xml:space="preserve">Management can be defined as the process of an organization‘s administration in its business operations. Management involves various interlocking activities in order to achieve the aims and objectives of a company. Some of these activities are, leading and controlling, organizing, coordination and communication and staffing. The management process is usually assigned to an individual or a group of individuals who work together, are given an indicated time frame and a number of resources to achieve their goals. An individual who manages is referred to as a manager and may have a team working under them. Managers are also designated in different departments to work specifically on a sector they specialize in. Examples of department managers are, marketing manager, operations manager and accounts manager.  </w:t>
            </w: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2"/>
              </w:numPr>
              <w:rPr>
                <w:rFonts w:ascii="Arial" w:hAnsi="Arial"/>
                <w:b/>
                <w:sz w:val="24"/>
                <w:szCs w:val="24"/>
              </w:rPr>
            </w:pPr>
            <w:r w:rsidRPr="00AD47BB">
              <w:rPr>
                <w:rFonts w:ascii="Arial" w:hAnsi="Arial"/>
                <w:b/>
                <w:sz w:val="24"/>
                <w:szCs w:val="24"/>
              </w:rPr>
              <w:t>List different levels of management.</w:t>
            </w:r>
          </w:p>
          <w:p w:rsidR="00CF3FDA" w:rsidRPr="00AD47BB" w:rsidRDefault="00CF3FDA" w:rsidP="00CF3FDA">
            <w:pPr>
              <w:pStyle w:val="ListParagraph"/>
              <w:ind w:left="1080"/>
              <w:rPr>
                <w:rFonts w:ascii="Arial" w:hAnsi="Arial"/>
                <w:b/>
                <w:sz w:val="24"/>
                <w:szCs w:val="24"/>
              </w:rPr>
            </w:pPr>
          </w:p>
          <w:p w:rsidR="00CF3FDA" w:rsidRPr="00AD47BB" w:rsidRDefault="00CF3FDA" w:rsidP="00CF3FDA">
            <w:pPr>
              <w:pStyle w:val="ListParagraph"/>
              <w:ind w:left="1080"/>
              <w:rPr>
                <w:rFonts w:ascii="Arial" w:hAnsi="Arial"/>
                <w:sz w:val="24"/>
                <w:szCs w:val="24"/>
              </w:rPr>
            </w:pPr>
            <w:r w:rsidRPr="00AD47BB">
              <w:rPr>
                <w:rFonts w:ascii="Arial" w:hAnsi="Arial"/>
                <w:sz w:val="24"/>
                <w:szCs w:val="24"/>
              </w:rPr>
              <w:t>There are 3 different levels of management. They are:</w:t>
            </w:r>
          </w:p>
          <w:p w:rsidR="00CF3FDA" w:rsidRPr="00AD47BB" w:rsidRDefault="00CF3FDA" w:rsidP="00CF3FDA">
            <w:pPr>
              <w:pStyle w:val="ListParagraph"/>
              <w:numPr>
                <w:ilvl w:val="0"/>
                <w:numId w:val="6"/>
              </w:numPr>
              <w:rPr>
                <w:rFonts w:ascii="Arial" w:hAnsi="Arial"/>
                <w:sz w:val="24"/>
                <w:szCs w:val="24"/>
              </w:rPr>
            </w:pPr>
            <w:r w:rsidRPr="00AD47BB">
              <w:rPr>
                <w:rFonts w:ascii="Arial" w:hAnsi="Arial"/>
                <w:sz w:val="24"/>
                <w:szCs w:val="24"/>
              </w:rPr>
              <w:t>Top-Level Management</w:t>
            </w:r>
          </w:p>
          <w:p w:rsidR="00CF3FDA" w:rsidRPr="00AD47BB" w:rsidRDefault="00CF3FDA" w:rsidP="00CF3FDA">
            <w:pPr>
              <w:pStyle w:val="ListParagraph"/>
              <w:numPr>
                <w:ilvl w:val="0"/>
                <w:numId w:val="6"/>
              </w:numPr>
              <w:rPr>
                <w:rFonts w:ascii="Arial" w:hAnsi="Arial"/>
                <w:sz w:val="24"/>
                <w:szCs w:val="24"/>
              </w:rPr>
            </w:pPr>
            <w:r w:rsidRPr="00AD47BB">
              <w:rPr>
                <w:rFonts w:ascii="Arial" w:hAnsi="Arial"/>
                <w:sz w:val="24"/>
                <w:szCs w:val="24"/>
              </w:rPr>
              <w:t>Middle-Level Management</w:t>
            </w:r>
          </w:p>
          <w:p w:rsidR="00CF3FDA" w:rsidRPr="00AD47BB" w:rsidRDefault="00CF3FDA" w:rsidP="00CF3FDA">
            <w:pPr>
              <w:pStyle w:val="ListParagraph"/>
              <w:numPr>
                <w:ilvl w:val="0"/>
                <w:numId w:val="6"/>
              </w:numPr>
              <w:rPr>
                <w:rFonts w:ascii="Arial" w:hAnsi="Arial"/>
                <w:sz w:val="24"/>
                <w:szCs w:val="24"/>
              </w:rPr>
            </w:pPr>
            <w:r w:rsidRPr="00AD47BB">
              <w:rPr>
                <w:rFonts w:ascii="Arial" w:hAnsi="Arial"/>
                <w:sz w:val="24"/>
                <w:szCs w:val="24"/>
              </w:rPr>
              <w:t>Lower-Level Management</w:t>
            </w: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r w:rsidRPr="00AD47BB">
              <w:rPr>
                <w:rFonts w:ascii="Arial" w:hAnsi="Arial"/>
                <w:noProof/>
                <w:sz w:val="24"/>
                <w:szCs w:val="24"/>
              </w:rPr>
              <w:lastRenderedPageBreak/>
              <w:drawing>
                <wp:inline distT="0" distB="0" distL="0" distR="0" wp14:anchorId="0ABACC31" wp14:editId="3B383B0F">
                  <wp:extent cx="5270500" cy="3074670"/>
                  <wp:effectExtent l="50800" t="0" r="1270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CF3FDA" w:rsidRPr="00AD47BB" w:rsidRDefault="00CF3FDA" w:rsidP="00CF3FDA">
            <w:pPr>
              <w:pStyle w:val="ListParagraph"/>
              <w:ind w:left="1860"/>
              <w:rPr>
                <w:rFonts w:ascii="Arial" w:hAnsi="Arial"/>
                <w:sz w:val="24"/>
                <w:szCs w:val="24"/>
              </w:rPr>
            </w:pPr>
          </w:p>
          <w:p w:rsidR="00CF3FDA" w:rsidRPr="00AD47BB" w:rsidRDefault="00CF3FDA" w:rsidP="00CF3FDA">
            <w:pPr>
              <w:pStyle w:val="ListParagraph"/>
              <w:ind w:left="1860"/>
              <w:rPr>
                <w:rFonts w:ascii="Arial" w:hAnsi="Arial"/>
                <w:sz w:val="24"/>
                <w:szCs w:val="24"/>
              </w:rPr>
            </w:pPr>
          </w:p>
          <w:p w:rsidR="00CF3FDA" w:rsidRPr="00AD47BB" w:rsidRDefault="00CF3FDA" w:rsidP="00CF3FDA">
            <w:pPr>
              <w:pStyle w:val="ListParagraph"/>
              <w:ind w:left="1860"/>
              <w:rPr>
                <w:rFonts w:ascii="Arial" w:hAnsi="Arial"/>
                <w:sz w:val="24"/>
                <w:szCs w:val="24"/>
              </w:rPr>
            </w:pPr>
          </w:p>
          <w:p w:rsidR="00CF3FDA" w:rsidRPr="00AD47BB" w:rsidRDefault="00CF3FDA" w:rsidP="00CF3FDA">
            <w:pPr>
              <w:pStyle w:val="ListParagraph"/>
              <w:ind w:left="1860"/>
              <w:rPr>
                <w:rFonts w:ascii="Arial" w:hAnsi="Arial"/>
                <w:sz w:val="24"/>
                <w:szCs w:val="24"/>
              </w:rPr>
            </w:pPr>
          </w:p>
          <w:p w:rsidR="00CF3FDA" w:rsidRPr="00AD47BB" w:rsidRDefault="00CF3FDA" w:rsidP="00CF3FDA">
            <w:pPr>
              <w:pStyle w:val="ListParagraph"/>
              <w:ind w:left="1860"/>
              <w:rPr>
                <w:rFonts w:ascii="Arial" w:hAnsi="Arial"/>
                <w:sz w:val="24"/>
                <w:szCs w:val="24"/>
              </w:rPr>
            </w:pPr>
          </w:p>
          <w:p w:rsidR="00CF3FDA" w:rsidRPr="00AD47BB" w:rsidRDefault="00CF3FDA" w:rsidP="00CF3FDA">
            <w:pPr>
              <w:pStyle w:val="ListParagraph"/>
              <w:ind w:left="1860"/>
              <w:rPr>
                <w:rFonts w:ascii="Arial" w:hAnsi="Arial"/>
                <w:b/>
                <w:sz w:val="24"/>
                <w:szCs w:val="24"/>
              </w:rPr>
            </w:pPr>
          </w:p>
          <w:p w:rsidR="00CF3FDA" w:rsidRPr="00AD47BB" w:rsidRDefault="00CF3FDA" w:rsidP="00CF3FDA">
            <w:pPr>
              <w:pStyle w:val="ListParagraph"/>
              <w:numPr>
                <w:ilvl w:val="0"/>
                <w:numId w:val="2"/>
              </w:numPr>
              <w:rPr>
                <w:rFonts w:ascii="Arial" w:hAnsi="Arial"/>
                <w:b/>
                <w:sz w:val="24"/>
                <w:szCs w:val="24"/>
              </w:rPr>
            </w:pPr>
            <w:r w:rsidRPr="00AD47BB">
              <w:rPr>
                <w:rFonts w:ascii="Arial" w:hAnsi="Arial"/>
                <w:b/>
                <w:sz w:val="24"/>
                <w:szCs w:val="24"/>
              </w:rPr>
              <w:t>Define the term ‘equity’ as a principle of management.</w:t>
            </w:r>
          </w:p>
          <w:p w:rsidR="00CF3FDA" w:rsidRPr="00AD47BB" w:rsidRDefault="00CF3FDA" w:rsidP="00CF3FDA">
            <w:pPr>
              <w:pStyle w:val="ListParagraph"/>
              <w:ind w:left="1080"/>
              <w:rPr>
                <w:rFonts w:ascii="Arial" w:hAnsi="Arial"/>
                <w:sz w:val="24"/>
                <w:szCs w:val="24"/>
              </w:rPr>
            </w:pPr>
            <w:r w:rsidRPr="00AD47BB">
              <w:rPr>
                <w:rFonts w:ascii="Arial" w:hAnsi="Arial"/>
                <w:sz w:val="24"/>
                <w:szCs w:val="24"/>
              </w:rPr>
              <w:t>Equity is one of the 14 principles of management, established by Henry Fayol’s study.</w:t>
            </w:r>
          </w:p>
          <w:p w:rsidR="00CF3FDA" w:rsidRPr="00AD47BB" w:rsidRDefault="00CF3FDA" w:rsidP="00CF3FDA">
            <w:pPr>
              <w:pStyle w:val="ListParagraph"/>
              <w:ind w:left="1080"/>
              <w:rPr>
                <w:rFonts w:ascii="Arial" w:hAnsi="Arial"/>
                <w:sz w:val="24"/>
                <w:szCs w:val="24"/>
              </w:rPr>
            </w:pPr>
            <w:r w:rsidRPr="00AD47BB">
              <w:rPr>
                <w:rFonts w:ascii="Arial" w:hAnsi="Arial"/>
                <w:sz w:val="24"/>
                <w:szCs w:val="24"/>
              </w:rPr>
              <w:t>Equity as a principle of management is the motivation given to employees by treating them with fairness, good ethics and righteousness. Having a good balance of all these aspects motivates staff to work to optimum levels as they feel they are being treated correctly. For instance, a department manager would expect earn a higher salary than a receptionist as the responsibility and workload would be completely different. If the manager were being paid the same as a receptionist, he/she would perceive this as unfair and feel demotivated to work. An employee that feels they are being treated with high equity would feel more motivated to work.</w:t>
            </w:r>
          </w:p>
          <w:p w:rsidR="00CF3FDA" w:rsidRPr="00AD47BB" w:rsidRDefault="00CF3FDA" w:rsidP="00CF3FDA">
            <w:pPr>
              <w:pStyle w:val="ListParagraph"/>
              <w:ind w:left="1080"/>
              <w:rPr>
                <w:rFonts w:ascii="Arial" w:hAnsi="Arial"/>
                <w:sz w:val="24"/>
                <w:szCs w:val="24"/>
              </w:rPr>
            </w:pPr>
          </w:p>
          <w:p w:rsidR="00CF3FDA" w:rsidRPr="00AD47BB" w:rsidRDefault="00CF3FDA" w:rsidP="00CF3FDA">
            <w:pPr>
              <w:pStyle w:val="ListParagraph"/>
              <w:ind w:left="1080"/>
              <w:rPr>
                <w:rFonts w:ascii="Arial" w:hAnsi="Arial"/>
                <w:sz w:val="24"/>
                <w:szCs w:val="24"/>
              </w:rPr>
            </w:pPr>
            <w:r w:rsidRPr="00AD47BB">
              <w:rPr>
                <w:rFonts w:ascii="Arial" w:hAnsi="Arial"/>
                <w:sz w:val="24"/>
                <w:szCs w:val="24"/>
              </w:rPr>
              <w:t xml:space="preserve">  </w:t>
            </w: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2"/>
              </w:numPr>
              <w:rPr>
                <w:rFonts w:ascii="Arial" w:hAnsi="Arial"/>
                <w:b/>
                <w:sz w:val="24"/>
                <w:szCs w:val="24"/>
              </w:rPr>
            </w:pPr>
            <w:r w:rsidRPr="00AD47BB">
              <w:rPr>
                <w:rFonts w:ascii="Arial" w:hAnsi="Arial"/>
                <w:b/>
                <w:sz w:val="24"/>
                <w:szCs w:val="24"/>
              </w:rPr>
              <w:t>State the various functions of management.</w:t>
            </w:r>
          </w:p>
          <w:p w:rsidR="00CF3FDA" w:rsidRPr="00AD47BB" w:rsidRDefault="00CF3FDA" w:rsidP="00CF3FDA">
            <w:pPr>
              <w:pStyle w:val="ListParagraph"/>
              <w:ind w:left="1080"/>
              <w:rPr>
                <w:rFonts w:ascii="Arial" w:hAnsi="Arial"/>
                <w:sz w:val="24"/>
                <w:szCs w:val="24"/>
              </w:rPr>
            </w:pPr>
          </w:p>
          <w:p w:rsidR="00CF3FDA" w:rsidRPr="00AD47BB" w:rsidRDefault="00CF3FDA" w:rsidP="00CF3FDA">
            <w:pPr>
              <w:pStyle w:val="ListParagraph"/>
              <w:ind w:left="1080"/>
              <w:rPr>
                <w:rFonts w:ascii="Arial" w:hAnsi="Arial"/>
                <w:sz w:val="24"/>
                <w:szCs w:val="24"/>
              </w:rPr>
            </w:pPr>
            <w:r w:rsidRPr="00AD47BB">
              <w:rPr>
                <w:rFonts w:ascii="Arial" w:hAnsi="Arial"/>
                <w:sz w:val="24"/>
                <w:szCs w:val="24"/>
              </w:rPr>
              <w:t xml:space="preserve">There are numerous functions of management that a manager or team of managers must execute. Through extensive research from various experts, the 5 main functions of management are: </w:t>
            </w:r>
          </w:p>
          <w:p w:rsidR="00CF3FDA" w:rsidRPr="00AD47BB" w:rsidRDefault="00CF3FDA" w:rsidP="00CF3FDA">
            <w:pPr>
              <w:pStyle w:val="ListParagraph"/>
              <w:numPr>
                <w:ilvl w:val="0"/>
                <w:numId w:val="7"/>
              </w:numPr>
              <w:rPr>
                <w:rFonts w:ascii="Arial" w:hAnsi="Arial"/>
                <w:sz w:val="24"/>
                <w:szCs w:val="24"/>
              </w:rPr>
            </w:pPr>
            <w:r w:rsidRPr="00AD47BB">
              <w:rPr>
                <w:rFonts w:ascii="Arial" w:hAnsi="Arial"/>
                <w:sz w:val="24"/>
                <w:szCs w:val="24"/>
              </w:rPr>
              <w:t>Planning</w:t>
            </w:r>
          </w:p>
          <w:p w:rsidR="00CF3FDA" w:rsidRPr="00AD47BB" w:rsidRDefault="00CF3FDA" w:rsidP="00CF3FDA">
            <w:pPr>
              <w:pStyle w:val="ListParagraph"/>
              <w:numPr>
                <w:ilvl w:val="0"/>
                <w:numId w:val="7"/>
              </w:numPr>
              <w:rPr>
                <w:rFonts w:ascii="Arial" w:hAnsi="Arial"/>
                <w:sz w:val="24"/>
                <w:szCs w:val="24"/>
              </w:rPr>
            </w:pPr>
            <w:r w:rsidRPr="00AD47BB">
              <w:rPr>
                <w:rFonts w:ascii="Arial" w:hAnsi="Arial"/>
                <w:sz w:val="24"/>
                <w:szCs w:val="24"/>
              </w:rPr>
              <w:t>Organizing</w:t>
            </w:r>
          </w:p>
          <w:p w:rsidR="00CF3FDA" w:rsidRPr="00AD47BB" w:rsidRDefault="00CF3FDA" w:rsidP="00CF3FDA">
            <w:pPr>
              <w:pStyle w:val="ListParagraph"/>
              <w:numPr>
                <w:ilvl w:val="0"/>
                <w:numId w:val="7"/>
              </w:numPr>
              <w:rPr>
                <w:rFonts w:ascii="Arial" w:hAnsi="Arial"/>
                <w:sz w:val="24"/>
                <w:szCs w:val="24"/>
              </w:rPr>
            </w:pPr>
            <w:r w:rsidRPr="00AD47BB">
              <w:rPr>
                <w:rFonts w:ascii="Arial" w:hAnsi="Arial"/>
                <w:sz w:val="24"/>
                <w:szCs w:val="24"/>
              </w:rPr>
              <w:t>Commanding</w:t>
            </w:r>
          </w:p>
          <w:p w:rsidR="00CF3FDA" w:rsidRPr="00AD47BB" w:rsidRDefault="00CF3FDA" w:rsidP="00CF3FDA">
            <w:pPr>
              <w:pStyle w:val="ListParagraph"/>
              <w:numPr>
                <w:ilvl w:val="0"/>
                <w:numId w:val="7"/>
              </w:numPr>
              <w:rPr>
                <w:rFonts w:ascii="Arial" w:hAnsi="Arial"/>
                <w:sz w:val="24"/>
                <w:szCs w:val="24"/>
              </w:rPr>
            </w:pPr>
            <w:r w:rsidRPr="00AD47BB">
              <w:rPr>
                <w:rFonts w:ascii="Arial" w:hAnsi="Arial"/>
                <w:sz w:val="24"/>
                <w:szCs w:val="24"/>
              </w:rPr>
              <w:t>Coordinating</w:t>
            </w:r>
          </w:p>
          <w:p w:rsidR="00CF3FDA" w:rsidRPr="00AD47BB" w:rsidRDefault="00CF3FDA" w:rsidP="00CF3FDA">
            <w:pPr>
              <w:pStyle w:val="ListParagraph"/>
              <w:numPr>
                <w:ilvl w:val="0"/>
                <w:numId w:val="7"/>
              </w:numPr>
              <w:rPr>
                <w:rFonts w:ascii="Arial" w:hAnsi="Arial"/>
                <w:sz w:val="24"/>
                <w:szCs w:val="24"/>
              </w:rPr>
            </w:pPr>
            <w:r w:rsidRPr="00AD47BB">
              <w:rPr>
                <w:rFonts w:ascii="Arial" w:hAnsi="Arial"/>
                <w:sz w:val="24"/>
                <w:szCs w:val="24"/>
              </w:rPr>
              <w:t>Controlling</w:t>
            </w:r>
          </w:p>
          <w:p w:rsidR="00CF3FDA" w:rsidRPr="00AD47BB" w:rsidRDefault="00CF3FDA" w:rsidP="00CF3FDA">
            <w:pPr>
              <w:rPr>
                <w:rFonts w:ascii="Arial" w:hAnsi="Arial"/>
                <w:sz w:val="24"/>
                <w:szCs w:val="24"/>
              </w:rPr>
            </w:pPr>
          </w:p>
          <w:p w:rsidR="00CF3FDA" w:rsidRPr="00AD47BB" w:rsidRDefault="00CF3FDA" w:rsidP="00CF3FDA">
            <w:pPr>
              <w:tabs>
                <w:tab w:val="left" w:pos="6379"/>
              </w:tabs>
              <w:rPr>
                <w:rFonts w:ascii="Arial" w:hAnsi="Arial"/>
                <w:sz w:val="24"/>
                <w:szCs w:val="24"/>
              </w:rPr>
            </w:pPr>
            <w:r w:rsidRPr="00AD47BB">
              <w:rPr>
                <w:rFonts w:ascii="Arial" w:hAnsi="Arial"/>
                <w:sz w:val="24"/>
                <w:szCs w:val="24"/>
              </w:rPr>
              <w:t xml:space="preserve">These 5 functions are quite broad and some may have difficulty with task designation because of this, however these functions are still used in almost all organizations and continuously taught. </w:t>
            </w:r>
          </w:p>
          <w:p w:rsidR="00CF3FDA" w:rsidRPr="00AD47BB" w:rsidRDefault="00CF3FDA" w:rsidP="00CF3FDA">
            <w:pPr>
              <w:tabs>
                <w:tab w:val="left" w:pos="6379"/>
              </w:tabs>
              <w:rPr>
                <w:rFonts w:ascii="Arial" w:hAnsi="Arial"/>
                <w:sz w:val="24"/>
                <w:szCs w:val="24"/>
              </w:rPr>
            </w:pPr>
          </w:p>
          <w:p w:rsidR="00CF3FDA" w:rsidRPr="00AD47BB" w:rsidRDefault="00CF3FDA" w:rsidP="00CF3FDA">
            <w:pPr>
              <w:tabs>
                <w:tab w:val="left" w:pos="6379"/>
              </w:tabs>
              <w:rPr>
                <w:rFonts w:ascii="Arial" w:hAnsi="Arial"/>
                <w:sz w:val="24"/>
                <w:szCs w:val="24"/>
              </w:rPr>
            </w:pPr>
            <w:r w:rsidRPr="00AD47BB">
              <w:rPr>
                <w:rFonts w:ascii="Arial" w:hAnsi="Arial"/>
                <w:b/>
                <w:sz w:val="24"/>
                <w:szCs w:val="24"/>
              </w:rPr>
              <w:t xml:space="preserve">Planning – </w:t>
            </w:r>
            <w:r w:rsidRPr="00AD47BB">
              <w:rPr>
                <w:rFonts w:ascii="Arial" w:hAnsi="Arial"/>
                <w:sz w:val="24"/>
                <w:szCs w:val="24"/>
              </w:rPr>
              <w:t>a management activity that requires the ability to create a path or guide into the future to achieve the goals of an organization. Planning is used set specific time frames, allocate budgets and determine which resources and how many resources are required for tasks. Planning is highly important because it gives an insight on how the organization can effectively reduce the time in achieving its goals in the most efficient way. It also allows decisions to be made faster by top -level management and gives a company a clear perspective.</w:t>
            </w:r>
          </w:p>
          <w:p w:rsidR="00CF3FDA" w:rsidRPr="00AD47BB" w:rsidRDefault="00CF3FDA" w:rsidP="00CF3FDA">
            <w:pPr>
              <w:tabs>
                <w:tab w:val="left" w:pos="6379"/>
              </w:tabs>
              <w:rPr>
                <w:rFonts w:ascii="Arial" w:hAnsi="Arial"/>
                <w:sz w:val="24"/>
                <w:szCs w:val="24"/>
              </w:rPr>
            </w:pPr>
            <w:r w:rsidRPr="00AD47BB">
              <w:rPr>
                <w:rFonts w:ascii="Arial" w:hAnsi="Arial"/>
                <w:sz w:val="24"/>
                <w:szCs w:val="24"/>
              </w:rPr>
              <w:t xml:space="preserve"> </w:t>
            </w:r>
          </w:p>
          <w:p w:rsidR="00CF3FDA" w:rsidRPr="00AD47BB" w:rsidRDefault="00CF3FDA" w:rsidP="00CF3FDA">
            <w:pPr>
              <w:tabs>
                <w:tab w:val="left" w:pos="6379"/>
              </w:tabs>
              <w:rPr>
                <w:rFonts w:ascii="Arial" w:hAnsi="Arial"/>
                <w:sz w:val="24"/>
                <w:szCs w:val="24"/>
              </w:rPr>
            </w:pPr>
            <w:r w:rsidRPr="00AD47BB">
              <w:rPr>
                <w:rFonts w:ascii="Arial" w:hAnsi="Arial"/>
                <w:b/>
                <w:sz w:val="24"/>
                <w:szCs w:val="24"/>
              </w:rPr>
              <w:t>Organizing</w:t>
            </w:r>
            <w:r w:rsidRPr="00AD47BB">
              <w:rPr>
                <w:rFonts w:ascii="Arial" w:hAnsi="Arial"/>
                <w:sz w:val="24"/>
                <w:szCs w:val="24"/>
              </w:rPr>
              <w:t xml:space="preserve"> – is the process of discerning the objectives and then delegating to the right teams which activity is required from each team member. This sets a clear indication of who is responsible for the various tasks and enables those appointed to become experts in their fields. Organizing is crucial for effective administration as it helps in avoiding mistakes and staying on the right track. For example, an individual is assigned to carry out all marketing tasks of the organization. Once this has been communicated it will clear any confusion of who is responsible for marketing and ensure work is not duplicated.</w:t>
            </w:r>
          </w:p>
          <w:p w:rsidR="00CF3FDA" w:rsidRPr="00AD47BB" w:rsidRDefault="00CF3FDA" w:rsidP="00CF3FDA">
            <w:pPr>
              <w:tabs>
                <w:tab w:val="left" w:pos="6379"/>
              </w:tabs>
              <w:rPr>
                <w:rFonts w:ascii="Arial" w:hAnsi="Arial"/>
                <w:sz w:val="24"/>
                <w:szCs w:val="24"/>
              </w:rPr>
            </w:pPr>
          </w:p>
          <w:p w:rsidR="00CF3FDA" w:rsidRPr="00AD47BB" w:rsidRDefault="00CF3FDA" w:rsidP="00CF3FDA">
            <w:pPr>
              <w:tabs>
                <w:tab w:val="left" w:pos="6379"/>
              </w:tabs>
              <w:rPr>
                <w:rFonts w:ascii="Arial" w:hAnsi="Arial"/>
                <w:sz w:val="24"/>
                <w:szCs w:val="24"/>
              </w:rPr>
            </w:pPr>
            <w:r w:rsidRPr="00AD47BB">
              <w:rPr>
                <w:rFonts w:ascii="Arial" w:hAnsi="Arial"/>
                <w:b/>
                <w:sz w:val="24"/>
                <w:szCs w:val="24"/>
              </w:rPr>
              <w:t xml:space="preserve">Commanding </w:t>
            </w:r>
            <w:r w:rsidRPr="00AD47BB">
              <w:rPr>
                <w:rFonts w:ascii="Arial" w:hAnsi="Arial"/>
                <w:sz w:val="24"/>
                <w:szCs w:val="24"/>
              </w:rPr>
              <w:t xml:space="preserve">– is the communication of a managers expectations to their staff members. A manager must make certain that they have assigned the work amongst their subordinates and thereafter direct, supervise and motivate them to complete the task to the best of their ability. Commanding is vital as clarifies the company goals and policies and gives clear direction to each team member. Managers must also adhere to company policies and treat staff in accordance to the policy. </w:t>
            </w:r>
          </w:p>
          <w:p w:rsidR="00CF3FDA" w:rsidRPr="00AD47BB" w:rsidRDefault="00CF3FDA" w:rsidP="00CF3FDA">
            <w:pPr>
              <w:tabs>
                <w:tab w:val="left" w:pos="6379"/>
              </w:tabs>
              <w:rPr>
                <w:rFonts w:ascii="Arial" w:hAnsi="Arial"/>
                <w:sz w:val="24"/>
                <w:szCs w:val="24"/>
              </w:rPr>
            </w:pPr>
          </w:p>
          <w:p w:rsidR="00CF3FDA" w:rsidRPr="00AD47BB" w:rsidRDefault="00CF3FDA" w:rsidP="00CF3FDA">
            <w:pPr>
              <w:tabs>
                <w:tab w:val="left" w:pos="6379"/>
              </w:tabs>
              <w:rPr>
                <w:rFonts w:ascii="Arial" w:hAnsi="Arial"/>
                <w:sz w:val="24"/>
                <w:szCs w:val="24"/>
              </w:rPr>
            </w:pPr>
            <w:r w:rsidRPr="00AD47BB">
              <w:rPr>
                <w:rFonts w:ascii="Arial" w:hAnsi="Arial"/>
                <w:b/>
                <w:sz w:val="24"/>
                <w:szCs w:val="24"/>
              </w:rPr>
              <w:t xml:space="preserve">Coordinating </w:t>
            </w:r>
            <w:r w:rsidRPr="00AD47BB">
              <w:rPr>
                <w:rFonts w:ascii="Arial" w:hAnsi="Arial"/>
                <w:sz w:val="24"/>
                <w:szCs w:val="24"/>
              </w:rPr>
              <w:t xml:space="preserve">– is the task of the manager to have each department working compatibly with one another. Working in consonance helps an organization achieve its goals quicker and more efficiently. Coordination is essential as it allows a manager to see that no duplications of tasks occur and different departments are not working for the same purpose. Coordinating also helps departments work together more effectively to achieve the company aims. </w:t>
            </w:r>
          </w:p>
          <w:p w:rsidR="00CF3FDA" w:rsidRPr="00AD47BB" w:rsidRDefault="00CF3FDA" w:rsidP="00CF3FDA">
            <w:pPr>
              <w:tabs>
                <w:tab w:val="left" w:pos="6379"/>
              </w:tabs>
              <w:rPr>
                <w:rFonts w:ascii="Arial" w:hAnsi="Arial"/>
                <w:b/>
                <w:sz w:val="24"/>
                <w:szCs w:val="24"/>
              </w:rPr>
            </w:pPr>
          </w:p>
          <w:p w:rsidR="00CF3FDA" w:rsidRPr="00AD47BB" w:rsidRDefault="00CF3FDA" w:rsidP="00CF3FDA">
            <w:pPr>
              <w:tabs>
                <w:tab w:val="left" w:pos="6379"/>
              </w:tabs>
              <w:rPr>
                <w:rFonts w:ascii="Arial" w:hAnsi="Arial"/>
                <w:sz w:val="24"/>
                <w:szCs w:val="24"/>
              </w:rPr>
            </w:pPr>
            <w:r w:rsidRPr="00AD47BB">
              <w:rPr>
                <w:rFonts w:ascii="Arial" w:hAnsi="Arial"/>
                <w:b/>
                <w:sz w:val="24"/>
                <w:szCs w:val="24"/>
              </w:rPr>
              <w:t xml:space="preserve">Controlling – </w:t>
            </w:r>
            <w:r w:rsidRPr="00AD47BB">
              <w:rPr>
                <w:rFonts w:ascii="Arial" w:hAnsi="Arial"/>
                <w:sz w:val="24"/>
                <w:szCs w:val="24"/>
              </w:rPr>
              <w:t>is a key task in a managers role. Controlling requires a manager to assure that each department and team member is working up to the standards and policies of the company. This also aids on monitoring subordinates performance and helps in the future planning of the business. Having a good level of control in an organization is an essential factor for the success of the business because can highlight those not working at the benchmark and allow corrective action to be taken. This ultimately improves the efficiency of tasks and allows further growth and expansion for both the business and its employees.</w:t>
            </w:r>
          </w:p>
          <w:p w:rsidR="00CF3FDA" w:rsidRPr="00AD47BB" w:rsidRDefault="00CF3FDA" w:rsidP="00CF3FDA">
            <w:pPr>
              <w:tabs>
                <w:tab w:val="left" w:pos="6379"/>
              </w:tabs>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2"/>
              </w:numPr>
              <w:rPr>
                <w:rFonts w:ascii="Arial" w:hAnsi="Arial"/>
                <w:b/>
                <w:sz w:val="24"/>
                <w:szCs w:val="24"/>
              </w:rPr>
            </w:pPr>
            <w:r w:rsidRPr="00AD47BB">
              <w:rPr>
                <w:rFonts w:ascii="Arial" w:hAnsi="Arial"/>
                <w:b/>
                <w:sz w:val="24"/>
                <w:szCs w:val="24"/>
              </w:rPr>
              <w:lastRenderedPageBreak/>
              <w:t>Match the expression given in column 1 with theses given in column 2.</w:t>
            </w:r>
          </w:p>
          <w:p w:rsidR="00CF3FDA" w:rsidRPr="00AD47BB" w:rsidRDefault="00CF3FDA" w:rsidP="00CF3FDA">
            <w:pPr>
              <w:rPr>
                <w:rFonts w:ascii="Arial" w:hAnsi="Arial"/>
                <w:sz w:val="24"/>
                <w:szCs w:val="24"/>
              </w:rPr>
            </w:pPr>
          </w:p>
          <w:tbl>
            <w:tblPr>
              <w:tblStyle w:val="TableGrid"/>
              <w:tblW w:w="0" w:type="auto"/>
              <w:tblLook w:val="04A0" w:firstRow="1" w:lastRow="0" w:firstColumn="1" w:lastColumn="0" w:noHBand="0" w:noVBand="1"/>
            </w:tblPr>
            <w:tblGrid>
              <w:gridCol w:w="4258"/>
              <w:gridCol w:w="4258"/>
            </w:tblGrid>
            <w:tr w:rsidR="00CF3FDA" w:rsidRPr="00AD47BB" w:rsidTr="009F5295">
              <w:tc>
                <w:tcPr>
                  <w:tcW w:w="4258" w:type="dxa"/>
                </w:tcPr>
                <w:p w:rsidR="00CF3FDA" w:rsidRPr="00AD47BB" w:rsidRDefault="00CF3FDA" w:rsidP="009F5295">
                  <w:pPr>
                    <w:rPr>
                      <w:rFonts w:ascii="Arial" w:hAnsi="Arial"/>
                      <w:sz w:val="24"/>
                      <w:szCs w:val="24"/>
                    </w:rPr>
                  </w:pPr>
                  <w:r w:rsidRPr="00AD47BB">
                    <w:rPr>
                      <w:rFonts w:ascii="Arial" w:hAnsi="Arial"/>
                      <w:sz w:val="24"/>
                      <w:szCs w:val="24"/>
                    </w:rPr>
                    <w:t>Column 1</w:t>
                  </w:r>
                </w:p>
                <w:p w:rsidR="00CF3FDA" w:rsidRPr="00AD47BB" w:rsidRDefault="00CF3FDA" w:rsidP="009F5295">
                  <w:pPr>
                    <w:rPr>
                      <w:rFonts w:ascii="Arial" w:hAnsi="Arial"/>
                      <w:sz w:val="24"/>
                      <w:szCs w:val="24"/>
                    </w:rPr>
                  </w:pPr>
                </w:p>
              </w:tc>
              <w:tc>
                <w:tcPr>
                  <w:tcW w:w="4258" w:type="dxa"/>
                </w:tcPr>
                <w:p w:rsidR="00CF3FDA" w:rsidRPr="00AD47BB" w:rsidRDefault="00CF3FDA" w:rsidP="009F5295">
                  <w:pPr>
                    <w:rPr>
                      <w:rFonts w:ascii="Arial" w:hAnsi="Arial"/>
                      <w:sz w:val="24"/>
                      <w:szCs w:val="24"/>
                    </w:rPr>
                  </w:pPr>
                  <w:r w:rsidRPr="00AD47BB">
                    <w:rPr>
                      <w:rFonts w:ascii="Arial" w:hAnsi="Arial"/>
                      <w:sz w:val="24"/>
                      <w:szCs w:val="24"/>
                    </w:rPr>
                    <w:t>Column 2</w:t>
                  </w:r>
                </w:p>
              </w:tc>
            </w:tr>
            <w:tr w:rsidR="00CF3FDA" w:rsidRPr="00AD47BB" w:rsidTr="009F5295">
              <w:tc>
                <w:tcPr>
                  <w:tcW w:w="4258" w:type="dxa"/>
                </w:tcPr>
                <w:p w:rsidR="00CF3FDA" w:rsidRPr="00AD47BB" w:rsidRDefault="00CF3FDA" w:rsidP="009F5295">
                  <w:pPr>
                    <w:rPr>
                      <w:rFonts w:ascii="Arial" w:hAnsi="Arial"/>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2171700</wp:posOffset>
                            </wp:positionH>
                            <wp:positionV relativeFrom="paragraph">
                              <wp:posOffset>79375</wp:posOffset>
                            </wp:positionV>
                            <wp:extent cx="571500" cy="914400"/>
                            <wp:effectExtent l="50800" t="25400" r="88900" b="101600"/>
                            <wp:wrapNone/>
                            <wp:docPr id="1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9144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1" o:spid="_x0000_s1026" type="#_x0000_t32" style="position:absolute;margin-left:171pt;margin-top:6.25pt;width:4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" strokecolor="#4f81bd [3204]" strokeweight="2pt">
                            <v:stroke endarrow="open"/>
                            <v:shadow on="t" opacity="24903f" mv:blur="40000f" origin=",.5" offset="0,20000emu"/>
                            <o:lock v:ext="edit" shapetype="f"/>
                          </v:shape>
                        </w:pict>
                      </mc:Fallback>
                    </mc:AlternateContent>
                  </w:r>
                  <w:r w:rsidRPr="00AD47BB">
                    <w:rPr>
                      <w:rFonts w:ascii="Arial" w:hAnsi="Arial"/>
                      <w:sz w:val="24"/>
                      <w:szCs w:val="24"/>
                    </w:rPr>
                    <w:t>Management as a discipline</w:t>
                  </w:r>
                </w:p>
                <w:p w:rsidR="00CF3FDA" w:rsidRPr="00AD47BB" w:rsidRDefault="00CF3FDA" w:rsidP="009F5295">
                  <w:pPr>
                    <w:rPr>
                      <w:rFonts w:ascii="Arial" w:hAnsi="Arial"/>
                      <w:sz w:val="24"/>
                      <w:szCs w:val="24"/>
                    </w:rPr>
                  </w:pPr>
                  <w:r>
                    <w:rPr>
                      <w:noProof/>
                    </w:rPr>
                    <mc:AlternateContent>
                      <mc:Choice Requires="wps">
                        <w:drawing>
                          <wp:anchor distT="0" distB="0" distL="114300" distR="114300" simplePos="0" relativeHeight="251664384" behindDoc="0" locked="0" layoutInCell="1" allowOverlap="1">
                            <wp:simplePos x="0" y="0"/>
                            <wp:positionH relativeFrom="column">
                              <wp:posOffset>1828800</wp:posOffset>
                            </wp:positionH>
                            <wp:positionV relativeFrom="paragraph">
                              <wp:posOffset>15240</wp:posOffset>
                            </wp:positionV>
                            <wp:extent cx="1257300" cy="685800"/>
                            <wp:effectExtent l="50800" t="50800" r="63500" b="101600"/>
                            <wp:wrapNone/>
                            <wp:docPr id="1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5730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2in;margin-top:1.2pt;width:99pt;height:54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" strokecolor="#4f81bd [3204]" strokeweight="2pt">
                            <v:stroke endarrow="open"/>
                            <v:shadow on="t" opacity="24903f" mv:blur="40000f" origin=",.5" offset="0,20000emu"/>
                            <o:lock v:ext="edit" shapetype="f"/>
                          </v:shape>
                        </w:pict>
                      </mc:Fallback>
                    </mc:AlternateContent>
                  </w:r>
                </w:p>
              </w:tc>
              <w:tc>
                <w:tcPr>
                  <w:tcW w:w="4258" w:type="dxa"/>
                </w:tcPr>
                <w:p w:rsidR="00CF3FDA" w:rsidRPr="00AD47BB" w:rsidRDefault="00CF3FDA" w:rsidP="009F5295">
                  <w:pPr>
                    <w:rPr>
                      <w:rFonts w:ascii="Arial" w:hAnsi="Arial"/>
                      <w:sz w:val="24"/>
                      <w:szCs w:val="24"/>
                    </w:rPr>
                  </w:pPr>
                  <w:r w:rsidRPr="00AD47BB">
                    <w:rPr>
                      <w:rFonts w:ascii="Arial" w:hAnsi="Arial"/>
                      <w:sz w:val="24"/>
                      <w:szCs w:val="24"/>
                    </w:rPr>
                    <w:t>Team of managers</w:t>
                  </w:r>
                </w:p>
              </w:tc>
            </w:tr>
            <w:tr w:rsidR="00CF3FDA" w:rsidRPr="00AD47BB" w:rsidTr="009F5295">
              <w:tc>
                <w:tcPr>
                  <w:tcW w:w="4258" w:type="dxa"/>
                </w:tcPr>
                <w:p w:rsidR="00CF3FDA" w:rsidRPr="00AD47BB" w:rsidRDefault="00CF3FDA" w:rsidP="009F5295">
                  <w:pPr>
                    <w:rPr>
                      <w:rFonts w:ascii="Arial" w:hAnsi="Arial"/>
                      <w:sz w:val="24"/>
                      <w:szCs w:val="24"/>
                    </w:rPr>
                  </w:pPr>
                  <w:r>
                    <w:rPr>
                      <w:noProof/>
                    </w:rPr>
                    <mc:AlternateContent>
                      <mc:Choice Requires="wps">
                        <w:drawing>
                          <wp:anchor distT="0" distB="0" distL="114300" distR="114300" simplePos="0" relativeHeight="251663360" behindDoc="0" locked="0" layoutInCell="1" allowOverlap="1">
                            <wp:simplePos x="0" y="0"/>
                            <wp:positionH relativeFrom="column">
                              <wp:posOffset>1943100</wp:posOffset>
                            </wp:positionH>
                            <wp:positionV relativeFrom="paragraph">
                              <wp:posOffset>58420</wp:posOffset>
                            </wp:positionV>
                            <wp:extent cx="800100" cy="914400"/>
                            <wp:effectExtent l="50800" t="25400" r="88900" b="101600"/>
                            <wp:wrapNone/>
                            <wp:docPr id="8"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00" cy="9144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53pt;margin-top:4.6pt;width:63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" strokecolor="#4f81bd [3204]" strokeweight="2pt">
                            <v:stroke endarrow="open"/>
                            <v:shadow on="t" opacity="24903f" mv:blur="40000f" origin=",.5" offset="0,20000emu"/>
                            <o:lock v:ext="edit" shapetype="f"/>
                          </v:shape>
                        </w:pict>
                      </mc:Fallback>
                    </mc:AlternateContent>
                  </w:r>
                  <w:r w:rsidRPr="00AD47BB">
                    <w:rPr>
                      <w:rFonts w:ascii="Arial" w:hAnsi="Arial"/>
                      <w:sz w:val="24"/>
                      <w:szCs w:val="24"/>
                    </w:rPr>
                    <w:t>Management as a process</w:t>
                  </w:r>
                </w:p>
                <w:p w:rsidR="00CF3FDA" w:rsidRPr="00AD47BB" w:rsidRDefault="00CF3FDA" w:rsidP="009F5295">
                  <w:pPr>
                    <w:rPr>
                      <w:rFonts w:ascii="Arial" w:hAnsi="Arial"/>
                      <w:sz w:val="24"/>
                      <w:szCs w:val="24"/>
                    </w:rPr>
                  </w:pPr>
                  <w:r>
                    <w:rPr>
                      <w:noProof/>
                    </w:rPr>
                    <mc:AlternateContent>
                      <mc:Choice Requires="wps">
                        <w:drawing>
                          <wp:anchor distT="0" distB="0" distL="114300" distR="114300" simplePos="0" relativeHeight="251665408" behindDoc="0" locked="0" layoutInCell="1" allowOverlap="1">
                            <wp:simplePos x="0" y="0"/>
                            <wp:positionH relativeFrom="column">
                              <wp:posOffset>2057400</wp:posOffset>
                            </wp:positionH>
                            <wp:positionV relativeFrom="paragraph">
                              <wp:posOffset>-5080</wp:posOffset>
                            </wp:positionV>
                            <wp:extent cx="1028700" cy="685800"/>
                            <wp:effectExtent l="50800" t="50800" r="63500" b="101600"/>
                            <wp:wrapNone/>
                            <wp:docPr id="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2870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62pt;margin-top:-.35pt;width:81pt;height:54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" strokecolor="#4f81bd [3204]" strokeweight="2pt">
                            <v:stroke endarrow="open"/>
                            <v:shadow on="t" opacity="24903f" mv:blur="40000f" origin=",.5" offset="0,20000emu"/>
                            <o:lock v:ext="edit" shapetype="f"/>
                          </v:shape>
                        </w:pict>
                      </mc:Fallback>
                    </mc:AlternateContent>
                  </w:r>
                </w:p>
              </w:tc>
              <w:tc>
                <w:tcPr>
                  <w:tcW w:w="4258" w:type="dxa"/>
                </w:tcPr>
                <w:p w:rsidR="00CF3FDA" w:rsidRPr="00AD47BB" w:rsidRDefault="00CF3FDA" w:rsidP="009F5295">
                  <w:pPr>
                    <w:rPr>
                      <w:rFonts w:ascii="Arial" w:hAnsi="Arial"/>
                      <w:sz w:val="24"/>
                      <w:szCs w:val="24"/>
                    </w:rPr>
                  </w:pPr>
                  <w:r w:rsidRPr="00AD47BB">
                    <w:rPr>
                      <w:rFonts w:ascii="Arial" w:hAnsi="Arial"/>
                      <w:sz w:val="24"/>
                      <w:szCs w:val="24"/>
                    </w:rPr>
                    <w:t>Code of conduct for professionals</w:t>
                  </w:r>
                </w:p>
              </w:tc>
            </w:tr>
            <w:tr w:rsidR="00CF3FDA" w:rsidRPr="00AD47BB" w:rsidTr="009F5295">
              <w:tc>
                <w:tcPr>
                  <w:tcW w:w="4258" w:type="dxa"/>
                </w:tcPr>
                <w:p w:rsidR="00CF3FDA" w:rsidRPr="00AD47BB" w:rsidRDefault="00CF3FDA" w:rsidP="009F5295">
                  <w:pPr>
                    <w:rPr>
                      <w:rFonts w:ascii="Arial" w:hAnsi="Arial"/>
                      <w:sz w:val="24"/>
                      <w:szCs w:val="24"/>
                    </w:rPr>
                  </w:pPr>
                  <w:r w:rsidRPr="00AD47BB">
                    <w:rPr>
                      <w:rFonts w:ascii="Arial" w:hAnsi="Arial"/>
                      <w:sz w:val="24"/>
                      <w:szCs w:val="24"/>
                    </w:rPr>
                    <w:t>Management as a group</w:t>
                  </w:r>
                </w:p>
              </w:tc>
              <w:tc>
                <w:tcPr>
                  <w:tcW w:w="4258" w:type="dxa"/>
                </w:tcPr>
                <w:p w:rsidR="00CF3FDA" w:rsidRPr="00AD47BB" w:rsidRDefault="00CF3FDA" w:rsidP="009F5295">
                  <w:pPr>
                    <w:rPr>
                      <w:rFonts w:ascii="Arial" w:hAnsi="Arial"/>
                      <w:sz w:val="24"/>
                      <w:szCs w:val="24"/>
                    </w:rPr>
                  </w:pPr>
                  <w:r w:rsidRPr="00AD47BB">
                    <w:rPr>
                      <w:rFonts w:ascii="Arial" w:hAnsi="Arial"/>
                      <w:sz w:val="24"/>
                      <w:szCs w:val="24"/>
                    </w:rPr>
                    <w:t>Developed and grown through practice and research</w:t>
                  </w:r>
                </w:p>
              </w:tc>
            </w:tr>
            <w:tr w:rsidR="00CF3FDA" w:rsidRPr="00AD47BB" w:rsidTr="009F5295">
              <w:tc>
                <w:tcPr>
                  <w:tcW w:w="4258" w:type="dxa"/>
                </w:tcPr>
                <w:p w:rsidR="00CF3FDA" w:rsidRPr="00AD47BB" w:rsidRDefault="00CF3FDA" w:rsidP="009F5295">
                  <w:pPr>
                    <w:rPr>
                      <w:rFonts w:ascii="Arial" w:hAnsi="Arial"/>
                      <w:sz w:val="24"/>
                      <w:szCs w:val="24"/>
                    </w:rPr>
                  </w:pPr>
                  <w:r w:rsidRPr="00AD47BB">
                    <w:rPr>
                      <w:rFonts w:ascii="Arial" w:hAnsi="Arial"/>
                      <w:sz w:val="24"/>
                      <w:szCs w:val="24"/>
                    </w:rPr>
                    <w:t>Management as a profession</w:t>
                  </w:r>
                </w:p>
                <w:p w:rsidR="00CF3FDA" w:rsidRPr="00AD47BB" w:rsidRDefault="00CF3FDA" w:rsidP="009F5295">
                  <w:pPr>
                    <w:rPr>
                      <w:rFonts w:ascii="Arial" w:hAnsi="Arial"/>
                      <w:sz w:val="24"/>
                      <w:szCs w:val="24"/>
                    </w:rPr>
                  </w:pPr>
                </w:p>
              </w:tc>
              <w:tc>
                <w:tcPr>
                  <w:tcW w:w="4258" w:type="dxa"/>
                </w:tcPr>
                <w:p w:rsidR="00CF3FDA" w:rsidRPr="00AD47BB" w:rsidRDefault="00CF3FDA" w:rsidP="009F5295">
                  <w:pPr>
                    <w:rPr>
                      <w:rFonts w:ascii="Arial" w:hAnsi="Arial"/>
                      <w:sz w:val="24"/>
                      <w:szCs w:val="24"/>
                    </w:rPr>
                  </w:pPr>
                  <w:r w:rsidRPr="00AD47BB">
                    <w:rPr>
                      <w:rFonts w:ascii="Arial" w:hAnsi="Arial"/>
                      <w:sz w:val="24"/>
                      <w:szCs w:val="24"/>
                    </w:rPr>
                    <w:t xml:space="preserve">Series of inter-related activities </w:t>
                  </w:r>
                </w:p>
              </w:tc>
            </w:tr>
          </w:tbl>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3"/>
              </w:numPr>
              <w:rPr>
                <w:rFonts w:ascii="Arial" w:hAnsi="Arial"/>
                <w:b/>
                <w:sz w:val="24"/>
                <w:szCs w:val="24"/>
              </w:rPr>
            </w:pPr>
            <w:r w:rsidRPr="00AD47BB">
              <w:rPr>
                <w:rFonts w:ascii="Arial" w:hAnsi="Arial"/>
                <w:b/>
                <w:sz w:val="24"/>
                <w:szCs w:val="24"/>
              </w:rPr>
              <w:t>The following table contains the function, position and different levels of management.</w:t>
            </w:r>
          </w:p>
          <w:p w:rsidR="00CF3FDA" w:rsidRPr="00AD47BB" w:rsidRDefault="00CF3FDA" w:rsidP="00CF3FDA">
            <w:pPr>
              <w:rPr>
                <w:rFonts w:ascii="Arial" w:hAnsi="Arial"/>
                <w:b/>
                <w:sz w:val="24"/>
                <w:szCs w:val="24"/>
              </w:rPr>
            </w:pPr>
          </w:p>
          <w:p w:rsidR="00CF3FDA" w:rsidRPr="00AD47BB" w:rsidRDefault="00CF3FDA" w:rsidP="00CF3FDA">
            <w:pPr>
              <w:rPr>
                <w:rFonts w:ascii="Arial" w:hAnsi="Arial"/>
                <w:b/>
                <w:sz w:val="24"/>
                <w:szCs w:val="24"/>
              </w:rPr>
            </w:pPr>
            <w:r w:rsidRPr="00AD47BB">
              <w:rPr>
                <w:rFonts w:ascii="Arial" w:hAnsi="Arial"/>
                <w:b/>
                <w:sz w:val="24"/>
                <w:szCs w:val="24"/>
              </w:rPr>
              <w:t>Pick one from each column and make a meaningful combination.</w:t>
            </w:r>
          </w:p>
          <w:p w:rsidR="00CF3FDA" w:rsidRPr="00AD47BB" w:rsidRDefault="00CF3FDA" w:rsidP="00CF3FDA">
            <w:pPr>
              <w:rPr>
                <w:rFonts w:ascii="Arial" w:hAnsi="Arial"/>
                <w:b/>
                <w:sz w:val="24"/>
                <w:szCs w:val="24"/>
              </w:rPr>
            </w:pPr>
          </w:p>
          <w:p w:rsidR="00CF3FDA" w:rsidRPr="00AD47BB" w:rsidRDefault="00CF3FDA" w:rsidP="00CF3FDA">
            <w:pPr>
              <w:rPr>
                <w:rFonts w:ascii="Arial" w:hAnsi="Arial"/>
                <w:sz w:val="24"/>
                <w:szCs w:val="24"/>
              </w:rPr>
            </w:pPr>
          </w:p>
          <w:tbl>
            <w:tblPr>
              <w:tblStyle w:val="TableGrid"/>
              <w:tblW w:w="0" w:type="auto"/>
              <w:tblLook w:val="04A0" w:firstRow="1" w:lastRow="0" w:firstColumn="1" w:lastColumn="0" w:noHBand="0" w:noVBand="1"/>
            </w:tblPr>
            <w:tblGrid>
              <w:gridCol w:w="2838"/>
              <w:gridCol w:w="2839"/>
              <w:gridCol w:w="2839"/>
            </w:tblGrid>
            <w:tr w:rsidR="00CF3FDA" w:rsidRPr="00AD47BB" w:rsidTr="009F5295">
              <w:tc>
                <w:tcPr>
                  <w:tcW w:w="2838" w:type="dxa"/>
                </w:tcPr>
                <w:p w:rsidR="00CF3FDA" w:rsidRPr="00AD47BB" w:rsidRDefault="00CF3FDA" w:rsidP="009F5295">
                  <w:pPr>
                    <w:rPr>
                      <w:rFonts w:ascii="Arial" w:hAnsi="Arial"/>
                      <w:sz w:val="24"/>
                      <w:szCs w:val="24"/>
                    </w:rPr>
                  </w:pPr>
                </w:p>
                <w:p w:rsidR="00CF3FDA" w:rsidRPr="00AD47BB" w:rsidRDefault="00CF3FDA" w:rsidP="009F5295">
                  <w:pPr>
                    <w:jc w:val="center"/>
                    <w:rPr>
                      <w:rFonts w:ascii="Arial" w:hAnsi="Arial"/>
                      <w:sz w:val="24"/>
                      <w:szCs w:val="24"/>
                    </w:rPr>
                  </w:pPr>
                  <w:r w:rsidRPr="00AD47BB">
                    <w:rPr>
                      <w:rFonts w:ascii="Arial" w:hAnsi="Arial"/>
                      <w:sz w:val="24"/>
                      <w:szCs w:val="24"/>
                    </w:rPr>
                    <w:t>Levels of Management</w:t>
                  </w:r>
                </w:p>
                <w:p w:rsidR="00CF3FDA" w:rsidRPr="00AD47BB" w:rsidRDefault="00CF3FDA" w:rsidP="009F5295">
                  <w:pPr>
                    <w:rPr>
                      <w:rFonts w:ascii="Arial" w:hAnsi="Arial"/>
                      <w:sz w:val="24"/>
                      <w:szCs w:val="24"/>
                    </w:rPr>
                  </w:pPr>
                </w:p>
              </w:tc>
              <w:tc>
                <w:tcPr>
                  <w:tcW w:w="2839" w:type="dxa"/>
                </w:tcPr>
                <w:p w:rsidR="00CF3FDA" w:rsidRPr="00AD47BB" w:rsidRDefault="00CF3FDA" w:rsidP="009F5295">
                  <w:pPr>
                    <w:jc w:val="center"/>
                    <w:rPr>
                      <w:rFonts w:ascii="Arial" w:hAnsi="Arial"/>
                      <w:sz w:val="24"/>
                      <w:szCs w:val="24"/>
                    </w:rPr>
                  </w:pPr>
                </w:p>
                <w:p w:rsidR="00CF3FDA" w:rsidRPr="00AD47BB" w:rsidRDefault="00CF3FDA" w:rsidP="009F5295">
                  <w:pPr>
                    <w:jc w:val="center"/>
                    <w:rPr>
                      <w:rFonts w:ascii="Arial" w:hAnsi="Arial"/>
                      <w:sz w:val="24"/>
                      <w:szCs w:val="24"/>
                    </w:rPr>
                  </w:pPr>
                  <w:r w:rsidRPr="00AD47BB">
                    <w:rPr>
                      <w:rFonts w:ascii="Arial" w:hAnsi="Arial"/>
                      <w:sz w:val="24"/>
                      <w:szCs w:val="24"/>
                    </w:rPr>
                    <w:t>Position</w:t>
                  </w:r>
                </w:p>
              </w:tc>
              <w:tc>
                <w:tcPr>
                  <w:tcW w:w="2839" w:type="dxa"/>
                </w:tcPr>
                <w:p w:rsidR="00CF3FDA" w:rsidRPr="00AD47BB" w:rsidRDefault="00CF3FDA" w:rsidP="009F5295">
                  <w:pPr>
                    <w:jc w:val="center"/>
                    <w:rPr>
                      <w:rFonts w:ascii="Arial" w:hAnsi="Arial"/>
                      <w:sz w:val="24"/>
                      <w:szCs w:val="24"/>
                    </w:rPr>
                  </w:pPr>
                </w:p>
                <w:p w:rsidR="00CF3FDA" w:rsidRPr="00AD47BB" w:rsidRDefault="00CF3FDA" w:rsidP="009F5295">
                  <w:pPr>
                    <w:jc w:val="center"/>
                    <w:rPr>
                      <w:rFonts w:ascii="Arial" w:hAnsi="Arial"/>
                      <w:sz w:val="24"/>
                      <w:szCs w:val="24"/>
                    </w:rPr>
                  </w:pPr>
                  <w:r w:rsidRPr="00AD47BB">
                    <w:rPr>
                      <w:rFonts w:ascii="Arial" w:hAnsi="Arial"/>
                      <w:sz w:val="24"/>
                      <w:szCs w:val="24"/>
                    </w:rPr>
                    <w:t>Functions</w:t>
                  </w:r>
                </w:p>
              </w:tc>
            </w:tr>
            <w:tr w:rsidR="00CF3FDA" w:rsidRPr="00AD47BB" w:rsidTr="009F5295">
              <w:tc>
                <w:tcPr>
                  <w:tcW w:w="2838"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A) Top</w:t>
                  </w:r>
                </w:p>
                <w:p w:rsidR="00CF3FDA" w:rsidRPr="00AD47BB" w:rsidRDefault="00CF3FDA" w:rsidP="009F5295">
                  <w:pPr>
                    <w:rPr>
                      <w:rFonts w:ascii="Arial" w:hAnsi="Arial"/>
                      <w:sz w:val="24"/>
                      <w:szCs w:val="24"/>
                    </w:rPr>
                  </w:pPr>
                </w:p>
              </w:tc>
              <w:tc>
                <w:tcPr>
                  <w:tcW w:w="2839"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A) Departmental heads and managers</w:t>
                  </w:r>
                </w:p>
              </w:tc>
              <w:tc>
                <w:tcPr>
                  <w:tcW w:w="2839"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i) Identifying the departmental objectives and guiding lower level towards achievement of those objectives</w:t>
                  </w:r>
                </w:p>
              </w:tc>
            </w:tr>
            <w:tr w:rsidR="00CF3FDA" w:rsidRPr="00AD47BB" w:rsidTr="009F5295">
              <w:tc>
                <w:tcPr>
                  <w:tcW w:w="2838"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B) Middle</w:t>
                  </w:r>
                </w:p>
                <w:p w:rsidR="00CF3FDA" w:rsidRPr="00AD47BB" w:rsidRDefault="00CF3FDA" w:rsidP="009F5295">
                  <w:pPr>
                    <w:rPr>
                      <w:rFonts w:ascii="Arial" w:hAnsi="Arial"/>
                      <w:sz w:val="24"/>
                      <w:szCs w:val="24"/>
                    </w:rPr>
                  </w:pPr>
                </w:p>
              </w:tc>
              <w:tc>
                <w:tcPr>
                  <w:tcW w:w="2839"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 xml:space="preserve">B) Board of directors and chief executives </w:t>
                  </w:r>
                </w:p>
              </w:tc>
              <w:tc>
                <w:tcPr>
                  <w:tcW w:w="2839"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ii) Carrying out the operations and their supervision</w:t>
                  </w:r>
                </w:p>
              </w:tc>
            </w:tr>
            <w:tr w:rsidR="00CF3FDA" w:rsidRPr="00AD47BB" w:rsidTr="009F5295">
              <w:tc>
                <w:tcPr>
                  <w:tcW w:w="2838"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C) Lower</w:t>
                  </w:r>
                </w:p>
                <w:p w:rsidR="00CF3FDA" w:rsidRPr="00AD47BB" w:rsidRDefault="00CF3FDA" w:rsidP="009F5295">
                  <w:pPr>
                    <w:rPr>
                      <w:rFonts w:ascii="Arial" w:hAnsi="Arial"/>
                      <w:sz w:val="24"/>
                      <w:szCs w:val="24"/>
                    </w:rPr>
                  </w:pPr>
                </w:p>
              </w:tc>
              <w:tc>
                <w:tcPr>
                  <w:tcW w:w="2839"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C) Supervisors and foreman</w:t>
                  </w:r>
                </w:p>
              </w:tc>
              <w:tc>
                <w:tcPr>
                  <w:tcW w:w="2839" w:type="dxa"/>
                </w:tcPr>
                <w:p w:rsidR="00CF3FDA" w:rsidRPr="00AD47BB" w:rsidRDefault="00CF3FDA" w:rsidP="009F5295">
                  <w:pPr>
                    <w:rPr>
                      <w:rFonts w:ascii="Arial" w:hAnsi="Arial"/>
                      <w:sz w:val="24"/>
                      <w:szCs w:val="24"/>
                    </w:rPr>
                  </w:pPr>
                </w:p>
                <w:p w:rsidR="00CF3FDA" w:rsidRPr="00AD47BB" w:rsidRDefault="00CF3FDA" w:rsidP="009F5295">
                  <w:pPr>
                    <w:rPr>
                      <w:rFonts w:ascii="Arial" w:hAnsi="Arial"/>
                      <w:sz w:val="24"/>
                      <w:szCs w:val="24"/>
                    </w:rPr>
                  </w:pPr>
                  <w:r w:rsidRPr="00AD47BB">
                    <w:rPr>
                      <w:rFonts w:ascii="Arial" w:hAnsi="Arial"/>
                      <w:sz w:val="24"/>
                      <w:szCs w:val="24"/>
                    </w:rPr>
                    <w:t>iii) Defining the objectives and formulating the policies</w:t>
                  </w:r>
                </w:p>
              </w:tc>
            </w:tr>
          </w:tbl>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4"/>
              </w:numPr>
              <w:rPr>
                <w:rFonts w:ascii="Arial" w:hAnsi="Arial"/>
                <w:sz w:val="24"/>
                <w:szCs w:val="24"/>
              </w:rPr>
            </w:pPr>
            <w:r w:rsidRPr="00AD47BB">
              <w:rPr>
                <w:rFonts w:ascii="Arial" w:hAnsi="Arial"/>
                <w:sz w:val="24"/>
                <w:szCs w:val="24"/>
              </w:rPr>
              <w:t>Top – Board of directors and chief executives - Defining the objectives and formulating the policies</w:t>
            </w:r>
          </w:p>
          <w:p w:rsidR="00CF3FDA" w:rsidRPr="00AD47BB" w:rsidRDefault="00CF3FDA" w:rsidP="00CF3FDA">
            <w:pPr>
              <w:pStyle w:val="ListParagraph"/>
              <w:numPr>
                <w:ilvl w:val="0"/>
                <w:numId w:val="4"/>
              </w:numPr>
              <w:rPr>
                <w:rFonts w:ascii="Arial" w:hAnsi="Arial"/>
                <w:sz w:val="24"/>
                <w:szCs w:val="24"/>
              </w:rPr>
            </w:pPr>
            <w:r w:rsidRPr="00AD47BB">
              <w:rPr>
                <w:rFonts w:ascii="Arial" w:hAnsi="Arial"/>
                <w:sz w:val="24"/>
                <w:szCs w:val="24"/>
              </w:rPr>
              <w:t>Middle – Departmental heads and managers – Identifying the departmental objectives and guiding the lower level towards those objectives</w:t>
            </w:r>
          </w:p>
          <w:p w:rsidR="00CF3FDA" w:rsidRPr="00AD47BB" w:rsidRDefault="00CF3FDA" w:rsidP="00CF3FDA">
            <w:pPr>
              <w:pStyle w:val="ListParagraph"/>
              <w:numPr>
                <w:ilvl w:val="0"/>
                <w:numId w:val="4"/>
              </w:numPr>
              <w:rPr>
                <w:rFonts w:ascii="Arial" w:hAnsi="Arial"/>
                <w:sz w:val="24"/>
                <w:szCs w:val="24"/>
              </w:rPr>
            </w:pPr>
            <w:r w:rsidRPr="00AD47BB">
              <w:rPr>
                <w:rFonts w:ascii="Arial" w:hAnsi="Arial"/>
                <w:sz w:val="24"/>
                <w:szCs w:val="24"/>
              </w:rPr>
              <w:t>Lower – Supervisors and foreman - Carrying out the operations and their supervision</w:t>
            </w: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widowControl w:val="0"/>
              <w:autoSpaceDE w:val="0"/>
              <w:autoSpaceDN w:val="0"/>
              <w:adjustRightInd w:val="0"/>
              <w:spacing w:after="240"/>
              <w:rPr>
                <w:rFonts w:ascii="Arial" w:hAnsi="Arial" w:cs="Calibri"/>
                <w:sz w:val="24"/>
                <w:szCs w:val="24"/>
              </w:rPr>
            </w:pPr>
            <w:r w:rsidRPr="00AD47BB">
              <w:rPr>
                <w:rFonts w:ascii="Arial" w:hAnsi="Arial"/>
                <w:b/>
                <w:sz w:val="24"/>
                <w:szCs w:val="24"/>
              </w:rPr>
              <w:t xml:space="preserve">2. “Planning is looking forward; whereas controlling is looking back”. Explain the statement. </w:t>
            </w:r>
            <w:r w:rsidRPr="00AD47BB">
              <w:rPr>
                <w:rFonts w:ascii="Arial" w:hAnsi="Arial" w:cs="Times"/>
                <w:color w:val="0649FF"/>
                <w:sz w:val="24"/>
                <w:szCs w:val="24"/>
              </w:rPr>
              <w:t xml:space="preserve">Explain: </w:t>
            </w:r>
            <w:r w:rsidRPr="00AD47BB">
              <w:rPr>
                <w:rFonts w:ascii="Arial" w:hAnsi="Arial" w:cs="Calibri"/>
                <w:sz w:val="24"/>
                <w:szCs w:val="24"/>
              </w:rPr>
              <w:t>This requires you to give detailed explanation of the idea supported by examples.</w:t>
            </w:r>
          </w:p>
          <w:p w:rsidR="00CF3FDA" w:rsidRPr="00AD47BB" w:rsidRDefault="00CF3FDA" w:rsidP="00CF3FDA">
            <w:pPr>
              <w:widowControl w:val="0"/>
              <w:autoSpaceDE w:val="0"/>
              <w:autoSpaceDN w:val="0"/>
              <w:adjustRightInd w:val="0"/>
              <w:spacing w:after="240"/>
              <w:rPr>
                <w:rFonts w:ascii="Arial" w:hAnsi="Arial" w:cs="Calibri"/>
                <w:sz w:val="24"/>
                <w:szCs w:val="24"/>
              </w:rPr>
            </w:pPr>
            <w:r w:rsidRPr="00AD47BB">
              <w:rPr>
                <w:rFonts w:ascii="Arial" w:hAnsi="Arial" w:cs="Calibri"/>
                <w:sz w:val="24"/>
                <w:szCs w:val="24"/>
              </w:rPr>
              <w:t>There is a strong relationship between both planning and controlling in management. Planning involves identifying the businesses goals and then formulating strategies to achieve these goals. Management must be able to look ahead and decide what is required in order for the company to attain its future goals. For example, a grocery store has completed another year in trade and is now required to plan for the New Year. Firstly it must distinguish the store’s goal for the next year. Thereafter, the manager or management team must begin planning how to achieve these aims. If the aim of the store is to increases profits by 10%, the manager(s) must be able to successfully predict what products will help them achieve this goal, how will they obtain more product variety for consumers, will they cut back on some products that do not sell and increase on products that are high in demand</w:t>
            </w:r>
            <w:r w:rsidRPr="00AD47BB">
              <w:rPr>
                <w:rFonts w:ascii="Arial" w:hAnsi="Arial" w:cs="Calibri"/>
                <w:sz w:val="24"/>
                <w:szCs w:val="24"/>
              </w:rPr>
              <w:tab/>
              <w:t xml:space="preserve"> and many others decisions amongst this. Consequently, planning is looking forward as it requires thinking in advance and deciding how a company will achieve its goals. </w:t>
            </w:r>
          </w:p>
          <w:p w:rsidR="00CF3FDA" w:rsidRPr="00AD47BB" w:rsidRDefault="00CF3FDA" w:rsidP="00CF3FDA">
            <w:pPr>
              <w:widowControl w:val="0"/>
              <w:autoSpaceDE w:val="0"/>
              <w:autoSpaceDN w:val="0"/>
              <w:adjustRightInd w:val="0"/>
              <w:spacing w:after="240"/>
              <w:rPr>
                <w:rFonts w:ascii="Arial" w:hAnsi="Arial" w:cs="Calibri"/>
                <w:sz w:val="24"/>
                <w:szCs w:val="24"/>
              </w:rPr>
            </w:pPr>
            <w:r w:rsidRPr="00AD47BB">
              <w:rPr>
                <w:rFonts w:ascii="Arial" w:hAnsi="Arial" w:cs="Calibri"/>
                <w:sz w:val="24"/>
                <w:szCs w:val="24"/>
              </w:rPr>
              <w:t xml:space="preserve">On the other hand, controlling requires managers to assess previous performance by looking back and evaluating the past. Let’s go back to the grocery store, if the managers desire to have good control they must ensure the work completed is done according to the set standard. If an employee has been assigned to carry out marketing tasks to bring in more consumers to the grocery store, the manager must look back at their work for the duration of time and assess whether the work was satisfactory. Thus, controlling can be seen as looking back or in the past for the purpose of evaluation and correction. </w:t>
            </w:r>
          </w:p>
          <w:p w:rsidR="00CF3FDA" w:rsidRPr="00AD47BB" w:rsidRDefault="00CF3FDA" w:rsidP="00CF3FDA">
            <w:pPr>
              <w:widowControl w:val="0"/>
              <w:autoSpaceDE w:val="0"/>
              <w:autoSpaceDN w:val="0"/>
              <w:adjustRightInd w:val="0"/>
              <w:spacing w:after="240"/>
              <w:rPr>
                <w:rFonts w:ascii="Arial" w:hAnsi="Arial" w:cs="Times"/>
                <w:sz w:val="24"/>
                <w:szCs w:val="24"/>
              </w:rPr>
            </w:pPr>
            <w:r w:rsidRPr="00AD47BB">
              <w:rPr>
                <w:rFonts w:ascii="Arial" w:hAnsi="Arial" w:cs="Calibri"/>
                <w:sz w:val="24"/>
                <w:szCs w:val="24"/>
              </w:rPr>
              <w:t xml:space="preserve">Planning and controlling are integral for all business to succeed and run smoothly. Without looking back into the past a business will not be able to successfully plan for the future. </w:t>
            </w:r>
          </w:p>
          <w:p w:rsidR="00CF3FDA" w:rsidRPr="00AD47BB" w:rsidRDefault="00CF3FDA" w:rsidP="00CF3FDA">
            <w:pPr>
              <w:rPr>
                <w:rFonts w:ascii="Arial" w:hAnsi="Arial"/>
                <w:sz w:val="24"/>
                <w:szCs w:val="24"/>
              </w:rPr>
            </w:pPr>
          </w:p>
          <w:p w:rsidR="00CF3FDA" w:rsidRPr="00AD47BB" w:rsidRDefault="00CF3FDA" w:rsidP="00CF3FDA">
            <w:pPr>
              <w:pStyle w:val="ListParagraph"/>
              <w:rPr>
                <w:rFonts w:ascii="Arial" w:hAnsi="Arial"/>
                <w:sz w:val="24"/>
                <w:szCs w:val="24"/>
              </w:rPr>
            </w:pPr>
          </w:p>
          <w:p w:rsidR="00CF3FDA" w:rsidRPr="00AD47BB" w:rsidRDefault="00CF3FDA" w:rsidP="00CF3FDA">
            <w:pPr>
              <w:rPr>
                <w:rFonts w:ascii="Arial" w:hAnsi="Arial"/>
                <w:b/>
                <w:sz w:val="24"/>
                <w:szCs w:val="24"/>
              </w:rPr>
            </w:pPr>
          </w:p>
          <w:p w:rsidR="00CF3FDA" w:rsidRPr="00AD47BB" w:rsidRDefault="00CF3FDA" w:rsidP="00CF3FDA">
            <w:pPr>
              <w:rPr>
                <w:rFonts w:ascii="Arial" w:hAnsi="Arial"/>
                <w:b/>
                <w:sz w:val="24"/>
                <w:szCs w:val="24"/>
              </w:rPr>
            </w:pPr>
          </w:p>
          <w:p w:rsidR="00CF3FDA" w:rsidRPr="00AD47BB" w:rsidRDefault="00CF3FDA" w:rsidP="00CF3FDA">
            <w:pPr>
              <w:rPr>
                <w:rFonts w:ascii="Arial" w:hAnsi="Arial"/>
                <w:b/>
                <w:sz w:val="24"/>
                <w:szCs w:val="24"/>
              </w:rPr>
            </w:pPr>
          </w:p>
          <w:p w:rsidR="00CF3FDA" w:rsidRPr="00AD47BB" w:rsidRDefault="00CF3FDA" w:rsidP="00CF3FDA">
            <w:pPr>
              <w:rPr>
                <w:rFonts w:ascii="Arial" w:hAnsi="Arial"/>
                <w:b/>
                <w:sz w:val="24"/>
                <w:szCs w:val="24"/>
                <w:u w:val="single"/>
              </w:rPr>
            </w:pPr>
            <w:r w:rsidRPr="00AD47BB">
              <w:rPr>
                <w:rFonts w:ascii="Arial" w:hAnsi="Arial"/>
                <w:b/>
                <w:sz w:val="24"/>
                <w:szCs w:val="24"/>
                <w:u w:val="single"/>
              </w:rPr>
              <w:t>Case Study</w:t>
            </w:r>
          </w:p>
          <w:p w:rsidR="00CF3FDA" w:rsidRPr="00AD47BB" w:rsidRDefault="00CF3FDA" w:rsidP="00CF3FDA">
            <w:pPr>
              <w:rPr>
                <w:rFonts w:ascii="Arial" w:hAnsi="Arial"/>
                <w:b/>
                <w:sz w:val="24"/>
                <w:szCs w:val="24"/>
                <w:u w:val="single"/>
              </w:rPr>
            </w:pPr>
          </w:p>
          <w:p w:rsidR="00CF3FDA" w:rsidRPr="00AD47BB" w:rsidRDefault="00CF3FDA" w:rsidP="00CF3FDA">
            <w:pPr>
              <w:rPr>
                <w:rFonts w:ascii="Arial" w:hAnsi="Arial"/>
                <w:b/>
                <w:sz w:val="24"/>
                <w:szCs w:val="24"/>
              </w:rPr>
            </w:pPr>
            <w:r w:rsidRPr="00AD47BB">
              <w:rPr>
                <w:rFonts w:ascii="Arial" w:hAnsi="Arial"/>
                <w:b/>
                <w:sz w:val="24"/>
                <w:szCs w:val="24"/>
              </w:rPr>
              <w:t>The directors of Vision Tech reorganized their business. William Davis is now chairman, Vijhay Singh finance manager, and Irene Rogers is the floor charge (supervisor).</w:t>
            </w:r>
          </w:p>
          <w:p w:rsidR="00CF3FDA" w:rsidRPr="00AD47BB" w:rsidRDefault="00CF3FDA" w:rsidP="00CF3FDA">
            <w:pPr>
              <w:rPr>
                <w:rFonts w:ascii="Arial" w:hAnsi="Arial"/>
                <w:b/>
                <w:sz w:val="24"/>
                <w:szCs w:val="24"/>
              </w:rPr>
            </w:pPr>
          </w:p>
          <w:p w:rsidR="00CF3FDA" w:rsidRPr="00AD47BB" w:rsidRDefault="00CF3FDA" w:rsidP="00CF3FDA">
            <w:pPr>
              <w:rPr>
                <w:rFonts w:ascii="Arial" w:hAnsi="Arial"/>
                <w:b/>
                <w:sz w:val="24"/>
                <w:szCs w:val="24"/>
              </w:rPr>
            </w:pPr>
            <w:r w:rsidRPr="00AD47BB">
              <w:rPr>
                <w:rFonts w:ascii="Arial" w:hAnsi="Arial"/>
                <w:b/>
                <w:sz w:val="24"/>
                <w:szCs w:val="24"/>
              </w:rPr>
              <w:t>Keeping in view the above situation answer the following questions:</w:t>
            </w:r>
          </w:p>
          <w:p w:rsidR="00CF3FDA" w:rsidRPr="00AD47BB" w:rsidRDefault="00CF3FDA" w:rsidP="00CF3FDA">
            <w:pPr>
              <w:rPr>
                <w:rFonts w:ascii="Arial" w:hAnsi="Arial"/>
                <w:b/>
                <w:sz w:val="24"/>
                <w:szCs w:val="24"/>
              </w:rPr>
            </w:pPr>
          </w:p>
          <w:p w:rsidR="00CF3FDA" w:rsidRPr="00AD47BB" w:rsidRDefault="00CF3FDA" w:rsidP="00CF3FDA">
            <w:pPr>
              <w:pStyle w:val="ListParagraph"/>
              <w:numPr>
                <w:ilvl w:val="0"/>
                <w:numId w:val="5"/>
              </w:numPr>
              <w:rPr>
                <w:rFonts w:ascii="Arial" w:hAnsi="Arial"/>
                <w:b/>
                <w:sz w:val="24"/>
                <w:szCs w:val="24"/>
              </w:rPr>
            </w:pPr>
            <w:r w:rsidRPr="00AD47BB">
              <w:rPr>
                <w:rFonts w:ascii="Arial" w:hAnsi="Arial"/>
                <w:b/>
                <w:sz w:val="24"/>
                <w:szCs w:val="24"/>
              </w:rPr>
              <w:t>What is meant by the hierarchy of management?</w:t>
            </w:r>
          </w:p>
          <w:p w:rsidR="00CF3FDA" w:rsidRDefault="00CF3FDA" w:rsidP="00CF3FDA">
            <w:pPr>
              <w:pStyle w:val="ListParagraph"/>
              <w:rPr>
                <w:rFonts w:ascii="Arial" w:hAnsi="Arial"/>
              </w:rPr>
            </w:pPr>
            <w:r w:rsidRPr="00AD47BB">
              <w:rPr>
                <w:rFonts w:ascii="Arial" w:hAnsi="Arial"/>
                <w:sz w:val="24"/>
                <w:szCs w:val="24"/>
              </w:rPr>
              <w:t xml:space="preserve">Hierarchy is the classification of the different levels of management, ranking from the top to the bottom. Usually at the top of any hierarchy is the head of the organization or the most senior position and the lower levels are usually </w:t>
            </w:r>
            <w:r w:rsidRPr="00AD47BB">
              <w:rPr>
                <w:rFonts w:ascii="Arial" w:hAnsi="Arial"/>
                <w:sz w:val="24"/>
                <w:szCs w:val="24"/>
              </w:rPr>
              <w:lastRenderedPageBreak/>
              <w:t xml:space="preserve">those who are supervised by those above them in the team. It also shows whom each individual or team would have to report to within the organization. </w:t>
            </w:r>
          </w:p>
          <w:p w:rsidR="00CF3FDA" w:rsidRDefault="00CF3FDA" w:rsidP="00CF3FDA">
            <w:pPr>
              <w:pStyle w:val="ListParagraph"/>
              <w:rPr>
                <w:rFonts w:ascii="Arial" w:hAnsi="Arial"/>
              </w:rPr>
            </w:pPr>
          </w:p>
          <w:p w:rsidR="00CF3FDA" w:rsidRDefault="00CF3FDA" w:rsidP="00CF3FDA">
            <w:pPr>
              <w:pStyle w:val="ListParagraph"/>
              <w:rPr>
                <w:rFonts w:ascii="Arial" w:hAnsi="Arial"/>
              </w:rPr>
            </w:pPr>
          </w:p>
          <w:p w:rsidR="00CF3FDA" w:rsidRDefault="00CF3FDA" w:rsidP="00CF3FDA">
            <w:pPr>
              <w:pStyle w:val="ListParagraph"/>
              <w:rPr>
                <w:rFonts w:ascii="Arial" w:hAnsi="Arial"/>
              </w:rPr>
            </w:pPr>
          </w:p>
          <w:p w:rsidR="00CF3FDA" w:rsidRDefault="00CF3FDA" w:rsidP="00CF3FDA">
            <w:pPr>
              <w:pStyle w:val="ListParagraph"/>
              <w:rPr>
                <w:rFonts w:ascii="Arial" w:hAnsi="Arial"/>
              </w:rPr>
            </w:pPr>
          </w:p>
          <w:p w:rsidR="00CF3FDA" w:rsidRDefault="00CF3FDA" w:rsidP="00CF3FDA">
            <w:pPr>
              <w:pStyle w:val="ListParagraph"/>
              <w:rPr>
                <w:rFonts w:ascii="Arial" w:hAnsi="Arial"/>
              </w:rPr>
            </w:pPr>
          </w:p>
          <w:p w:rsidR="00CF3FDA" w:rsidRDefault="00CF3FDA" w:rsidP="00CF3FDA">
            <w:pPr>
              <w:pStyle w:val="ListParagraph"/>
              <w:rPr>
                <w:rFonts w:ascii="Arial" w:hAnsi="Arial"/>
              </w:rPr>
            </w:pPr>
          </w:p>
          <w:p w:rsidR="00CF3FDA" w:rsidRDefault="00CF3FDA" w:rsidP="00CF3FDA">
            <w:pPr>
              <w:pStyle w:val="ListParagraph"/>
              <w:rPr>
                <w:rFonts w:ascii="Arial" w:hAnsi="Arial"/>
              </w:rPr>
            </w:pPr>
          </w:p>
          <w:p w:rsidR="00CF3FDA" w:rsidRPr="00AD47BB" w:rsidRDefault="00CF3FDA" w:rsidP="00CF3FDA">
            <w:pPr>
              <w:pStyle w:val="ListParagraph"/>
              <w:rPr>
                <w:rFonts w:ascii="Arial" w:hAnsi="Arial"/>
                <w:sz w:val="24"/>
                <w:szCs w:val="24"/>
              </w:rPr>
            </w:pPr>
          </w:p>
          <w:p w:rsidR="00CF3FDA" w:rsidRPr="00AD47BB" w:rsidRDefault="00CF3FDA" w:rsidP="00CF3FDA">
            <w:pPr>
              <w:pStyle w:val="ListParagraph"/>
              <w:rPr>
                <w:rFonts w:ascii="Arial" w:hAnsi="Arial"/>
                <w:sz w:val="24"/>
                <w:szCs w:val="24"/>
              </w:rPr>
            </w:pPr>
          </w:p>
          <w:p w:rsidR="00CF3FDA" w:rsidRPr="00AD47BB" w:rsidRDefault="00CF3FDA" w:rsidP="00CF3FDA">
            <w:pPr>
              <w:jc w:val="center"/>
              <w:rPr>
                <w:rFonts w:ascii="Arial" w:hAnsi="Arial"/>
                <w:sz w:val="24"/>
                <w:szCs w:val="24"/>
                <w:u w:val="single"/>
              </w:rPr>
            </w:pPr>
            <w:r w:rsidRPr="00AD47BB">
              <w:rPr>
                <w:rFonts w:ascii="Arial" w:hAnsi="Arial"/>
                <w:sz w:val="24"/>
                <w:szCs w:val="24"/>
                <w:u w:val="single"/>
              </w:rPr>
              <w:t>Example of a hierarchy</w:t>
            </w: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r w:rsidRPr="00AD47BB">
              <w:rPr>
                <w:rFonts w:ascii="Arial" w:hAnsi="Arial"/>
                <w:sz w:val="24"/>
                <w:szCs w:val="24"/>
              </w:rPr>
              <w:t xml:space="preserve"> </w:t>
            </w:r>
            <w:r w:rsidRPr="00AD47BB">
              <w:rPr>
                <w:rFonts w:ascii="Arial" w:hAnsi="Arial"/>
                <w:noProof/>
                <w:sz w:val="24"/>
                <w:szCs w:val="24"/>
              </w:rPr>
              <w:drawing>
                <wp:inline distT="0" distB="0" distL="0" distR="0" wp14:anchorId="20B0847A" wp14:editId="2ED7121D">
                  <wp:extent cx="5029200" cy="3035300"/>
                  <wp:effectExtent l="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r w:rsidRPr="00AD47BB">
              <w:rPr>
                <w:rFonts w:ascii="Arial" w:hAnsi="Arial"/>
                <w:sz w:val="24"/>
                <w:szCs w:val="24"/>
              </w:rPr>
              <w:t xml:space="preserve">In this case, William Davis would be at the top of the hierarchy as Chairman. Vijhay Singh would report directly to William and would come at mid level in the hierarchy. Irene Rogers would come lower in the hierarchy as the supervisor. </w:t>
            </w: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rPr>
                <w:rFonts w:ascii="Arial" w:hAnsi="Arial"/>
                <w:sz w:val="24"/>
                <w:szCs w:val="24"/>
              </w:rPr>
            </w:pPr>
          </w:p>
          <w:p w:rsidR="00CF3FDA" w:rsidRPr="00AD47BB" w:rsidRDefault="00CF3FDA" w:rsidP="00CF3FDA">
            <w:pPr>
              <w:pStyle w:val="ListParagraph"/>
              <w:numPr>
                <w:ilvl w:val="0"/>
                <w:numId w:val="5"/>
              </w:numPr>
              <w:rPr>
                <w:rFonts w:ascii="Arial" w:hAnsi="Arial"/>
                <w:b/>
                <w:sz w:val="24"/>
                <w:szCs w:val="24"/>
              </w:rPr>
            </w:pPr>
            <w:r w:rsidRPr="00AD47BB">
              <w:rPr>
                <w:rFonts w:ascii="Arial" w:hAnsi="Arial"/>
                <w:b/>
                <w:sz w:val="24"/>
                <w:szCs w:val="24"/>
              </w:rPr>
              <w:t>How does William Davis know about any problem on the factory floor?</w:t>
            </w:r>
          </w:p>
          <w:p w:rsidR="00CF3FDA" w:rsidRPr="00AD47BB" w:rsidRDefault="00CF3FDA" w:rsidP="00CF3FDA">
            <w:pPr>
              <w:pStyle w:val="ListParagraph"/>
              <w:rPr>
                <w:rFonts w:ascii="Arial" w:hAnsi="Arial"/>
                <w:sz w:val="24"/>
                <w:szCs w:val="24"/>
              </w:rPr>
            </w:pPr>
            <w:r w:rsidRPr="00AD47BB">
              <w:rPr>
                <w:rFonts w:ascii="Arial" w:hAnsi="Arial"/>
                <w:sz w:val="24"/>
                <w:szCs w:val="24"/>
              </w:rPr>
              <w:t xml:space="preserve">As the chairman, William Davis will have the department heads reporting directly to him. In this case, William will be aware of any problems on the factory floor as Irene Rogers, the supervisor, would report to her department manager who would then report to William. This structure shows a clear reporting system, which makes communication much easier and efficient. </w:t>
            </w:r>
          </w:p>
          <w:p w:rsidR="00CF3FDA" w:rsidRPr="00AD47BB" w:rsidRDefault="00CF3FDA" w:rsidP="00CF3FDA">
            <w:pPr>
              <w:pStyle w:val="ListParagraph"/>
              <w:rPr>
                <w:rFonts w:ascii="Arial" w:hAnsi="Arial"/>
                <w:sz w:val="24"/>
                <w:szCs w:val="24"/>
              </w:rPr>
            </w:pPr>
          </w:p>
          <w:p w:rsidR="00CF3FDA" w:rsidRPr="00AD47BB" w:rsidRDefault="00CF3FDA" w:rsidP="00CF3FDA">
            <w:pPr>
              <w:pStyle w:val="ListParagraph"/>
              <w:numPr>
                <w:ilvl w:val="0"/>
                <w:numId w:val="5"/>
              </w:numPr>
              <w:rPr>
                <w:rFonts w:ascii="Arial" w:hAnsi="Arial"/>
                <w:b/>
                <w:sz w:val="24"/>
                <w:szCs w:val="24"/>
              </w:rPr>
            </w:pPr>
            <w:r w:rsidRPr="00AD47BB">
              <w:rPr>
                <w:rFonts w:ascii="Arial" w:hAnsi="Arial"/>
                <w:b/>
                <w:sz w:val="24"/>
                <w:szCs w:val="24"/>
              </w:rPr>
              <w:lastRenderedPageBreak/>
              <w:t>Who determines the objectives for the business?</w:t>
            </w:r>
          </w:p>
          <w:p w:rsidR="00CF3FDA" w:rsidRPr="00AD47BB" w:rsidRDefault="00CF3FDA" w:rsidP="00CF3FDA">
            <w:pPr>
              <w:pStyle w:val="ListParagraph"/>
              <w:rPr>
                <w:rFonts w:ascii="Arial" w:hAnsi="Arial"/>
                <w:sz w:val="24"/>
                <w:szCs w:val="24"/>
              </w:rPr>
            </w:pPr>
            <w:r w:rsidRPr="00AD47BB">
              <w:rPr>
                <w:rFonts w:ascii="Arial" w:hAnsi="Arial"/>
                <w:sz w:val="24"/>
                <w:szCs w:val="24"/>
              </w:rPr>
              <w:t xml:space="preserve">William Davis would be responsible as the chairman to determine the objectives for the business. Once the aims have been established for the business it is William’s responsibility to ensure he sets out the objectives and assigns the correct departments to carry out the necessary work. </w:t>
            </w:r>
          </w:p>
          <w:p w:rsidR="00CF3FDA" w:rsidRPr="00AD47BB" w:rsidRDefault="00CF3FDA" w:rsidP="00CF3FDA">
            <w:pPr>
              <w:pStyle w:val="ListParagraph"/>
              <w:rPr>
                <w:rFonts w:ascii="Arial" w:hAnsi="Arial"/>
                <w:sz w:val="24"/>
                <w:szCs w:val="24"/>
              </w:rPr>
            </w:pPr>
          </w:p>
          <w:p w:rsidR="00CF3FDA" w:rsidRPr="00AD47BB" w:rsidRDefault="00CF3FDA" w:rsidP="00CF3FDA">
            <w:pPr>
              <w:pStyle w:val="ListParagraph"/>
              <w:numPr>
                <w:ilvl w:val="0"/>
                <w:numId w:val="5"/>
              </w:numPr>
              <w:rPr>
                <w:rFonts w:ascii="Arial" w:hAnsi="Arial"/>
                <w:b/>
                <w:sz w:val="24"/>
                <w:szCs w:val="24"/>
              </w:rPr>
            </w:pPr>
            <w:r w:rsidRPr="00AD47BB">
              <w:rPr>
                <w:rFonts w:ascii="Arial" w:hAnsi="Arial"/>
                <w:b/>
                <w:sz w:val="24"/>
                <w:szCs w:val="24"/>
              </w:rPr>
              <w:t>Who will ensure that the work is carried out properly and on time?</w:t>
            </w:r>
          </w:p>
          <w:p w:rsidR="00CF3FDA" w:rsidRPr="00AD47BB" w:rsidRDefault="00CF3FDA" w:rsidP="00CF3FDA">
            <w:pPr>
              <w:pStyle w:val="ListParagraph"/>
              <w:rPr>
                <w:rFonts w:ascii="Arial" w:hAnsi="Arial"/>
                <w:sz w:val="24"/>
                <w:szCs w:val="24"/>
              </w:rPr>
            </w:pPr>
            <w:r w:rsidRPr="00AD47BB">
              <w:rPr>
                <w:rFonts w:ascii="Arial" w:hAnsi="Arial"/>
                <w:sz w:val="24"/>
                <w:szCs w:val="24"/>
              </w:rPr>
              <w:t xml:space="preserve">As the supervisor of the floor, Irene Rogers is responsible for ensuring that all work is carried out properly and on time on the floor. Vijhay Singh as the finance manager must ensure that his department is working up to the standard and in the given time. William Davis will see and monitor the overall performance of each department and the business.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3FDA" w:rsidP="00A851DA">
            <w:pPr>
              <w:rPr>
                <w:rFonts w:cs="Bliss-Regular"/>
                <w:color w:val="000000"/>
              </w:rPr>
            </w:pPr>
            <w:r>
              <w:rPr>
                <w:rFonts w:cs="Bliss-Regular"/>
                <w:color w:val="000000"/>
              </w:rPr>
              <w:t>Fatima Omar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3FDA" w:rsidP="00A851DA">
            <w:pPr>
              <w:rPr>
                <w:rFonts w:cs="Bliss-Regular"/>
                <w:color w:val="000000"/>
              </w:rPr>
            </w:pPr>
            <w:r>
              <w:rPr>
                <w:rFonts w:cs="Bliss-Regular"/>
                <w:color w:val="000000"/>
              </w:rPr>
              <w:t>22/12/2016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A6E10"/>
    <w:multiLevelType w:val="hybridMultilevel"/>
    <w:tmpl w:val="368628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16E7E6A"/>
    <w:multiLevelType w:val="hybridMultilevel"/>
    <w:tmpl w:val="AF226078"/>
    <w:lvl w:ilvl="0" w:tplc="D2C0D1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2B1E73"/>
    <w:multiLevelType w:val="hybridMultilevel"/>
    <w:tmpl w:val="9A065300"/>
    <w:lvl w:ilvl="0" w:tplc="EC58746A">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36E36BFA"/>
    <w:multiLevelType w:val="hybridMultilevel"/>
    <w:tmpl w:val="51B617B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140D0F"/>
    <w:multiLevelType w:val="hybridMultilevel"/>
    <w:tmpl w:val="A8904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8B1D1A"/>
    <w:multiLevelType w:val="hybridMultilevel"/>
    <w:tmpl w:val="3A986C02"/>
    <w:lvl w:ilvl="0" w:tplc="5F34E0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3FD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rules v:ext="edit">
        <o:r id="V:Rule1" type="connector" idref="#Straight Arrow Connector 2"/>
        <o:r id="V:Rule2" type="connector" idref="#Straight Arrow Connector 3"/>
        <o:r id="V:Rule3" type="connector" idref="#Straight Arrow Connector 4"/>
        <o:r id="V:Rule4" type="connector" idref="#Straight Arrow Connector 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diagramData" Target="diagrams/data2.xml"/><Relationship Id="rId16" Type="http://schemas.openxmlformats.org/officeDocument/2006/relationships/diagramLayout" Target="diagrams/layout2.xml"/><Relationship Id="rId17" Type="http://schemas.openxmlformats.org/officeDocument/2006/relationships/diagramQuickStyle" Target="diagrams/quickStyle2.xml"/><Relationship Id="rId18" Type="http://schemas.openxmlformats.org/officeDocument/2006/relationships/diagramColors" Target="diagrams/colors2.xml"/><Relationship Id="rId19" Type="http://schemas.microsoft.com/office/2007/relationships/diagramDrawing" Target="diagrams/drawing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BB3114-FA54-8945-AFE5-38D37ED4ACC7}" type="doc">
      <dgm:prSet loTypeId="urn:microsoft.com/office/officeart/2005/8/layout/orgChart1" loCatId="" qsTypeId="urn:microsoft.com/office/officeart/2005/8/quickstyle/simple4" qsCatId="simple" csTypeId="urn:microsoft.com/office/officeart/2005/8/colors/accent1_2" csCatId="accent1" phldr="1"/>
      <dgm:spPr/>
      <dgm:t>
        <a:bodyPr/>
        <a:lstStyle/>
        <a:p>
          <a:endParaRPr lang="en-US"/>
        </a:p>
      </dgm:t>
    </dgm:pt>
    <dgm:pt modelId="{2B1C40E4-2851-3C4B-8442-48C063DB1BC9}">
      <dgm:prSet phldrT="[Text]"/>
      <dgm:spPr/>
      <dgm:t>
        <a:bodyPr/>
        <a:lstStyle/>
        <a:p>
          <a:r>
            <a:rPr lang="en-US">
              <a:solidFill>
                <a:srgbClr val="FFFFFF"/>
              </a:solidFill>
            </a:rPr>
            <a:t>Top Level</a:t>
          </a:r>
        </a:p>
      </dgm:t>
    </dgm:pt>
    <dgm:pt modelId="{0A68999B-13EC-7541-9B37-66FDB9288BF5}" type="parTrans" cxnId="{BC536E1A-7F91-DC4F-9CA6-4EE9B92653AF}">
      <dgm:prSet/>
      <dgm:spPr/>
      <dgm:t>
        <a:bodyPr/>
        <a:lstStyle/>
        <a:p>
          <a:endParaRPr lang="en-US"/>
        </a:p>
      </dgm:t>
    </dgm:pt>
    <dgm:pt modelId="{B9B4E22A-CDE4-F147-891D-864965EC9167}" type="sibTrans" cxnId="{BC536E1A-7F91-DC4F-9CA6-4EE9B92653AF}">
      <dgm:prSet/>
      <dgm:spPr/>
      <dgm:t>
        <a:bodyPr/>
        <a:lstStyle/>
        <a:p>
          <a:endParaRPr lang="en-US"/>
        </a:p>
      </dgm:t>
    </dgm:pt>
    <dgm:pt modelId="{4830624E-F49D-A747-9978-02473E62044F}" type="asst">
      <dgm:prSet phldrT="[Text]"/>
      <dgm:spPr/>
      <dgm:t>
        <a:bodyPr/>
        <a:lstStyle/>
        <a:p>
          <a:r>
            <a:rPr lang="en-US"/>
            <a:t>Middle Level</a:t>
          </a:r>
        </a:p>
      </dgm:t>
    </dgm:pt>
    <dgm:pt modelId="{B7FC9092-A17C-7842-A531-958249411C8A}" type="parTrans" cxnId="{09F859AA-D6C7-D147-9AC2-DC9A35DBC3C2}">
      <dgm:prSet/>
      <dgm:spPr/>
      <dgm:t>
        <a:bodyPr/>
        <a:lstStyle/>
        <a:p>
          <a:endParaRPr lang="en-US"/>
        </a:p>
      </dgm:t>
    </dgm:pt>
    <dgm:pt modelId="{40AB846F-81D2-F647-89A2-9317DC136ACC}" type="sibTrans" cxnId="{09F859AA-D6C7-D147-9AC2-DC9A35DBC3C2}">
      <dgm:prSet/>
      <dgm:spPr/>
      <dgm:t>
        <a:bodyPr/>
        <a:lstStyle/>
        <a:p>
          <a:endParaRPr lang="en-US"/>
        </a:p>
      </dgm:t>
    </dgm:pt>
    <dgm:pt modelId="{1D6B3F85-E58C-2B4F-ACEF-9EFB961C87E2}">
      <dgm:prSet phldrT="[Text]"/>
      <dgm:spPr/>
      <dgm:t>
        <a:bodyPr/>
        <a:lstStyle/>
        <a:p>
          <a:r>
            <a:rPr lang="en-US"/>
            <a:t>Lower Level	</a:t>
          </a:r>
        </a:p>
      </dgm:t>
    </dgm:pt>
    <dgm:pt modelId="{87C830FA-836A-1048-B27D-8D27A9015694}" type="parTrans" cxnId="{18C7C053-9025-A140-8B26-4B9A4964695B}">
      <dgm:prSet/>
      <dgm:spPr/>
      <dgm:t>
        <a:bodyPr/>
        <a:lstStyle/>
        <a:p>
          <a:endParaRPr lang="en-US"/>
        </a:p>
      </dgm:t>
    </dgm:pt>
    <dgm:pt modelId="{D90B8599-FBF6-0D4F-9F20-243075FE4E13}" type="sibTrans" cxnId="{18C7C053-9025-A140-8B26-4B9A4964695B}">
      <dgm:prSet/>
      <dgm:spPr/>
      <dgm:t>
        <a:bodyPr/>
        <a:lstStyle/>
        <a:p>
          <a:endParaRPr lang="en-US"/>
        </a:p>
      </dgm:t>
    </dgm:pt>
    <dgm:pt modelId="{18EFB928-475D-5344-8EFF-D923EBE7180D}">
      <dgm:prSet phldrT="[Text]"/>
      <dgm:spPr/>
      <dgm:t>
        <a:bodyPr/>
        <a:lstStyle/>
        <a:p>
          <a:r>
            <a:rPr lang="en-US"/>
            <a:t>Lower Level	</a:t>
          </a:r>
        </a:p>
      </dgm:t>
    </dgm:pt>
    <dgm:pt modelId="{8EECC911-1D91-2046-8C6B-60487B585117}" type="parTrans" cxnId="{AC530436-B545-104F-82C1-9D9466E01ABD}">
      <dgm:prSet/>
      <dgm:spPr/>
      <dgm:t>
        <a:bodyPr/>
        <a:lstStyle/>
        <a:p>
          <a:endParaRPr lang="en-US"/>
        </a:p>
      </dgm:t>
    </dgm:pt>
    <dgm:pt modelId="{6711AC3C-BA93-B349-B837-A684D7532DA5}" type="sibTrans" cxnId="{AC530436-B545-104F-82C1-9D9466E01ABD}">
      <dgm:prSet/>
      <dgm:spPr/>
      <dgm:t>
        <a:bodyPr/>
        <a:lstStyle/>
        <a:p>
          <a:endParaRPr lang="en-US"/>
        </a:p>
      </dgm:t>
    </dgm:pt>
    <dgm:pt modelId="{5523C910-B658-AA48-B66F-9442BE5EEBC4}">
      <dgm:prSet phldrT="[Text]"/>
      <dgm:spPr/>
      <dgm:t>
        <a:bodyPr/>
        <a:lstStyle/>
        <a:p>
          <a:r>
            <a:rPr lang="en-US"/>
            <a:t>Lower Level</a:t>
          </a:r>
        </a:p>
      </dgm:t>
    </dgm:pt>
    <dgm:pt modelId="{5B82C27B-DE37-5A43-821A-1A85C5286D19}" type="parTrans" cxnId="{09AD0D19-29AA-AA47-9299-2CCA99A4B4B5}">
      <dgm:prSet/>
      <dgm:spPr/>
      <dgm:t>
        <a:bodyPr/>
        <a:lstStyle/>
        <a:p>
          <a:endParaRPr lang="en-US"/>
        </a:p>
      </dgm:t>
    </dgm:pt>
    <dgm:pt modelId="{E5ED984D-CA53-3043-8B50-DEAE5CD06405}" type="sibTrans" cxnId="{09AD0D19-29AA-AA47-9299-2CCA99A4B4B5}">
      <dgm:prSet/>
      <dgm:spPr/>
      <dgm:t>
        <a:bodyPr/>
        <a:lstStyle/>
        <a:p>
          <a:endParaRPr lang="en-US"/>
        </a:p>
      </dgm:t>
    </dgm:pt>
    <dgm:pt modelId="{E2ABF2D8-D23F-D041-B5F1-B4CC08F2FA9A}" type="asst">
      <dgm:prSet/>
      <dgm:spPr/>
      <dgm:t>
        <a:bodyPr/>
        <a:lstStyle/>
        <a:p>
          <a:r>
            <a:rPr lang="en-US"/>
            <a:t>Middle Level</a:t>
          </a:r>
        </a:p>
      </dgm:t>
    </dgm:pt>
    <dgm:pt modelId="{7CC72E92-AFBE-9E46-BB7E-1C0D79F6661D}" type="parTrans" cxnId="{6374FEA3-36B3-D143-89F1-511EEF39AC6B}">
      <dgm:prSet/>
      <dgm:spPr/>
      <dgm:t>
        <a:bodyPr/>
        <a:lstStyle/>
        <a:p>
          <a:endParaRPr lang="en-US"/>
        </a:p>
      </dgm:t>
    </dgm:pt>
    <dgm:pt modelId="{9D8CC295-4E49-C247-8EA2-33FF79FAEF54}" type="sibTrans" cxnId="{6374FEA3-36B3-D143-89F1-511EEF39AC6B}">
      <dgm:prSet/>
      <dgm:spPr/>
      <dgm:t>
        <a:bodyPr/>
        <a:lstStyle/>
        <a:p>
          <a:endParaRPr lang="en-US"/>
        </a:p>
      </dgm:t>
    </dgm:pt>
    <dgm:pt modelId="{DFB53C58-AB6A-B04B-A8BC-3C8DB4F4338D}" type="pres">
      <dgm:prSet presAssocID="{90BB3114-FA54-8945-AFE5-38D37ED4ACC7}" presName="hierChild1" presStyleCnt="0">
        <dgm:presLayoutVars>
          <dgm:orgChart val="1"/>
          <dgm:chPref val="1"/>
          <dgm:dir/>
          <dgm:animOne val="branch"/>
          <dgm:animLvl val="lvl"/>
          <dgm:resizeHandles/>
        </dgm:presLayoutVars>
      </dgm:prSet>
      <dgm:spPr/>
      <dgm:t>
        <a:bodyPr/>
        <a:lstStyle/>
        <a:p>
          <a:endParaRPr lang="en-US"/>
        </a:p>
      </dgm:t>
    </dgm:pt>
    <dgm:pt modelId="{4A730194-4C2D-1D40-AB21-F7C82159DDDF}" type="pres">
      <dgm:prSet presAssocID="{2B1C40E4-2851-3C4B-8442-48C063DB1BC9}" presName="hierRoot1" presStyleCnt="0">
        <dgm:presLayoutVars>
          <dgm:hierBranch val="init"/>
        </dgm:presLayoutVars>
      </dgm:prSet>
      <dgm:spPr/>
    </dgm:pt>
    <dgm:pt modelId="{91215B93-FC76-F84A-8C06-7F5C5A37D75C}" type="pres">
      <dgm:prSet presAssocID="{2B1C40E4-2851-3C4B-8442-48C063DB1BC9}" presName="rootComposite1" presStyleCnt="0"/>
      <dgm:spPr/>
    </dgm:pt>
    <dgm:pt modelId="{DD2A52E5-4989-AE49-9B43-1847A056A0B2}" type="pres">
      <dgm:prSet presAssocID="{2B1C40E4-2851-3C4B-8442-48C063DB1BC9}" presName="rootText1" presStyleLbl="node0" presStyleIdx="0" presStyleCnt="1">
        <dgm:presLayoutVars>
          <dgm:chPref val="3"/>
        </dgm:presLayoutVars>
      </dgm:prSet>
      <dgm:spPr/>
      <dgm:t>
        <a:bodyPr/>
        <a:lstStyle/>
        <a:p>
          <a:endParaRPr lang="en-US"/>
        </a:p>
      </dgm:t>
    </dgm:pt>
    <dgm:pt modelId="{390A15B9-D1FD-564C-923E-626C7CC2F29C}" type="pres">
      <dgm:prSet presAssocID="{2B1C40E4-2851-3C4B-8442-48C063DB1BC9}" presName="rootConnector1" presStyleLbl="node1" presStyleIdx="0" presStyleCnt="0"/>
      <dgm:spPr/>
      <dgm:t>
        <a:bodyPr/>
        <a:lstStyle/>
        <a:p>
          <a:endParaRPr lang="en-US"/>
        </a:p>
      </dgm:t>
    </dgm:pt>
    <dgm:pt modelId="{2DCCE567-8010-5F43-B626-7B38B1B13FE9}" type="pres">
      <dgm:prSet presAssocID="{2B1C40E4-2851-3C4B-8442-48C063DB1BC9}" presName="hierChild2" presStyleCnt="0"/>
      <dgm:spPr/>
    </dgm:pt>
    <dgm:pt modelId="{416BF3BD-8E51-6D43-A7AC-83BA71C49EDD}" type="pres">
      <dgm:prSet presAssocID="{87C830FA-836A-1048-B27D-8D27A9015694}" presName="Name37" presStyleLbl="parChTrans1D2" presStyleIdx="0" presStyleCnt="5"/>
      <dgm:spPr/>
      <dgm:t>
        <a:bodyPr/>
        <a:lstStyle/>
        <a:p>
          <a:endParaRPr lang="en-US"/>
        </a:p>
      </dgm:t>
    </dgm:pt>
    <dgm:pt modelId="{3C81E2CF-E0E7-2C46-BB41-4F5EC296222B}" type="pres">
      <dgm:prSet presAssocID="{1D6B3F85-E58C-2B4F-ACEF-9EFB961C87E2}" presName="hierRoot2" presStyleCnt="0">
        <dgm:presLayoutVars>
          <dgm:hierBranch val="init"/>
        </dgm:presLayoutVars>
      </dgm:prSet>
      <dgm:spPr/>
    </dgm:pt>
    <dgm:pt modelId="{43141263-DB5F-A44F-90D8-387F481DA38F}" type="pres">
      <dgm:prSet presAssocID="{1D6B3F85-E58C-2B4F-ACEF-9EFB961C87E2}" presName="rootComposite" presStyleCnt="0"/>
      <dgm:spPr/>
    </dgm:pt>
    <dgm:pt modelId="{6337AF81-E04D-6D4B-B050-1E5FB9FF2056}" type="pres">
      <dgm:prSet presAssocID="{1D6B3F85-E58C-2B4F-ACEF-9EFB961C87E2}" presName="rootText" presStyleLbl="node2" presStyleIdx="0" presStyleCnt="3">
        <dgm:presLayoutVars>
          <dgm:chPref val="3"/>
        </dgm:presLayoutVars>
      </dgm:prSet>
      <dgm:spPr/>
      <dgm:t>
        <a:bodyPr/>
        <a:lstStyle/>
        <a:p>
          <a:endParaRPr lang="en-US"/>
        </a:p>
      </dgm:t>
    </dgm:pt>
    <dgm:pt modelId="{381BC623-206B-C940-8B44-7865D6F0DCF1}" type="pres">
      <dgm:prSet presAssocID="{1D6B3F85-E58C-2B4F-ACEF-9EFB961C87E2}" presName="rootConnector" presStyleLbl="node2" presStyleIdx="0" presStyleCnt="3"/>
      <dgm:spPr/>
      <dgm:t>
        <a:bodyPr/>
        <a:lstStyle/>
        <a:p>
          <a:endParaRPr lang="en-US"/>
        </a:p>
      </dgm:t>
    </dgm:pt>
    <dgm:pt modelId="{9CE641A1-28F8-6248-AEEE-991F13F88F97}" type="pres">
      <dgm:prSet presAssocID="{1D6B3F85-E58C-2B4F-ACEF-9EFB961C87E2}" presName="hierChild4" presStyleCnt="0"/>
      <dgm:spPr/>
    </dgm:pt>
    <dgm:pt modelId="{705D37BA-9692-B840-83E0-5985A58E2987}" type="pres">
      <dgm:prSet presAssocID="{1D6B3F85-E58C-2B4F-ACEF-9EFB961C87E2}" presName="hierChild5" presStyleCnt="0"/>
      <dgm:spPr/>
    </dgm:pt>
    <dgm:pt modelId="{8BE3552C-F37D-E344-83A9-34504D8DD8B3}" type="pres">
      <dgm:prSet presAssocID="{8EECC911-1D91-2046-8C6B-60487B585117}" presName="Name37" presStyleLbl="parChTrans1D2" presStyleIdx="1" presStyleCnt="5"/>
      <dgm:spPr/>
      <dgm:t>
        <a:bodyPr/>
        <a:lstStyle/>
        <a:p>
          <a:endParaRPr lang="en-US"/>
        </a:p>
      </dgm:t>
    </dgm:pt>
    <dgm:pt modelId="{EF946D7F-E9F1-CE45-AA24-AE8B6724DEDF}" type="pres">
      <dgm:prSet presAssocID="{18EFB928-475D-5344-8EFF-D923EBE7180D}" presName="hierRoot2" presStyleCnt="0">
        <dgm:presLayoutVars>
          <dgm:hierBranch val="init"/>
        </dgm:presLayoutVars>
      </dgm:prSet>
      <dgm:spPr/>
    </dgm:pt>
    <dgm:pt modelId="{A745A3A2-5577-B44A-B9C3-772CF3BDE407}" type="pres">
      <dgm:prSet presAssocID="{18EFB928-475D-5344-8EFF-D923EBE7180D}" presName="rootComposite" presStyleCnt="0"/>
      <dgm:spPr/>
    </dgm:pt>
    <dgm:pt modelId="{EDB1678C-6C30-EF4F-8AF7-E342CA23BAC9}" type="pres">
      <dgm:prSet presAssocID="{18EFB928-475D-5344-8EFF-D923EBE7180D}" presName="rootText" presStyleLbl="node2" presStyleIdx="1" presStyleCnt="3">
        <dgm:presLayoutVars>
          <dgm:chPref val="3"/>
        </dgm:presLayoutVars>
      </dgm:prSet>
      <dgm:spPr/>
      <dgm:t>
        <a:bodyPr/>
        <a:lstStyle/>
        <a:p>
          <a:endParaRPr lang="en-US"/>
        </a:p>
      </dgm:t>
    </dgm:pt>
    <dgm:pt modelId="{ADD9F0B8-C465-EC48-8DA1-0A7C964A471F}" type="pres">
      <dgm:prSet presAssocID="{18EFB928-475D-5344-8EFF-D923EBE7180D}" presName="rootConnector" presStyleLbl="node2" presStyleIdx="1" presStyleCnt="3"/>
      <dgm:spPr/>
      <dgm:t>
        <a:bodyPr/>
        <a:lstStyle/>
        <a:p>
          <a:endParaRPr lang="en-US"/>
        </a:p>
      </dgm:t>
    </dgm:pt>
    <dgm:pt modelId="{9C214FCC-F849-5B48-B2AA-FF9A78985482}" type="pres">
      <dgm:prSet presAssocID="{18EFB928-475D-5344-8EFF-D923EBE7180D}" presName="hierChild4" presStyleCnt="0"/>
      <dgm:spPr/>
    </dgm:pt>
    <dgm:pt modelId="{1B209BD2-2D46-F949-8BC5-7A89EB99B807}" type="pres">
      <dgm:prSet presAssocID="{18EFB928-475D-5344-8EFF-D923EBE7180D}" presName="hierChild5" presStyleCnt="0"/>
      <dgm:spPr/>
    </dgm:pt>
    <dgm:pt modelId="{08A05E11-D326-0C41-A92E-847A4D52F16E}" type="pres">
      <dgm:prSet presAssocID="{5B82C27B-DE37-5A43-821A-1A85C5286D19}" presName="Name37" presStyleLbl="parChTrans1D2" presStyleIdx="2" presStyleCnt="5"/>
      <dgm:spPr/>
      <dgm:t>
        <a:bodyPr/>
        <a:lstStyle/>
        <a:p>
          <a:endParaRPr lang="en-US"/>
        </a:p>
      </dgm:t>
    </dgm:pt>
    <dgm:pt modelId="{28505529-7D82-3040-BA4D-18F956070023}" type="pres">
      <dgm:prSet presAssocID="{5523C910-B658-AA48-B66F-9442BE5EEBC4}" presName="hierRoot2" presStyleCnt="0">
        <dgm:presLayoutVars>
          <dgm:hierBranch val="init"/>
        </dgm:presLayoutVars>
      </dgm:prSet>
      <dgm:spPr/>
    </dgm:pt>
    <dgm:pt modelId="{AC9D975D-4F5F-7742-8CE9-BF784DDD8B30}" type="pres">
      <dgm:prSet presAssocID="{5523C910-B658-AA48-B66F-9442BE5EEBC4}" presName="rootComposite" presStyleCnt="0"/>
      <dgm:spPr/>
    </dgm:pt>
    <dgm:pt modelId="{FBCEF670-EA6F-494D-8C1C-FE2D18CF5F7D}" type="pres">
      <dgm:prSet presAssocID="{5523C910-B658-AA48-B66F-9442BE5EEBC4}" presName="rootText" presStyleLbl="node2" presStyleIdx="2" presStyleCnt="3">
        <dgm:presLayoutVars>
          <dgm:chPref val="3"/>
        </dgm:presLayoutVars>
      </dgm:prSet>
      <dgm:spPr/>
      <dgm:t>
        <a:bodyPr/>
        <a:lstStyle/>
        <a:p>
          <a:endParaRPr lang="en-US"/>
        </a:p>
      </dgm:t>
    </dgm:pt>
    <dgm:pt modelId="{2E7CAFBB-9D15-1B4E-A8F9-EC93EA42740F}" type="pres">
      <dgm:prSet presAssocID="{5523C910-B658-AA48-B66F-9442BE5EEBC4}" presName="rootConnector" presStyleLbl="node2" presStyleIdx="2" presStyleCnt="3"/>
      <dgm:spPr/>
      <dgm:t>
        <a:bodyPr/>
        <a:lstStyle/>
        <a:p>
          <a:endParaRPr lang="en-US"/>
        </a:p>
      </dgm:t>
    </dgm:pt>
    <dgm:pt modelId="{B2B86097-C5D4-B74C-A1C7-F73A8260C1ED}" type="pres">
      <dgm:prSet presAssocID="{5523C910-B658-AA48-B66F-9442BE5EEBC4}" presName="hierChild4" presStyleCnt="0"/>
      <dgm:spPr/>
    </dgm:pt>
    <dgm:pt modelId="{F74C35C7-1A0B-5445-8FBA-6DA74FF6B88A}" type="pres">
      <dgm:prSet presAssocID="{5523C910-B658-AA48-B66F-9442BE5EEBC4}" presName="hierChild5" presStyleCnt="0"/>
      <dgm:spPr/>
    </dgm:pt>
    <dgm:pt modelId="{0500AE53-4F24-2040-84D4-F1554E407578}" type="pres">
      <dgm:prSet presAssocID="{2B1C40E4-2851-3C4B-8442-48C063DB1BC9}" presName="hierChild3" presStyleCnt="0"/>
      <dgm:spPr/>
    </dgm:pt>
    <dgm:pt modelId="{037187FB-7BBA-594B-8E80-CE276D53810A}" type="pres">
      <dgm:prSet presAssocID="{B7FC9092-A17C-7842-A531-958249411C8A}" presName="Name111" presStyleLbl="parChTrans1D2" presStyleIdx="3" presStyleCnt="5"/>
      <dgm:spPr/>
      <dgm:t>
        <a:bodyPr/>
        <a:lstStyle/>
        <a:p>
          <a:endParaRPr lang="en-US"/>
        </a:p>
      </dgm:t>
    </dgm:pt>
    <dgm:pt modelId="{CE93D18E-EE74-124F-84E5-7805505F4315}" type="pres">
      <dgm:prSet presAssocID="{4830624E-F49D-A747-9978-02473E62044F}" presName="hierRoot3" presStyleCnt="0">
        <dgm:presLayoutVars>
          <dgm:hierBranch val="init"/>
        </dgm:presLayoutVars>
      </dgm:prSet>
      <dgm:spPr/>
    </dgm:pt>
    <dgm:pt modelId="{935DA995-37F7-2441-9047-6F2028D93845}" type="pres">
      <dgm:prSet presAssocID="{4830624E-F49D-A747-9978-02473E62044F}" presName="rootComposite3" presStyleCnt="0"/>
      <dgm:spPr/>
    </dgm:pt>
    <dgm:pt modelId="{A772DA5B-D6D3-DA43-B447-52392AEDCFAC}" type="pres">
      <dgm:prSet presAssocID="{4830624E-F49D-A747-9978-02473E62044F}" presName="rootText3" presStyleLbl="asst1" presStyleIdx="0" presStyleCnt="2">
        <dgm:presLayoutVars>
          <dgm:chPref val="3"/>
        </dgm:presLayoutVars>
      </dgm:prSet>
      <dgm:spPr/>
      <dgm:t>
        <a:bodyPr/>
        <a:lstStyle/>
        <a:p>
          <a:endParaRPr lang="en-US"/>
        </a:p>
      </dgm:t>
    </dgm:pt>
    <dgm:pt modelId="{0A0B7CF3-3D88-B240-B1B6-E9839D88DA3D}" type="pres">
      <dgm:prSet presAssocID="{4830624E-F49D-A747-9978-02473E62044F}" presName="rootConnector3" presStyleLbl="asst1" presStyleIdx="0" presStyleCnt="2"/>
      <dgm:spPr/>
      <dgm:t>
        <a:bodyPr/>
        <a:lstStyle/>
        <a:p>
          <a:endParaRPr lang="en-US"/>
        </a:p>
      </dgm:t>
    </dgm:pt>
    <dgm:pt modelId="{75B7EAA1-A162-4147-868A-2C6FB7BD61C0}" type="pres">
      <dgm:prSet presAssocID="{4830624E-F49D-A747-9978-02473E62044F}" presName="hierChild6" presStyleCnt="0"/>
      <dgm:spPr/>
    </dgm:pt>
    <dgm:pt modelId="{6226C6AE-7C6F-9445-927E-265256D1C9CF}" type="pres">
      <dgm:prSet presAssocID="{4830624E-F49D-A747-9978-02473E62044F}" presName="hierChild7" presStyleCnt="0"/>
      <dgm:spPr/>
    </dgm:pt>
    <dgm:pt modelId="{7938185D-0671-F04D-988F-4D5994C3AAE1}" type="pres">
      <dgm:prSet presAssocID="{7CC72E92-AFBE-9E46-BB7E-1C0D79F6661D}" presName="Name111" presStyleLbl="parChTrans1D2" presStyleIdx="4" presStyleCnt="5"/>
      <dgm:spPr/>
      <dgm:t>
        <a:bodyPr/>
        <a:lstStyle/>
        <a:p>
          <a:endParaRPr lang="en-US"/>
        </a:p>
      </dgm:t>
    </dgm:pt>
    <dgm:pt modelId="{EF91A065-03D6-3D4D-9518-B88E64C75387}" type="pres">
      <dgm:prSet presAssocID="{E2ABF2D8-D23F-D041-B5F1-B4CC08F2FA9A}" presName="hierRoot3" presStyleCnt="0">
        <dgm:presLayoutVars>
          <dgm:hierBranch val="init"/>
        </dgm:presLayoutVars>
      </dgm:prSet>
      <dgm:spPr/>
    </dgm:pt>
    <dgm:pt modelId="{A57E0D96-86BE-C747-AAED-E6F2036E158A}" type="pres">
      <dgm:prSet presAssocID="{E2ABF2D8-D23F-D041-B5F1-B4CC08F2FA9A}" presName="rootComposite3" presStyleCnt="0"/>
      <dgm:spPr/>
    </dgm:pt>
    <dgm:pt modelId="{B235F926-825C-804A-8799-B997BBCB3B25}" type="pres">
      <dgm:prSet presAssocID="{E2ABF2D8-D23F-D041-B5F1-B4CC08F2FA9A}" presName="rootText3" presStyleLbl="asst1" presStyleIdx="1" presStyleCnt="2">
        <dgm:presLayoutVars>
          <dgm:chPref val="3"/>
        </dgm:presLayoutVars>
      </dgm:prSet>
      <dgm:spPr/>
      <dgm:t>
        <a:bodyPr/>
        <a:lstStyle/>
        <a:p>
          <a:endParaRPr lang="en-US"/>
        </a:p>
      </dgm:t>
    </dgm:pt>
    <dgm:pt modelId="{96421115-8ACA-F545-9D3E-AB3B0094AA8E}" type="pres">
      <dgm:prSet presAssocID="{E2ABF2D8-D23F-D041-B5F1-B4CC08F2FA9A}" presName="rootConnector3" presStyleLbl="asst1" presStyleIdx="1" presStyleCnt="2"/>
      <dgm:spPr/>
      <dgm:t>
        <a:bodyPr/>
        <a:lstStyle/>
        <a:p>
          <a:endParaRPr lang="en-US"/>
        </a:p>
      </dgm:t>
    </dgm:pt>
    <dgm:pt modelId="{A0046B5F-FD13-8D4B-B03B-F56C477AE0FB}" type="pres">
      <dgm:prSet presAssocID="{E2ABF2D8-D23F-D041-B5F1-B4CC08F2FA9A}" presName="hierChild6" presStyleCnt="0"/>
      <dgm:spPr/>
    </dgm:pt>
    <dgm:pt modelId="{2C4B8308-61F6-CC4E-9B0A-535E5D16783E}" type="pres">
      <dgm:prSet presAssocID="{E2ABF2D8-D23F-D041-B5F1-B4CC08F2FA9A}" presName="hierChild7" presStyleCnt="0"/>
      <dgm:spPr/>
    </dgm:pt>
  </dgm:ptLst>
  <dgm:cxnLst>
    <dgm:cxn modelId="{BC536E1A-7F91-DC4F-9CA6-4EE9B92653AF}" srcId="{90BB3114-FA54-8945-AFE5-38D37ED4ACC7}" destId="{2B1C40E4-2851-3C4B-8442-48C063DB1BC9}" srcOrd="0" destOrd="0" parTransId="{0A68999B-13EC-7541-9B37-66FDB9288BF5}" sibTransId="{B9B4E22A-CDE4-F147-891D-864965EC9167}"/>
    <dgm:cxn modelId="{09F859AA-D6C7-D147-9AC2-DC9A35DBC3C2}" srcId="{2B1C40E4-2851-3C4B-8442-48C063DB1BC9}" destId="{4830624E-F49D-A747-9978-02473E62044F}" srcOrd="0" destOrd="0" parTransId="{B7FC9092-A17C-7842-A531-958249411C8A}" sibTransId="{40AB846F-81D2-F647-89A2-9317DC136ACC}"/>
    <dgm:cxn modelId="{48599443-3495-C647-9226-E89409E6BE25}" type="presOf" srcId="{B7FC9092-A17C-7842-A531-958249411C8A}" destId="{037187FB-7BBA-594B-8E80-CE276D53810A}" srcOrd="0" destOrd="0" presId="urn:microsoft.com/office/officeart/2005/8/layout/orgChart1"/>
    <dgm:cxn modelId="{AC530436-B545-104F-82C1-9D9466E01ABD}" srcId="{2B1C40E4-2851-3C4B-8442-48C063DB1BC9}" destId="{18EFB928-475D-5344-8EFF-D923EBE7180D}" srcOrd="3" destOrd="0" parTransId="{8EECC911-1D91-2046-8C6B-60487B585117}" sibTransId="{6711AC3C-BA93-B349-B837-A684D7532DA5}"/>
    <dgm:cxn modelId="{9A3B25B2-7D5D-464D-8FC4-70855F758DE6}" type="presOf" srcId="{18EFB928-475D-5344-8EFF-D923EBE7180D}" destId="{ADD9F0B8-C465-EC48-8DA1-0A7C964A471F}" srcOrd="1" destOrd="0" presId="urn:microsoft.com/office/officeart/2005/8/layout/orgChart1"/>
    <dgm:cxn modelId="{5DBE807A-E3FE-034D-89BE-D2FB5C90705B}" type="presOf" srcId="{7CC72E92-AFBE-9E46-BB7E-1C0D79F6661D}" destId="{7938185D-0671-F04D-988F-4D5994C3AAE1}" srcOrd="0" destOrd="0" presId="urn:microsoft.com/office/officeart/2005/8/layout/orgChart1"/>
    <dgm:cxn modelId="{23C5DAA4-1982-264E-8C57-6239DE55511F}" type="presOf" srcId="{E2ABF2D8-D23F-D041-B5F1-B4CC08F2FA9A}" destId="{B235F926-825C-804A-8799-B997BBCB3B25}" srcOrd="0" destOrd="0" presId="urn:microsoft.com/office/officeart/2005/8/layout/orgChart1"/>
    <dgm:cxn modelId="{B0A308C3-06C9-2F4F-BEB6-86F332EAD76C}" type="presOf" srcId="{1D6B3F85-E58C-2B4F-ACEF-9EFB961C87E2}" destId="{6337AF81-E04D-6D4B-B050-1E5FB9FF2056}" srcOrd="0" destOrd="0" presId="urn:microsoft.com/office/officeart/2005/8/layout/orgChart1"/>
    <dgm:cxn modelId="{81B42921-8688-8048-90BB-F4DBFAFD05CC}" type="presOf" srcId="{5523C910-B658-AA48-B66F-9442BE5EEBC4}" destId="{2E7CAFBB-9D15-1B4E-A8F9-EC93EA42740F}" srcOrd="1" destOrd="0" presId="urn:microsoft.com/office/officeart/2005/8/layout/orgChart1"/>
    <dgm:cxn modelId="{63584160-9F50-8440-B6F1-F6184DBCA8AE}" type="presOf" srcId="{E2ABF2D8-D23F-D041-B5F1-B4CC08F2FA9A}" destId="{96421115-8ACA-F545-9D3E-AB3B0094AA8E}" srcOrd="1" destOrd="0" presId="urn:microsoft.com/office/officeart/2005/8/layout/orgChart1"/>
    <dgm:cxn modelId="{DD3E9A41-FC69-D843-B54D-DA6C65184039}" type="presOf" srcId="{1D6B3F85-E58C-2B4F-ACEF-9EFB961C87E2}" destId="{381BC623-206B-C940-8B44-7865D6F0DCF1}" srcOrd="1" destOrd="0" presId="urn:microsoft.com/office/officeart/2005/8/layout/orgChart1"/>
    <dgm:cxn modelId="{CD511F78-C931-D147-AAB0-133F941E5724}" type="presOf" srcId="{87C830FA-836A-1048-B27D-8D27A9015694}" destId="{416BF3BD-8E51-6D43-A7AC-83BA71C49EDD}" srcOrd="0" destOrd="0" presId="urn:microsoft.com/office/officeart/2005/8/layout/orgChart1"/>
    <dgm:cxn modelId="{38DEF086-8628-E248-8640-4AC8FA3B5A60}" type="presOf" srcId="{90BB3114-FA54-8945-AFE5-38D37ED4ACC7}" destId="{DFB53C58-AB6A-B04B-A8BC-3C8DB4F4338D}" srcOrd="0" destOrd="0" presId="urn:microsoft.com/office/officeart/2005/8/layout/orgChart1"/>
    <dgm:cxn modelId="{18C7C053-9025-A140-8B26-4B9A4964695B}" srcId="{2B1C40E4-2851-3C4B-8442-48C063DB1BC9}" destId="{1D6B3F85-E58C-2B4F-ACEF-9EFB961C87E2}" srcOrd="2" destOrd="0" parTransId="{87C830FA-836A-1048-B27D-8D27A9015694}" sibTransId="{D90B8599-FBF6-0D4F-9F20-243075FE4E13}"/>
    <dgm:cxn modelId="{357A8CE6-43A1-3D47-BC26-4EA9C6C80323}" type="presOf" srcId="{5B82C27B-DE37-5A43-821A-1A85C5286D19}" destId="{08A05E11-D326-0C41-A92E-847A4D52F16E}" srcOrd="0" destOrd="0" presId="urn:microsoft.com/office/officeart/2005/8/layout/orgChart1"/>
    <dgm:cxn modelId="{1EC5C13A-F797-6D46-9F34-E9462478C806}" type="presOf" srcId="{18EFB928-475D-5344-8EFF-D923EBE7180D}" destId="{EDB1678C-6C30-EF4F-8AF7-E342CA23BAC9}" srcOrd="0" destOrd="0" presId="urn:microsoft.com/office/officeart/2005/8/layout/orgChart1"/>
    <dgm:cxn modelId="{12AC8BF0-CBC3-7343-BB25-F7B3F6AC2904}" type="presOf" srcId="{2B1C40E4-2851-3C4B-8442-48C063DB1BC9}" destId="{DD2A52E5-4989-AE49-9B43-1847A056A0B2}" srcOrd="0" destOrd="0" presId="urn:microsoft.com/office/officeart/2005/8/layout/orgChart1"/>
    <dgm:cxn modelId="{4302FDF9-A8EB-8B43-8E31-160470F06EC8}" type="presOf" srcId="{2B1C40E4-2851-3C4B-8442-48C063DB1BC9}" destId="{390A15B9-D1FD-564C-923E-626C7CC2F29C}" srcOrd="1" destOrd="0" presId="urn:microsoft.com/office/officeart/2005/8/layout/orgChart1"/>
    <dgm:cxn modelId="{5858BF1A-3AE1-A94C-8EC5-96C2CA012F8F}" type="presOf" srcId="{5523C910-B658-AA48-B66F-9442BE5EEBC4}" destId="{FBCEF670-EA6F-494D-8C1C-FE2D18CF5F7D}" srcOrd="0" destOrd="0" presId="urn:microsoft.com/office/officeart/2005/8/layout/orgChart1"/>
    <dgm:cxn modelId="{8CBD0D6F-7A38-9541-8B14-E7A9B41EE1C9}" type="presOf" srcId="{4830624E-F49D-A747-9978-02473E62044F}" destId="{A772DA5B-D6D3-DA43-B447-52392AEDCFAC}" srcOrd="0" destOrd="0" presId="urn:microsoft.com/office/officeart/2005/8/layout/orgChart1"/>
    <dgm:cxn modelId="{09AD0D19-29AA-AA47-9299-2CCA99A4B4B5}" srcId="{2B1C40E4-2851-3C4B-8442-48C063DB1BC9}" destId="{5523C910-B658-AA48-B66F-9442BE5EEBC4}" srcOrd="4" destOrd="0" parTransId="{5B82C27B-DE37-5A43-821A-1A85C5286D19}" sibTransId="{E5ED984D-CA53-3043-8B50-DEAE5CD06405}"/>
    <dgm:cxn modelId="{6374FEA3-36B3-D143-89F1-511EEF39AC6B}" srcId="{2B1C40E4-2851-3C4B-8442-48C063DB1BC9}" destId="{E2ABF2D8-D23F-D041-B5F1-B4CC08F2FA9A}" srcOrd="1" destOrd="0" parTransId="{7CC72E92-AFBE-9E46-BB7E-1C0D79F6661D}" sibTransId="{9D8CC295-4E49-C247-8EA2-33FF79FAEF54}"/>
    <dgm:cxn modelId="{55449564-8DFF-1540-8E68-55AEDA6936A6}" type="presOf" srcId="{8EECC911-1D91-2046-8C6B-60487B585117}" destId="{8BE3552C-F37D-E344-83A9-34504D8DD8B3}" srcOrd="0" destOrd="0" presId="urn:microsoft.com/office/officeart/2005/8/layout/orgChart1"/>
    <dgm:cxn modelId="{E8E040E6-A656-DE44-8930-B4EAB79A2E5E}" type="presOf" srcId="{4830624E-F49D-A747-9978-02473E62044F}" destId="{0A0B7CF3-3D88-B240-B1B6-E9839D88DA3D}" srcOrd="1" destOrd="0" presId="urn:microsoft.com/office/officeart/2005/8/layout/orgChart1"/>
    <dgm:cxn modelId="{2FB64B86-B62B-BC44-9CB7-C5F580F56636}" type="presParOf" srcId="{DFB53C58-AB6A-B04B-A8BC-3C8DB4F4338D}" destId="{4A730194-4C2D-1D40-AB21-F7C82159DDDF}" srcOrd="0" destOrd="0" presId="urn:microsoft.com/office/officeart/2005/8/layout/orgChart1"/>
    <dgm:cxn modelId="{D35AB527-3EF1-A54A-9A12-DD0B176761C3}" type="presParOf" srcId="{4A730194-4C2D-1D40-AB21-F7C82159DDDF}" destId="{91215B93-FC76-F84A-8C06-7F5C5A37D75C}" srcOrd="0" destOrd="0" presId="urn:microsoft.com/office/officeart/2005/8/layout/orgChart1"/>
    <dgm:cxn modelId="{F2B024EC-2B92-2D47-90FD-69BC89A1F9C8}" type="presParOf" srcId="{91215B93-FC76-F84A-8C06-7F5C5A37D75C}" destId="{DD2A52E5-4989-AE49-9B43-1847A056A0B2}" srcOrd="0" destOrd="0" presId="urn:microsoft.com/office/officeart/2005/8/layout/orgChart1"/>
    <dgm:cxn modelId="{7F61C2E5-C4BA-CC44-B456-5BDC8C80D08C}" type="presParOf" srcId="{91215B93-FC76-F84A-8C06-7F5C5A37D75C}" destId="{390A15B9-D1FD-564C-923E-626C7CC2F29C}" srcOrd="1" destOrd="0" presId="urn:microsoft.com/office/officeart/2005/8/layout/orgChart1"/>
    <dgm:cxn modelId="{EA2A234D-7728-FB4D-B528-7968AB6ECEE2}" type="presParOf" srcId="{4A730194-4C2D-1D40-AB21-F7C82159DDDF}" destId="{2DCCE567-8010-5F43-B626-7B38B1B13FE9}" srcOrd="1" destOrd="0" presId="urn:microsoft.com/office/officeart/2005/8/layout/orgChart1"/>
    <dgm:cxn modelId="{DBF803DC-AFDB-B242-8CB0-F5749E9FF7CE}" type="presParOf" srcId="{2DCCE567-8010-5F43-B626-7B38B1B13FE9}" destId="{416BF3BD-8E51-6D43-A7AC-83BA71C49EDD}" srcOrd="0" destOrd="0" presId="urn:microsoft.com/office/officeart/2005/8/layout/orgChart1"/>
    <dgm:cxn modelId="{F3E373F9-094B-B949-A227-1024D80550A1}" type="presParOf" srcId="{2DCCE567-8010-5F43-B626-7B38B1B13FE9}" destId="{3C81E2CF-E0E7-2C46-BB41-4F5EC296222B}" srcOrd="1" destOrd="0" presId="urn:microsoft.com/office/officeart/2005/8/layout/orgChart1"/>
    <dgm:cxn modelId="{219501C3-7450-6A4D-9AD3-22E3AA920A0D}" type="presParOf" srcId="{3C81E2CF-E0E7-2C46-BB41-4F5EC296222B}" destId="{43141263-DB5F-A44F-90D8-387F481DA38F}" srcOrd="0" destOrd="0" presId="urn:microsoft.com/office/officeart/2005/8/layout/orgChart1"/>
    <dgm:cxn modelId="{99BA6504-1E9A-3245-9C3F-ED9E87BAB1A8}" type="presParOf" srcId="{43141263-DB5F-A44F-90D8-387F481DA38F}" destId="{6337AF81-E04D-6D4B-B050-1E5FB9FF2056}" srcOrd="0" destOrd="0" presId="urn:microsoft.com/office/officeart/2005/8/layout/orgChart1"/>
    <dgm:cxn modelId="{F092D616-9C6F-8045-A30F-033EFA554C3F}" type="presParOf" srcId="{43141263-DB5F-A44F-90D8-387F481DA38F}" destId="{381BC623-206B-C940-8B44-7865D6F0DCF1}" srcOrd="1" destOrd="0" presId="urn:microsoft.com/office/officeart/2005/8/layout/orgChart1"/>
    <dgm:cxn modelId="{37ED3252-124D-1441-AEC6-430CEC120D4B}" type="presParOf" srcId="{3C81E2CF-E0E7-2C46-BB41-4F5EC296222B}" destId="{9CE641A1-28F8-6248-AEEE-991F13F88F97}" srcOrd="1" destOrd="0" presId="urn:microsoft.com/office/officeart/2005/8/layout/orgChart1"/>
    <dgm:cxn modelId="{85D2C1ED-BFE2-D640-816B-80F55B7264AB}" type="presParOf" srcId="{3C81E2CF-E0E7-2C46-BB41-4F5EC296222B}" destId="{705D37BA-9692-B840-83E0-5985A58E2987}" srcOrd="2" destOrd="0" presId="urn:microsoft.com/office/officeart/2005/8/layout/orgChart1"/>
    <dgm:cxn modelId="{0FF82FC3-9B84-3E41-BE41-187C41E8B3A9}" type="presParOf" srcId="{2DCCE567-8010-5F43-B626-7B38B1B13FE9}" destId="{8BE3552C-F37D-E344-83A9-34504D8DD8B3}" srcOrd="2" destOrd="0" presId="urn:microsoft.com/office/officeart/2005/8/layout/orgChart1"/>
    <dgm:cxn modelId="{930E8207-BBDA-FE49-A127-27C22E5F37C6}" type="presParOf" srcId="{2DCCE567-8010-5F43-B626-7B38B1B13FE9}" destId="{EF946D7F-E9F1-CE45-AA24-AE8B6724DEDF}" srcOrd="3" destOrd="0" presId="urn:microsoft.com/office/officeart/2005/8/layout/orgChart1"/>
    <dgm:cxn modelId="{BBE7EE43-F0BE-3840-9EC0-0565012A9F46}" type="presParOf" srcId="{EF946D7F-E9F1-CE45-AA24-AE8B6724DEDF}" destId="{A745A3A2-5577-B44A-B9C3-772CF3BDE407}" srcOrd="0" destOrd="0" presId="urn:microsoft.com/office/officeart/2005/8/layout/orgChart1"/>
    <dgm:cxn modelId="{DD28956B-C261-C94C-85D4-5E1D1F823A9E}" type="presParOf" srcId="{A745A3A2-5577-B44A-B9C3-772CF3BDE407}" destId="{EDB1678C-6C30-EF4F-8AF7-E342CA23BAC9}" srcOrd="0" destOrd="0" presId="urn:microsoft.com/office/officeart/2005/8/layout/orgChart1"/>
    <dgm:cxn modelId="{FC7E3A77-DD66-6940-981E-6F31B232AA80}" type="presParOf" srcId="{A745A3A2-5577-B44A-B9C3-772CF3BDE407}" destId="{ADD9F0B8-C465-EC48-8DA1-0A7C964A471F}" srcOrd="1" destOrd="0" presId="urn:microsoft.com/office/officeart/2005/8/layout/orgChart1"/>
    <dgm:cxn modelId="{0F8112D8-B0BF-8449-AFF8-61C83177BB90}" type="presParOf" srcId="{EF946D7F-E9F1-CE45-AA24-AE8B6724DEDF}" destId="{9C214FCC-F849-5B48-B2AA-FF9A78985482}" srcOrd="1" destOrd="0" presId="urn:microsoft.com/office/officeart/2005/8/layout/orgChart1"/>
    <dgm:cxn modelId="{F032B171-4C55-5945-8ADE-B841086D6EA2}" type="presParOf" srcId="{EF946D7F-E9F1-CE45-AA24-AE8B6724DEDF}" destId="{1B209BD2-2D46-F949-8BC5-7A89EB99B807}" srcOrd="2" destOrd="0" presId="urn:microsoft.com/office/officeart/2005/8/layout/orgChart1"/>
    <dgm:cxn modelId="{6B493054-3F40-C241-BA0C-1F441B8DDCD0}" type="presParOf" srcId="{2DCCE567-8010-5F43-B626-7B38B1B13FE9}" destId="{08A05E11-D326-0C41-A92E-847A4D52F16E}" srcOrd="4" destOrd="0" presId="urn:microsoft.com/office/officeart/2005/8/layout/orgChart1"/>
    <dgm:cxn modelId="{C09F0CCE-7311-AD40-AE03-55E6F91D21AC}" type="presParOf" srcId="{2DCCE567-8010-5F43-B626-7B38B1B13FE9}" destId="{28505529-7D82-3040-BA4D-18F956070023}" srcOrd="5" destOrd="0" presId="urn:microsoft.com/office/officeart/2005/8/layout/orgChart1"/>
    <dgm:cxn modelId="{4437466B-EDCA-BA40-91D5-E46BFDC84C8D}" type="presParOf" srcId="{28505529-7D82-3040-BA4D-18F956070023}" destId="{AC9D975D-4F5F-7742-8CE9-BF784DDD8B30}" srcOrd="0" destOrd="0" presId="urn:microsoft.com/office/officeart/2005/8/layout/orgChart1"/>
    <dgm:cxn modelId="{8870BE80-8F64-744F-8DAB-C9E5BEF05126}" type="presParOf" srcId="{AC9D975D-4F5F-7742-8CE9-BF784DDD8B30}" destId="{FBCEF670-EA6F-494D-8C1C-FE2D18CF5F7D}" srcOrd="0" destOrd="0" presId="urn:microsoft.com/office/officeart/2005/8/layout/orgChart1"/>
    <dgm:cxn modelId="{8FC1C9F8-A9A3-8041-9C36-513614FB3981}" type="presParOf" srcId="{AC9D975D-4F5F-7742-8CE9-BF784DDD8B30}" destId="{2E7CAFBB-9D15-1B4E-A8F9-EC93EA42740F}" srcOrd="1" destOrd="0" presId="urn:microsoft.com/office/officeart/2005/8/layout/orgChart1"/>
    <dgm:cxn modelId="{1336CAF5-3513-174F-956C-1604EA36D1ED}" type="presParOf" srcId="{28505529-7D82-3040-BA4D-18F956070023}" destId="{B2B86097-C5D4-B74C-A1C7-F73A8260C1ED}" srcOrd="1" destOrd="0" presId="urn:microsoft.com/office/officeart/2005/8/layout/orgChart1"/>
    <dgm:cxn modelId="{02389A5C-F325-8E4C-A778-61798A68C0CC}" type="presParOf" srcId="{28505529-7D82-3040-BA4D-18F956070023}" destId="{F74C35C7-1A0B-5445-8FBA-6DA74FF6B88A}" srcOrd="2" destOrd="0" presId="urn:microsoft.com/office/officeart/2005/8/layout/orgChart1"/>
    <dgm:cxn modelId="{1D69AB5F-E7DC-B44D-B70A-CF67CA6C86D8}" type="presParOf" srcId="{4A730194-4C2D-1D40-AB21-F7C82159DDDF}" destId="{0500AE53-4F24-2040-84D4-F1554E407578}" srcOrd="2" destOrd="0" presId="urn:microsoft.com/office/officeart/2005/8/layout/orgChart1"/>
    <dgm:cxn modelId="{5D6F1A21-A00D-AC46-B8A4-C11146DB0A4A}" type="presParOf" srcId="{0500AE53-4F24-2040-84D4-F1554E407578}" destId="{037187FB-7BBA-594B-8E80-CE276D53810A}" srcOrd="0" destOrd="0" presId="urn:microsoft.com/office/officeart/2005/8/layout/orgChart1"/>
    <dgm:cxn modelId="{CEABC0B4-AA60-9949-97EB-E4A3801BCD78}" type="presParOf" srcId="{0500AE53-4F24-2040-84D4-F1554E407578}" destId="{CE93D18E-EE74-124F-84E5-7805505F4315}" srcOrd="1" destOrd="0" presId="urn:microsoft.com/office/officeart/2005/8/layout/orgChart1"/>
    <dgm:cxn modelId="{53998C66-90F7-C44F-984D-0214DE867D40}" type="presParOf" srcId="{CE93D18E-EE74-124F-84E5-7805505F4315}" destId="{935DA995-37F7-2441-9047-6F2028D93845}" srcOrd="0" destOrd="0" presId="urn:microsoft.com/office/officeart/2005/8/layout/orgChart1"/>
    <dgm:cxn modelId="{5EE634E3-3BA4-EA4D-8764-090DBE1D857D}" type="presParOf" srcId="{935DA995-37F7-2441-9047-6F2028D93845}" destId="{A772DA5B-D6D3-DA43-B447-52392AEDCFAC}" srcOrd="0" destOrd="0" presId="urn:microsoft.com/office/officeart/2005/8/layout/orgChart1"/>
    <dgm:cxn modelId="{99AB841A-D2D2-194E-A3FC-09E4AB9E96AF}" type="presParOf" srcId="{935DA995-37F7-2441-9047-6F2028D93845}" destId="{0A0B7CF3-3D88-B240-B1B6-E9839D88DA3D}" srcOrd="1" destOrd="0" presId="urn:microsoft.com/office/officeart/2005/8/layout/orgChart1"/>
    <dgm:cxn modelId="{86080BE8-CA6D-5043-A185-B1D23B954FAD}" type="presParOf" srcId="{CE93D18E-EE74-124F-84E5-7805505F4315}" destId="{75B7EAA1-A162-4147-868A-2C6FB7BD61C0}" srcOrd="1" destOrd="0" presId="urn:microsoft.com/office/officeart/2005/8/layout/orgChart1"/>
    <dgm:cxn modelId="{818F9326-60B5-3B40-BC7D-27AE67BD9D26}" type="presParOf" srcId="{CE93D18E-EE74-124F-84E5-7805505F4315}" destId="{6226C6AE-7C6F-9445-927E-265256D1C9CF}" srcOrd="2" destOrd="0" presId="urn:microsoft.com/office/officeart/2005/8/layout/orgChart1"/>
    <dgm:cxn modelId="{B4D84D4B-B083-2247-BF4F-C60FC85A9A3E}" type="presParOf" srcId="{0500AE53-4F24-2040-84D4-F1554E407578}" destId="{7938185D-0671-F04D-988F-4D5994C3AAE1}" srcOrd="2" destOrd="0" presId="urn:microsoft.com/office/officeart/2005/8/layout/orgChart1"/>
    <dgm:cxn modelId="{B1B9A8DA-14A6-394F-966C-258C09FB7E37}" type="presParOf" srcId="{0500AE53-4F24-2040-84D4-F1554E407578}" destId="{EF91A065-03D6-3D4D-9518-B88E64C75387}" srcOrd="3" destOrd="0" presId="urn:microsoft.com/office/officeart/2005/8/layout/orgChart1"/>
    <dgm:cxn modelId="{C7512DDF-4305-AF4E-9ECF-2B94FB1129CD}" type="presParOf" srcId="{EF91A065-03D6-3D4D-9518-B88E64C75387}" destId="{A57E0D96-86BE-C747-AAED-E6F2036E158A}" srcOrd="0" destOrd="0" presId="urn:microsoft.com/office/officeart/2005/8/layout/orgChart1"/>
    <dgm:cxn modelId="{FF018522-4F15-6448-B911-DB10B1121A62}" type="presParOf" srcId="{A57E0D96-86BE-C747-AAED-E6F2036E158A}" destId="{B235F926-825C-804A-8799-B997BBCB3B25}" srcOrd="0" destOrd="0" presId="urn:microsoft.com/office/officeart/2005/8/layout/orgChart1"/>
    <dgm:cxn modelId="{B65CBBEF-9FB7-AC49-8EE7-78EF46FE46F1}" type="presParOf" srcId="{A57E0D96-86BE-C747-AAED-E6F2036E158A}" destId="{96421115-8ACA-F545-9D3E-AB3B0094AA8E}" srcOrd="1" destOrd="0" presId="urn:microsoft.com/office/officeart/2005/8/layout/orgChart1"/>
    <dgm:cxn modelId="{1C45604F-504B-AE46-BE07-8F4B13117A28}" type="presParOf" srcId="{EF91A065-03D6-3D4D-9518-B88E64C75387}" destId="{A0046B5F-FD13-8D4B-B03B-F56C477AE0FB}" srcOrd="1" destOrd="0" presId="urn:microsoft.com/office/officeart/2005/8/layout/orgChart1"/>
    <dgm:cxn modelId="{7FC9488D-3CFF-7849-B31B-E3FBF2CE26BB}" type="presParOf" srcId="{EF91A065-03D6-3D4D-9518-B88E64C75387}" destId="{2C4B8308-61F6-CC4E-9B0A-535E5D16783E}"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B10283-991A-2A4C-B778-A422E644322A}" type="doc">
      <dgm:prSet loTypeId="urn:microsoft.com/office/officeart/2008/layout/HalfCircleOrganizationChart" loCatId="" qsTypeId="urn:microsoft.com/office/officeart/2005/8/quickstyle/simple4" qsCatId="simple" csTypeId="urn:microsoft.com/office/officeart/2005/8/colors/accent1_2" csCatId="accent1" phldr="1"/>
      <dgm:spPr/>
      <dgm:t>
        <a:bodyPr/>
        <a:lstStyle/>
        <a:p>
          <a:endParaRPr lang="en-US"/>
        </a:p>
      </dgm:t>
    </dgm:pt>
    <dgm:pt modelId="{AB4B2DE0-B54A-1C43-A546-6FCDF3F3D17F}">
      <dgm:prSet phldrT="[Text]"/>
      <dgm:spPr/>
      <dgm:t>
        <a:bodyPr/>
        <a:lstStyle/>
        <a:p>
          <a:r>
            <a:rPr lang="en-US"/>
            <a:t>CEO</a:t>
          </a:r>
        </a:p>
      </dgm:t>
    </dgm:pt>
    <dgm:pt modelId="{6C26B0D9-D709-0D42-B7B7-04556F4DCDB2}" type="parTrans" cxnId="{5D691C0E-50D2-9C48-A4F2-4FC32E52CF2D}">
      <dgm:prSet/>
      <dgm:spPr/>
      <dgm:t>
        <a:bodyPr/>
        <a:lstStyle/>
        <a:p>
          <a:endParaRPr lang="en-US"/>
        </a:p>
      </dgm:t>
    </dgm:pt>
    <dgm:pt modelId="{D6C30B03-A474-7F43-A4C4-6837F38300F7}" type="sibTrans" cxnId="{5D691C0E-50D2-9C48-A4F2-4FC32E52CF2D}">
      <dgm:prSet/>
      <dgm:spPr/>
      <dgm:t>
        <a:bodyPr/>
        <a:lstStyle/>
        <a:p>
          <a:endParaRPr lang="en-US"/>
        </a:p>
      </dgm:t>
    </dgm:pt>
    <dgm:pt modelId="{80D73F10-7D1E-8C48-B1EC-7FEE0D5C4E40}" type="asst">
      <dgm:prSet phldrT="[Text]"/>
      <dgm:spPr/>
      <dgm:t>
        <a:bodyPr/>
        <a:lstStyle/>
        <a:p>
          <a:r>
            <a:rPr lang="en-US"/>
            <a:t>General Manager</a:t>
          </a:r>
        </a:p>
      </dgm:t>
    </dgm:pt>
    <dgm:pt modelId="{4B0A5231-EF75-BD48-9692-11B7CD05F016}" type="parTrans" cxnId="{0CF73F08-0A38-CA42-A512-1F116AC4E502}">
      <dgm:prSet/>
      <dgm:spPr/>
      <dgm:t>
        <a:bodyPr/>
        <a:lstStyle/>
        <a:p>
          <a:endParaRPr lang="en-US"/>
        </a:p>
      </dgm:t>
    </dgm:pt>
    <dgm:pt modelId="{CC653D31-385B-6243-AE43-D3F7BAD1AF7F}" type="sibTrans" cxnId="{0CF73F08-0A38-CA42-A512-1F116AC4E502}">
      <dgm:prSet/>
      <dgm:spPr/>
      <dgm:t>
        <a:bodyPr/>
        <a:lstStyle/>
        <a:p>
          <a:endParaRPr lang="en-US"/>
        </a:p>
      </dgm:t>
    </dgm:pt>
    <dgm:pt modelId="{A7E7E05E-C331-9F4B-A987-FABE9E87CD4C}">
      <dgm:prSet phldrT="[Text]"/>
      <dgm:spPr/>
      <dgm:t>
        <a:bodyPr/>
        <a:lstStyle/>
        <a:p>
          <a:r>
            <a:rPr lang="en-US"/>
            <a:t>Operations Manager</a:t>
          </a:r>
        </a:p>
      </dgm:t>
    </dgm:pt>
    <dgm:pt modelId="{1E282393-3B60-9D45-95DA-ADA87C9ECF2A}" type="parTrans" cxnId="{DEF60A0A-1314-D54D-BE70-8E80780CA744}">
      <dgm:prSet/>
      <dgm:spPr/>
      <dgm:t>
        <a:bodyPr/>
        <a:lstStyle/>
        <a:p>
          <a:endParaRPr lang="en-US"/>
        </a:p>
      </dgm:t>
    </dgm:pt>
    <dgm:pt modelId="{44F41F1E-DB07-034C-9BC0-A185C1DB3804}" type="sibTrans" cxnId="{DEF60A0A-1314-D54D-BE70-8E80780CA744}">
      <dgm:prSet/>
      <dgm:spPr/>
      <dgm:t>
        <a:bodyPr/>
        <a:lstStyle/>
        <a:p>
          <a:endParaRPr lang="en-US"/>
        </a:p>
      </dgm:t>
    </dgm:pt>
    <dgm:pt modelId="{B2A0DBBB-AF62-5746-9DFE-F455B398A26E}">
      <dgm:prSet phldrT="[Text]"/>
      <dgm:spPr/>
      <dgm:t>
        <a:bodyPr/>
        <a:lstStyle/>
        <a:p>
          <a:r>
            <a:rPr lang="en-US"/>
            <a:t>Marketing Manager</a:t>
          </a:r>
        </a:p>
      </dgm:t>
    </dgm:pt>
    <dgm:pt modelId="{B3DC1757-2F9C-F34A-A29C-3DBD905102E0}" type="parTrans" cxnId="{98E6A678-11BD-DC49-84E6-C6CF9202A7C3}">
      <dgm:prSet/>
      <dgm:spPr/>
      <dgm:t>
        <a:bodyPr/>
        <a:lstStyle/>
        <a:p>
          <a:endParaRPr lang="en-US"/>
        </a:p>
      </dgm:t>
    </dgm:pt>
    <dgm:pt modelId="{96AB0B5D-C0C7-7A4A-85A1-89AFC035FDAF}" type="sibTrans" cxnId="{98E6A678-11BD-DC49-84E6-C6CF9202A7C3}">
      <dgm:prSet/>
      <dgm:spPr/>
      <dgm:t>
        <a:bodyPr/>
        <a:lstStyle/>
        <a:p>
          <a:endParaRPr lang="en-US"/>
        </a:p>
      </dgm:t>
    </dgm:pt>
    <dgm:pt modelId="{4BB0ECC9-0C55-C341-8266-F4066421E57E}">
      <dgm:prSet/>
      <dgm:spPr/>
      <dgm:t>
        <a:bodyPr/>
        <a:lstStyle/>
        <a:p>
          <a:r>
            <a:rPr lang="en-US"/>
            <a:t>HR Manager</a:t>
          </a:r>
        </a:p>
      </dgm:t>
    </dgm:pt>
    <dgm:pt modelId="{7C0ACD22-3955-7741-9C4E-C60CB6DD3830}" type="parTrans" cxnId="{29F429DB-69BE-1145-A790-92373D94FF1D}">
      <dgm:prSet/>
      <dgm:spPr/>
      <dgm:t>
        <a:bodyPr/>
        <a:lstStyle/>
        <a:p>
          <a:endParaRPr lang="en-US"/>
        </a:p>
      </dgm:t>
    </dgm:pt>
    <dgm:pt modelId="{9905703E-F87D-104C-AC24-4D25D0A76FCA}" type="sibTrans" cxnId="{29F429DB-69BE-1145-A790-92373D94FF1D}">
      <dgm:prSet/>
      <dgm:spPr/>
      <dgm:t>
        <a:bodyPr/>
        <a:lstStyle/>
        <a:p>
          <a:endParaRPr lang="en-US"/>
        </a:p>
      </dgm:t>
    </dgm:pt>
    <dgm:pt modelId="{E9A13695-68AB-5041-8AF4-E7A72F55488A}">
      <dgm:prSet/>
      <dgm:spPr/>
      <dgm:t>
        <a:bodyPr/>
        <a:lstStyle/>
        <a:p>
          <a:r>
            <a:rPr lang="en-US"/>
            <a:t>Finance Manager</a:t>
          </a:r>
        </a:p>
      </dgm:t>
    </dgm:pt>
    <dgm:pt modelId="{EAEE6EF3-6754-424E-930D-46524F2A6524}" type="parTrans" cxnId="{39785E6F-0802-F54A-86CE-F6874D2EB2FF}">
      <dgm:prSet/>
      <dgm:spPr/>
      <dgm:t>
        <a:bodyPr/>
        <a:lstStyle/>
        <a:p>
          <a:endParaRPr lang="en-US"/>
        </a:p>
      </dgm:t>
    </dgm:pt>
    <dgm:pt modelId="{1780A6E0-A281-8D4F-BAFE-00946B2B7758}" type="sibTrans" cxnId="{39785E6F-0802-F54A-86CE-F6874D2EB2FF}">
      <dgm:prSet/>
      <dgm:spPr/>
      <dgm:t>
        <a:bodyPr/>
        <a:lstStyle/>
        <a:p>
          <a:endParaRPr lang="en-US"/>
        </a:p>
      </dgm:t>
    </dgm:pt>
    <dgm:pt modelId="{A58A5212-8627-AF4A-97A5-31C88BDA3A50}" type="asst">
      <dgm:prSet/>
      <dgm:spPr/>
      <dgm:t>
        <a:bodyPr/>
        <a:lstStyle/>
        <a:p>
          <a:r>
            <a:rPr lang="en-US"/>
            <a:t>HR Staff</a:t>
          </a:r>
        </a:p>
      </dgm:t>
    </dgm:pt>
    <dgm:pt modelId="{93E08E3D-AFB3-8948-A160-4BCB3E406D83}" type="parTrans" cxnId="{929CD388-17B1-994B-AAE3-27CEB2D47B5E}">
      <dgm:prSet/>
      <dgm:spPr/>
      <dgm:t>
        <a:bodyPr/>
        <a:lstStyle/>
        <a:p>
          <a:endParaRPr lang="en-US"/>
        </a:p>
      </dgm:t>
    </dgm:pt>
    <dgm:pt modelId="{C6743627-DAE5-3642-92BD-4312B3E1BDE5}" type="sibTrans" cxnId="{929CD388-17B1-994B-AAE3-27CEB2D47B5E}">
      <dgm:prSet/>
      <dgm:spPr/>
      <dgm:t>
        <a:bodyPr/>
        <a:lstStyle/>
        <a:p>
          <a:endParaRPr lang="en-US"/>
        </a:p>
      </dgm:t>
    </dgm:pt>
    <dgm:pt modelId="{8B3F52D3-3646-1D45-8A71-2D312574CAB1}" type="asst">
      <dgm:prSet/>
      <dgm:spPr/>
      <dgm:t>
        <a:bodyPr/>
        <a:lstStyle/>
        <a:p>
          <a:r>
            <a:rPr lang="en-US"/>
            <a:t>Finance Executives</a:t>
          </a:r>
        </a:p>
      </dgm:t>
    </dgm:pt>
    <dgm:pt modelId="{D71373F3-75C0-A741-B9E3-B07A92163975}" type="parTrans" cxnId="{D5520039-8AFF-D54B-9E08-472ED6C6BDF1}">
      <dgm:prSet/>
      <dgm:spPr/>
      <dgm:t>
        <a:bodyPr/>
        <a:lstStyle/>
        <a:p>
          <a:endParaRPr lang="en-US"/>
        </a:p>
      </dgm:t>
    </dgm:pt>
    <dgm:pt modelId="{73104256-5C61-3543-8220-0459F2A4AFE1}" type="sibTrans" cxnId="{D5520039-8AFF-D54B-9E08-472ED6C6BDF1}">
      <dgm:prSet/>
      <dgm:spPr/>
      <dgm:t>
        <a:bodyPr/>
        <a:lstStyle/>
        <a:p>
          <a:endParaRPr lang="en-US"/>
        </a:p>
      </dgm:t>
    </dgm:pt>
    <dgm:pt modelId="{072227EF-CE0A-D541-A716-314BB2C1A6F3}" type="asst">
      <dgm:prSet/>
      <dgm:spPr/>
      <dgm:t>
        <a:bodyPr/>
        <a:lstStyle/>
        <a:p>
          <a:r>
            <a:rPr lang="en-US"/>
            <a:t>Operations Staff</a:t>
          </a:r>
        </a:p>
      </dgm:t>
    </dgm:pt>
    <dgm:pt modelId="{5D9D9E6E-8265-DC4C-8C91-48C91A41C16F}" type="parTrans" cxnId="{5E20C53D-E276-EB4A-9BA8-39C6394EF4A7}">
      <dgm:prSet/>
      <dgm:spPr/>
      <dgm:t>
        <a:bodyPr/>
        <a:lstStyle/>
        <a:p>
          <a:endParaRPr lang="en-US"/>
        </a:p>
      </dgm:t>
    </dgm:pt>
    <dgm:pt modelId="{4258BA19-A013-0345-95EF-0FAB3408000A}" type="sibTrans" cxnId="{5E20C53D-E276-EB4A-9BA8-39C6394EF4A7}">
      <dgm:prSet/>
      <dgm:spPr/>
      <dgm:t>
        <a:bodyPr/>
        <a:lstStyle/>
        <a:p>
          <a:endParaRPr lang="en-US"/>
        </a:p>
      </dgm:t>
    </dgm:pt>
    <dgm:pt modelId="{99C7BE6F-616D-E944-8B00-382A5F298EC7}" type="asst">
      <dgm:prSet/>
      <dgm:spPr/>
      <dgm:t>
        <a:bodyPr/>
        <a:lstStyle/>
        <a:p>
          <a:r>
            <a:rPr lang="en-US"/>
            <a:t>Marketing Executives</a:t>
          </a:r>
        </a:p>
      </dgm:t>
    </dgm:pt>
    <dgm:pt modelId="{66D95CDF-B102-8045-81BD-F99612844572}" type="parTrans" cxnId="{EEC580D5-969C-0949-9476-F20563A2AA5F}">
      <dgm:prSet/>
      <dgm:spPr/>
      <dgm:t>
        <a:bodyPr/>
        <a:lstStyle/>
        <a:p>
          <a:endParaRPr lang="en-US"/>
        </a:p>
      </dgm:t>
    </dgm:pt>
    <dgm:pt modelId="{073D4456-A040-C049-A249-600C67903658}" type="sibTrans" cxnId="{EEC580D5-969C-0949-9476-F20563A2AA5F}">
      <dgm:prSet/>
      <dgm:spPr/>
      <dgm:t>
        <a:bodyPr/>
        <a:lstStyle/>
        <a:p>
          <a:endParaRPr lang="en-US"/>
        </a:p>
      </dgm:t>
    </dgm:pt>
    <dgm:pt modelId="{357A1EE3-1D8E-734E-A706-AD4617BFFB64}" type="pres">
      <dgm:prSet presAssocID="{D4B10283-991A-2A4C-B778-A422E644322A}" presName="Name0" presStyleCnt="0">
        <dgm:presLayoutVars>
          <dgm:orgChart val="1"/>
          <dgm:chPref val="1"/>
          <dgm:dir/>
          <dgm:animOne val="branch"/>
          <dgm:animLvl val="lvl"/>
          <dgm:resizeHandles/>
        </dgm:presLayoutVars>
      </dgm:prSet>
      <dgm:spPr/>
      <dgm:t>
        <a:bodyPr/>
        <a:lstStyle/>
        <a:p>
          <a:endParaRPr lang="en-US"/>
        </a:p>
      </dgm:t>
    </dgm:pt>
    <dgm:pt modelId="{3A42BC8A-6BFD-694A-8163-E342F121E85B}" type="pres">
      <dgm:prSet presAssocID="{AB4B2DE0-B54A-1C43-A546-6FCDF3F3D17F}" presName="hierRoot1" presStyleCnt="0">
        <dgm:presLayoutVars>
          <dgm:hierBranch val="init"/>
        </dgm:presLayoutVars>
      </dgm:prSet>
      <dgm:spPr/>
    </dgm:pt>
    <dgm:pt modelId="{B42F20C3-171A-0C42-8906-36B94A8ACF9E}" type="pres">
      <dgm:prSet presAssocID="{AB4B2DE0-B54A-1C43-A546-6FCDF3F3D17F}" presName="rootComposite1" presStyleCnt="0"/>
      <dgm:spPr/>
    </dgm:pt>
    <dgm:pt modelId="{96E35851-043F-854B-B0F5-FE1CA273C0E1}" type="pres">
      <dgm:prSet presAssocID="{AB4B2DE0-B54A-1C43-A546-6FCDF3F3D17F}" presName="rootText1" presStyleLbl="alignAcc1" presStyleIdx="0" presStyleCnt="0">
        <dgm:presLayoutVars>
          <dgm:chPref val="3"/>
        </dgm:presLayoutVars>
      </dgm:prSet>
      <dgm:spPr/>
      <dgm:t>
        <a:bodyPr/>
        <a:lstStyle/>
        <a:p>
          <a:endParaRPr lang="en-US"/>
        </a:p>
      </dgm:t>
    </dgm:pt>
    <dgm:pt modelId="{BA7209D2-6EBA-3943-B380-947100063B46}" type="pres">
      <dgm:prSet presAssocID="{AB4B2DE0-B54A-1C43-A546-6FCDF3F3D17F}" presName="topArc1" presStyleLbl="parChTrans1D1" presStyleIdx="0" presStyleCnt="20"/>
      <dgm:spPr/>
    </dgm:pt>
    <dgm:pt modelId="{EAF463D4-8DD3-5B42-B2AA-38BDBBD08F13}" type="pres">
      <dgm:prSet presAssocID="{AB4B2DE0-B54A-1C43-A546-6FCDF3F3D17F}" presName="bottomArc1" presStyleLbl="parChTrans1D1" presStyleIdx="1" presStyleCnt="20"/>
      <dgm:spPr/>
    </dgm:pt>
    <dgm:pt modelId="{8354226E-06FB-C04E-8080-F9ECA7D2B25A}" type="pres">
      <dgm:prSet presAssocID="{AB4B2DE0-B54A-1C43-A546-6FCDF3F3D17F}" presName="topConnNode1" presStyleLbl="node1" presStyleIdx="0" presStyleCnt="0"/>
      <dgm:spPr/>
      <dgm:t>
        <a:bodyPr/>
        <a:lstStyle/>
        <a:p>
          <a:endParaRPr lang="en-US"/>
        </a:p>
      </dgm:t>
    </dgm:pt>
    <dgm:pt modelId="{10731447-7A5A-E947-AA5F-23079AED204F}" type="pres">
      <dgm:prSet presAssocID="{AB4B2DE0-B54A-1C43-A546-6FCDF3F3D17F}" presName="hierChild2" presStyleCnt="0"/>
      <dgm:spPr/>
    </dgm:pt>
    <dgm:pt modelId="{CF0F0814-AAE6-CF4D-87E2-7FFE76E42091}" type="pres">
      <dgm:prSet presAssocID="{7C0ACD22-3955-7741-9C4E-C60CB6DD3830}" presName="Name28" presStyleLbl="parChTrans1D2" presStyleIdx="0" presStyleCnt="5"/>
      <dgm:spPr/>
      <dgm:t>
        <a:bodyPr/>
        <a:lstStyle/>
        <a:p>
          <a:endParaRPr lang="en-US"/>
        </a:p>
      </dgm:t>
    </dgm:pt>
    <dgm:pt modelId="{52DB0864-ACF8-994E-9B4B-DC5F5F7D354F}" type="pres">
      <dgm:prSet presAssocID="{4BB0ECC9-0C55-C341-8266-F4066421E57E}" presName="hierRoot2" presStyleCnt="0">
        <dgm:presLayoutVars>
          <dgm:hierBranch val="init"/>
        </dgm:presLayoutVars>
      </dgm:prSet>
      <dgm:spPr/>
    </dgm:pt>
    <dgm:pt modelId="{7E8B8B42-AA77-334A-8F3F-DB11C64382F3}" type="pres">
      <dgm:prSet presAssocID="{4BB0ECC9-0C55-C341-8266-F4066421E57E}" presName="rootComposite2" presStyleCnt="0"/>
      <dgm:spPr/>
    </dgm:pt>
    <dgm:pt modelId="{267599EA-CD73-E842-A542-7931DB9F6B79}" type="pres">
      <dgm:prSet presAssocID="{4BB0ECC9-0C55-C341-8266-F4066421E57E}" presName="rootText2" presStyleLbl="alignAcc1" presStyleIdx="0" presStyleCnt="0">
        <dgm:presLayoutVars>
          <dgm:chPref val="3"/>
        </dgm:presLayoutVars>
      </dgm:prSet>
      <dgm:spPr/>
      <dgm:t>
        <a:bodyPr/>
        <a:lstStyle/>
        <a:p>
          <a:endParaRPr lang="en-US"/>
        </a:p>
      </dgm:t>
    </dgm:pt>
    <dgm:pt modelId="{66597596-C933-B145-AF8A-69BF9EAA10F3}" type="pres">
      <dgm:prSet presAssocID="{4BB0ECC9-0C55-C341-8266-F4066421E57E}" presName="topArc2" presStyleLbl="parChTrans1D1" presStyleIdx="2" presStyleCnt="20"/>
      <dgm:spPr/>
    </dgm:pt>
    <dgm:pt modelId="{5F0337D1-F321-1B4C-B045-5D3EE83ACAFE}" type="pres">
      <dgm:prSet presAssocID="{4BB0ECC9-0C55-C341-8266-F4066421E57E}" presName="bottomArc2" presStyleLbl="parChTrans1D1" presStyleIdx="3" presStyleCnt="20"/>
      <dgm:spPr/>
    </dgm:pt>
    <dgm:pt modelId="{482A05E7-9688-CC4A-AD6C-E4AE0246458A}" type="pres">
      <dgm:prSet presAssocID="{4BB0ECC9-0C55-C341-8266-F4066421E57E}" presName="topConnNode2" presStyleLbl="node2" presStyleIdx="0" presStyleCnt="0"/>
      <dgm:spPr/>
      <dgm:t>
        <a:bodyPr/>
        <a:lstStyle/>
        <a:p>
          <a:endParaRPr lang="en-US"/>
        </a:p>
      </dgm:t>
    </dgm:pt>
    <dgm:pt modelId="{6F567572-6A14-404F-9667-4ADD992DC9CC}" type="pres">
      <dgm:prSet presAssocID="{4BB0ECC9-0C55-C341-8266-F4066421E57E}" presName="hierChild4" presStyleCnt="0"/>
      <dgm:spPr/>
    </dgm:pt>
    <dgm:pt modelId="{AED0634E-FFD0-7D4D-B6FB-88DABDD28060}" type="pres">
      <dgm:prSet presAssocID="{4BB0ECC9-0C55-C341-8266-F4066421E57E}" presName="hierChild5" presStyleCnt="0"/>
      <dgm:spPr/>
    </dgm:pt>
    <dgm:pt modelId="{AB9D46D6-7EDA-4F42-A23E-9E25FCC70473}" type="pres">
      <dgm:prSet presAssocID="{93E08E3D-AFB3-8948-A160-4BCB3E406D83}" presName="Name101" presStyleLbl="parChTrans1D3" presStyleIdx="0" presStyleCnt="4"/>
      <dgm:spPr/>
      <dgm:t>
        <a:bodyPr/>
        <a:lstStyle/>
        <a:p>
          <a:endParaRPr lang="en-US"/>
        </a:p>
      </dgm:t>
    </dgm:pt>
    <dgm:pt modelId="{7EA45555-38D1-3946-A98A-2A0BD243485D}" type="pres">
      <dgm:prSet presAssocID="{A58A5212-8627-AF4A-97A5-31C88BDA3A50}" presName="hierRoot3" presStyleCnt="0">
        <dgm:presLayoutVars>
          <dgm:hierBranch val="init"/>
        </dgm:presLayoutVars>
      </dgm:prSet>
      <dgm:spPr/>
    </dgm:pt>
    <dgm:pt modelId="{55F05649-191B-D844-939D-792FA4D93FAA}" type="pres">
      <dgm:prSet presAssocID="{A58A5212-8627-AF4A-97A5-31C88BDA3A50}" presName="rootComposite3" presStyleCnt="0"/>
      <dgm:spPr/>
    </dgm:pt>
    <dgm:pt modelId="{1A68BC0C-1434-A648-8372-FDAA6F76CE7B}" type="pres">
      <dgm:prSet presAssocID="{A58A5212-8627-AF4A-97A5-31C88BDA3A50}" presName="rootText3" presStyleLbl="alignAcc1" presStyleIdx="0" presStyleCnt="0">
        <dgm:presLayoutVars>
          <dgm:chPref val="3"/>
        </dgm:presLayoutVars>
      </dgm:prSet>
      <dgm:spPr/>
      <dgm:t>
        <a:bodyPr/>
        <a:lstStyle/>
        <a:p>
          <a:endParaRPr lang="en-US"/>
        </a:p>
      </dgm:t>
    </dgm:pt>
    <dgm:pt modelId="{1D18935F-A20E-FC45-92E0-56D394E9379E}" type="pres">
      <dgm:prSet presAssocID="{A58A5212-8627-AF4A-97A5-31C88BDA3A50}" presName="topArc3" presStyleLbl="parChTrans1D1" presStyleIdx="4" presStyleCnt="20"/>
      <dgm:spPr/>
    </dgm:pt>
    <dgm:pt modelId="{278A699F-290E-B144-ABC0-2438F3321DCB}" type="pres">
      <dgm:prSet presAssocID="{A58A5212-8627-AF4A-97A5-31C88BDA3A50}" presName="bottomArc3" presStyleLbl="parChTrans1D1" presStyleIdx="5" presStyleCnt="20"/>
      <dgm:spPr/>
    </dgm:pt>
    <dgm:pt modelId="{22963BA7-EC57-194E-8545-3DA59E368B0D}" type="pres">
      <dgm:prSet presAssocID="{A58A5212-8627-AF4A-97A5-31C88BDA3A50}" presName="topConnNode3" presStyleLbl="asst2" presStyleIdx="0" presStyleCnt="0"/>
      <dgm:spPr/>
      <dgm:t>
        <a:bodyPr/>
        <a:lstStyle/>
        <a:p>
          <a:endParaRPr lang="en-US"/>
        </a:p>
      </dgm:t>
    </dgm:pt>
    <dgm:pt modelId="{1491E5DD-0C0E-7C4D-BF1A-C0A178DE45C8}" type="pres">
      <dgm:prSet presAssocID="{A58A5212-8627-AF4A-97A5-31C88BDA3A50}" presName="hierChild6" presStyleCnt="0"/>
      <dgm:spPr/>
    </dgm:pt>
    <dgm:pt modelId="{61EE4000-8F6D-AB41-8BD1-36A92CE8B52C}" type="pres">
      <dgm:prSet presAssocID="{A58A5212-8627-AF4A-97A5-31C88BDA3A50}" presName="hierChild7" presStyleCnt="0"/>
      <dgm:spPr/>
    </dgm:pt>
    <dgm:pt modelId="{0570F455-3424-B041-AE90-B0E655DE34B0}" type="pres">
      <dgm:prSet presAssocID="{EAEE6EF3-6754-424E-930D-46524F2A6524}" presName="Name28" presStyleLbl="parChTrans1D2" presStyleIdx="1" presStyleCnt="5"/>
      <dgm:spPr/>
      <dgm:t>
        <a:bodyPr/>
        <a:lstStyle/>
        <a:p>
          <a:endParaRPr lang="en-US"/>
        </a:p>
      </dgm:t>
    </dgm:pt>
    <dgm:pt modelId="{B36FF714-CFE5-684F-AAD9-A1C301DF78CD}" type="pres">
      <dgm:prSet presAssocID="{E9A13695-68AB-5041-8AF4-E7A72F55488A}" presName="hierRoot2" presStyleCnt="0">
        <dgm:presLayoutVars>
          <dgm:hierBranch val="init"/>
        </dgm:presLayoutVars>
      </dgm:prSet>
      <dgm:spPr/>
    </dgm:pt>
    <dgm:pt modelId="{916385E7-4D08-6747-8425-890C294BBB87}" type="pres">
      <dgm:prSet presAssocID="{E9A13695-68AB-5041-8AF4-E7A72F55488A}" presName="rootComposite2" presStyleCnt="0"/>
      <dgm:spPr/>
    </dgm:pt>
    <dgm:pt modelId="{FE15D9ED-86CB-6A47-B786-C1ACAA764844}" type="pres">
      <dgm:prSet presAssocID="{E9A13695-68AB-5041-8AF4-E7A72F55488A}" presName="rootText2" presStyleLbl="alignAcc1" presStyleIdx="0" presStyleCnt="0">
        <dgm:presLayoutVars>
          <dgm:chPref val="3"/>
        </dgm:presLayoutVars>
      </dgm:prSet>
      <dgm:spPr/>
      <dgm:t>
        <a:bodyPr/>
        <a:lstStyle/>
        <a:p>
          <a:endParaRPr lang="en-US"/>
        </a:p>
      </dgm:t>
    </dgm:pt>
    <dgm:pt modelId="{065A6991-E39D-DB44-8653-3746653BAE28}" type="pres">
      <dgm:prSet presAssocID="{E9A13695-68AB-5041-8AF4-E7A72F55488A}" presName="topArc2" presStyleLbl="parChTrans1D1" presStyleIdx="6" presStyleCnt="20"/>
      <dgm:spPr/>
    </dgm:pt>
    <dgm:pt modelId="{EEE4B6A9-C0A8-3246-9BAD-20DB24AFDFEC}" type="pres">
      <dgm:prSet presAssocID="{E9A13695-68AB-5041-8AF4-E7A72F55488A}" presName="bottomArc2" presStyleLbl="parChTrans1D1" presStyleIdx="7" presStyleCnt="20"/>
      <dgm:spPr/>
    </dgm:pt>
    <dgm:pt modelId="{4D9CC846-2639-9A4B-B387-944CC72C0B46}" type="pres">
      <dgm:prSet presAssocID="{E9A13695-68AB-5041-8AF4-E7A72F55488A}" presName="topConnNode2" presStyleLbl="node2" presStyleIdx="0" presStyleCnt="0"/>
      <dgm:spPr/>
      <dgm:t>
        <a:bodyPr/>
        <a:lstStyle/>
        <a:p>
          <a:endParaRPr lang="en-US"/>
        </a:p>
      </dgm:t>
    </dgm:pt>
    <dgm:pt modelId="{9944FFAB-20A4-3D46-BC65-18C79DBC2A12}" type="pres">
      <dgm:prSet presAssocID="{E9A13695-68AB-5041-8AF4-E7A72F55488A}" presName="hierChild4" presStyleCnt="0"/>
      <dgm:spPr/>
    </dgm:pt>
    <dgm:pt modelId="{733BACF7-8CB9-D441-9CA9-52242FF6ED57}" type="pres">
      <dgm:prSet presAssocID="{E9A13695-68AB-5041-8AF4-E7A72F55488A}" presName="hierChild5" presStyleCnt="0"/>
      <dgm:spPr/>
    </dgm:pt>
    <dgm:pt modelId="{B00D9D76-38A3-0442-82EF-B7DCA18147DA}" type="pres">
      <dgm:prSet presAssocID="{D71373F3-75C0-A741-B9E3-B07A92163975}" presName="Name101" presStyleLbl="parChTrans1D3" presStyleIdx="1" presStyleCnt="4"/>
      <dgm:spPr/>
      <dgm:t>
        <a:bodyPr/>
        <a:lstStyle/>
        <a:p>
          <a:endParaRPr lang="en-US"/>
        </a:p>
      </dgm:t>
    </dgm:pt>
    <dgm:pt modelId="{28D7A0EE-76F2-A34C-BFA3-88905C00E440}" type="pres">
      <dgm:prSet presAssocID="{8B3F52D3-3646-1D45-8A71-2D312574CAB1}" presName="hierRoot3" presStyleCnt="0">
        <dgm:presLayoutVars>
          <dgm:hierBranch val="init"/>
        </dgm:presLayoutVars>
      </dgm:prSet>
      <dgm:spPr/>
    </dgm:pt>
    <dgm:pt modelId="{0DA76899-5C81-4D41-82AF-25B09571A3B8}" type="pres">
      <dgm:prSet presAssocID="{8B3F52D3-3646-1D45-8A71-2D312574CAB1}" presName="rootComposite3" presStyleCnt="0"/>
      <dgm:spPr/>
    </dgm:pt>
    <dgm:pt modelId="{D229B650-FD00-FD49-9B71-7D91AA323B21}" type="pres">
      <dgm:prSet presAssocID="{8B3F52D3-3646-1D45-8A71-2D312574CAB1}" presName="rootText3" presStyleLbl="alignAcc1" presStyleIdx="0" presStyleCnt="0">
        <dgm:presLayoutVars>
          <dgm:chPref val="3"/>
        </dgm:presLayoutVars>
      </dgm:prSet>
      <dgm:spPr/>
      <dgm:t>
        <a:bodyPr/>
        <a:lstStyle/>
        <a:p>
          <a:endParaRPr lang="en-US"/>
        </a:p>
      </dgm:t>
    </dgm:pt>
    <dgm:pt modelId="{C0B07A04-8406-384E-BC22-C34392CE069E}" type="pres">
      <dgm:prSet presAssocID="{8B3F52D3-3646-1D45-8A71-2D312574CAB1}" presName="topArc3" presStyleLbl="parChTrans1D1" presStyleIdx="8" presStyleCnt="20"/>
      <dgm:spPr/>
    </dgm:pt>
    <dgm:pt modelId="{8F20A4E7-68F5-7E44-842B-B5316565F17B}" type="pres">
      <dgm:prSet presAssocID="{8B3F52D3-3646-1D45-8A71-2D312574CAB1}" presName="bottomArc3" presStyleLbl="parChTrans1D1" presStyleIdx="9" presStyleCnt="20"/>
      <dgm:spPr/>
    </dgm:pt>
    <dgm:pt modelId="{7AC8B682-E65A-DE4C-8637-25F71610C726}" type="pres">
      <dgm:prSet presAssocID="{8B3F52D3-3646-1D45-8A71-2D312574CAB1}" presName="topConnNode3" presStyleLbl="asst2" presStyleIdx="0" presStyleCnt="0"/>
      <dgm:spPr/>
      <dgm:t>
        <a:bodyPr/>
        <a:lstStyle/>
        <a:p>
          <a:endParaRPr lang="en-US"/>
        </a:p>
      </dgm:t>
    </dgm:pt>
    <dgm:pt modelId="{B7DF7BB2-4639-BD49-822A-9904F016E8A1}" type="pres">
      <dgm:prSet presAssocID="{8B3F52D3-3646-1D45-8A71-2D312574CAB1}" presName="hierChild6" presStyleCnt="0"/>
      <dgm:spPr/>
    </dgm:pt>
    <dgm:pt modelId="{41CD6D8D-052C-D64D-9535-0CCF06EA141F}" type="pres">
      <dgm:prSet presAssocID="{8B3F52D3-3646-1D45-8A71-2D312574CAB1}" presName="hierChild7" presStyleCnt="0"/>
      <dgm:spPr/>
    </dgm:pt>
    <dgm:pt modelId="{E1EA542D-1FC7-6F4B-9470-C54E2FB6B745}" type="pres">
      <dgm:prSet presAssocID="{1E282393-3B60-9D45-95DA-ADA87C9ECF2A}" presName="Name28" presStyleLbl="parChTrans1D2" presStyleIdx="2" presStyleCnt="5"/>
      <dgm:spPr/>
      <dgm:t>
        <a:bodyPr/>
        <a:lstStyle/>
        <a:p>
          <a:endParaRPr lang="en-US"/>
        </a:p>
      </dgm:t>
    </dgm:pt>
    <dgm:pt modelId="{6BB832A1-13B9-F746-9029-E5ED3DF520BB}" type="pres">
      <dgm:prSet presAssocID="{A7E7E05E-C331-9F4B-A987-FABE9E87CD4C}" presName="hierRoot2" presStyleCnt="0">
        <dgm:presLayoutVars>
          <dgm:hierBranch val="init"/>
        </dgm:presLayoutVars>
      </dgm:prSet>
      <dgm:spPr/>
    </dgm:pt>
    <dgm:pt modelId="{3D98119C-9670-F04E-A12A-A7B98D5AB905}" type="pres">
      <dgm:prSet presAssocID="{A7E7E05E-C331-9F4B-A987-FABE9E87CD4C}" presName="rootComposite2" presStyleCnt="0"/>
      <dgm:spPr/>
    </dgm:pt>
    <dgm:pt modelId="{B27EF69F-F1C4-7D40-A9B9-268D70B35CE0}" type="pres">
      <dgm:prSet presAssocID="{A7E7E05E-C331-9F4B-A987-FABE9E87CD4C}" presName="rootText2" presStyleLbl="alignAcc1" presStyleIdx="0" presStyleCnt="0">
        <dgm:presLayoutVars>
          <dgm:chPref val="3"/>
        </dgm:presLayoutVars>
      </dgm:prSet>
      <dgm:spPr/>
      <dgm:t>
        <a:bodyPr/>
        <a:lstStyle/>
        <a:p>
          <a:endParaRPr lang="en-US"/>
        </a:p>
      </dgm:t>
    </dgm:pt>
    <dgm:pt modelId="{7FCD255C-F0A7-A843-96C2-745DF6D22A2E}" type="pres">
      <dgm:prSet presAssocID="{A7E7E05E-C331-9F4B-A987-FABE9E87CD4C}" presName="topArc2" presStyleLbl="parChTrans1D1" presStyleIdx="10" presStyleCnt="20"/>
      <dgm:spPr/>
    </dgm:pt>
    <dgm:pt modelId="{30F78DA4-042F-2F42-8957-70B7B79BEC6F}" type="pres">
      <dgm:prSet presAssocID="{A7E7E05E-C331-9F4B-A987-FABE9E87CD4C}" presName="bottomArc2" presStyleLbl="parChTrans1D1" presStyleIdx="11" presStyleCnt="20"/>
      <dgm:spPr/>
    </dgm:pt>
    <dgm:pt modelId="{47681813-1682-D846-B02B-FFADB1F90EF6}" type="pres">
      <dgm:prSet presAssocID="{A7E7E05E-C331-9F4B-A987-FABE9E87CD4C}" presName="topConnNode2" presStyleLbl="node2" presStyleIdx="0" presStyleCnt="0"/>
      <dgm:spPr/>
      <dgm:t>
        <a:bodyPr/>
        <a:lstStyle/>
        <a:p>
          <a:endParaRPr lang="en-US"/>
        </a:p>
      </dgm:t>
    </dgm:pt>
    <dgm:pt modelId="{92DE6CDF-B206-1642-B2FD-CF2BD5AC1A0C}" type="pres">
      <dgm:prSet presAssocID="{A7E7E05E-C331-9F4B-A987-FABE9E87CD4C}" presName="hierChild4" presStyleCnt="0"/>
      <dgm:spPr/>
    </dgm:pt>
    <dgm:pt modelId="{054770F2-0FD2-E343-9315-9B3EE4075B03}" type="pres">
      <dgm:prSet presAssocID="{A7E7E05E-C331-9F4B-A987-FABE9E87CD4C}" presName="hierChild5" presStyleCnt="0"/>
      <dgm:spPr/>
    </dgm:pt>
    <dgm:pt modelId="{55212F5C-05D7-1348-804E-4B930C327602}" type="pres">
      <dgm:prSet presAssocID="{5D9D9E6E-8265-DC4C-8C91-48C91A41C16F}" presName="Name101" presStyleLbl="parChTrans1D3" presStyleIdx="2" presStyleCnt="4"/>
      <dgm:spPr/>
      <dgm:t>
        <a:bodyPr/>
        <a:lstStyle/>
        <a:p>
          <a:endParaRPr lang="en-US"/>
        </a:p>
      </dgm:t>
    </dgm:pt>
    <dgm:pt modelId="{AF6AB5DA-6CEA-9640-AD2A-E65F5E3CB06D}" type="pres">
      <dgm:prSet presAssocID="{072227EF-CE0A-D541-A716-314BB2C1A6F3}" presName="hierRoot3" presStyleCnt="0">
        <dgm:presLayoutVars>
          <dgm:hierBranch val="init"/>
        </dgm:presLayoutVars>
      </dgm:prSet>
      <dgm:spPr/>
    </dgm:pt>
    <dgm:pt modelId="{2779EFB3-D083-4F42-9E9D-68015D31F3BF}" type="pres">
      <dgm:prSet presAssocID="{072227EF-CE0A-D541-A716-314BB2C1A6F3}" presName="rootComposite3" presStyleCnt="0"/>
      <dgm:spPr/>
    </dgm:pt>
    <dgm:pt modelId="{8D0F1A16-A95A-4C4A-85CE-26DAD873CDA2}" type="pres">
      <dgm:prSet presAssocID="{072227EF-CE0A-D541-A716-314BB2C1A6F3}" presName="rootText3" presStyleLbl="alignAcc1" presStyleIdx="0" presStyleCnt="0">
        <dgm:presLayoutVars>
          <dgm:chPref val="3"/>
        </dgm:presLayoutVars>
      </dgm:prSet>
      <dgm:spPr/>
      <dgm:t>
        <a:bodyPr/>
        <a:lstStyle/>
        <a:p>
          <a:endParaRPr lang="en-US"/>
        </a:p>
      </dgm:t>
    </dgm:pt>
    <dgm:pt modelId="{2A4C69D6-6A51-5C4F-B408-1DC71A4F5910}" type="pres">
      <dgm:prSet presAssocID="{072227EF-CE0A-D541-A716-314BB2C1A6F3}" presName="topArc3" presStyleLbl="parChTrans1D1" presStyleIdx="12" presStyleCnt="20"/>
      <dgm:spPr/>
    </dgm:pt>
    <dgm:pt modelId="{45D91CE4-21A7-5640-9AA6-E4F0C011DE37}" type="pres">
      <dgm:prSet presAssocID="{072227EF-CE0A-D541-A716-314BB2C1A6F3}" presName="bottomArc3" presStyleLbl="parChTrans1D1" presStyleIdx="13" presStyleCnt="20"/>
      <dgm:spPr/>
    </dgm:pt>
    <dgm:pt modelId="{629427A9-B6CE-CB4E-8B79-7320DE96834B}" type="pres">
      <dgm:prSet presAssocID="{072227EF-CE0A-D541-A716-314BB2C1A6F3}" presName="topConnNode3" presStyleLbl="asst2" presStyleIdx="0" presStyleCnt="0"/>
      <dgm:spPr/>
      <dgm:t>
        <a:bodyPr/>
        <a:lstStyle/>
        <a:p>
          <a:endParaRPr lang="en-US"/>
        </a:p>
      </dgm:t>
    </dgm:pt>
    <dgm:pt modelId="{E616F5D6-7613-F348-A639-926608031888}" type="pres">
      <dgm:prSet presAssocID="{072227EF-CE0A-D541-A716-314BB2C1A6F3}" presName="hierChild6" presStyleCnt="0"/>
      <dgm:spPr/>
    </dgm:pt>
    <dgm:pt modelId="{BE585757-0790-494A-B0E5-AD6B4976508B}" type="pres">
      <dgm:prSet presAssocID="{072227EF-CE0A-D541-A716-314BB2C1A6F3}" presName="hierChild7" presStyleCnt="0"/>
      <dgm:spPr/>
    </dgm:pt>
    <dgm:pt modelId="{16B77250-B3B4-F140-8E28-2F7B9FEF2BB8}" type="pres">
      <dgm:prSet presAssocID="{B3DC1757-2F9C-F34A-A29C-3DBD905102E0}" presName="Name28" presStyleLbl="parChTrans1D2" presStyleIdx="3" presStyleCnt="5"/>
      <dgm:spPr/>
      <dgm:t>
        <a:bodyPr/>
        <a:lstStyle/>
        <a:p>
          <a:endParaRPr lang="en-US"/>
        </a:p>
      </dgm:t>
    </dgm:pt>
    <dgm:pt modelId="{7C4901DB-C497-B24D-93CF-75C90670D746}" type="pres">
      <dgm:prSet presAssocID="{B2A0DBBB-AF62-5746-9DFE-F455B398A26E}" presName="hierRoot2" presStyleCnt="0">
        <dgm:presLayoutVars>
          <dgm:hierBranch val="init"/>
        </dgm:presLayoutVars>
      </dgm:prSet>
      <dgm:spPr/>
    </dgm:pt>
    <dgm:pt modelId="{8A056E46-9614-914C-BB6D-12ABA857B08A}" type="pres">
      <dgm:prSet presAssocID="{B2A0DBBB-AF62-5746-9DFE-F455B398A26E}" presName="rootComposite2" presStyleCnt="0"/>
      <dgm:spPr/>
    </dgm:pt>
    <dgm:pt modelId="{4D371B85-5F6E-2946-87C8-186E3DA7A89C}" type="pres">
      <dgm:prSet presAssocID="{B2A0DBBB-AF62-5746-9DFE-F455B398A26E}" presName="rootText2" presStyleLbl="alignAcc1" presStyleIdx="0" presStyleCnt="0">
        <dgm:presLayoutVars>
          <dgm:chPref val="3"/>
        </dgm:presLayoutVars>
      </dgm:prSet>
      <dgm:spPr/>
      <dgm:t>
        <a:bodyPr/>
        <a:lstStyle/>
        <a:p>
          <a:endParaRPr lang="en-US"/>
        </a:p>
      </dgm:t>
    </dgm:pt>
    <dgm:pt modelId="{8C93022C-D924-B94F-834B-7521E6B47CB6}" type="pres">
      <dgm:prSet presAssocID="{B2A0DBBB-AF62-5746-9DFE-F455B398A26E}" presName="topArc2" presStyleLbl="parChTrans1D1" presStyleIdx="14" presStyleCnt="20"/>
      <dgm:spPr/>
    </dgm:pt>
    <dgm:pt modelId="{70F6AD44-345C-7549-8C28-2151AEF06A7A}" type="pres">
      <dgm:prSet presAssocID="{B2A0DBBB-AF62-5746-9DFE-F455B398A26E}" presName="bottomArc2" presStyleLbl="parChTrans1D1" presStyleIdx="15" presStyleCnt="20"/>
      <dgm:spPr/>
    </dgm:pt>
    <dgm:pt modelId="{85A194C4-EE0E-E34C-9058-70EB4919CFCA}" type="pres">
      <dgm:prSet presAssocID="{B2A0DBBB-AF62-5746-9DFE-F455B398A26E}" presName="topConnNode2" presStyleLbl="node2" presStyleIdx="0" presStyleCnt="0"/>
      <dgm:spPr/>
      <dgm:t>
        <a:bodyPr/>
        <a:lstStyle/>
        <a:p>
          <a:endParaRPr lang="en-US"/>
        </a:p>
      </dgm:t>
    </dgm:pt>
    <dgm:pt modelId="{0692D75D-5619-BE43-9667-1A91E219358F}" type="pres">
      <dgm:prSet presAssocID="{B2A0DBBB-AF62-5746-9DFE-F455B398A26E}" presName="hierChild4" presStyleCnt="0"/>
      <dgm:spPr/>
    </dgm:pt>
    <dgm:pt modelId="{F6B2F092-6E00-924B-8EAF-599D6E5A74C5}" type="pres">
      <dgm:prSet presAssocID="{B2A0DBBB-AF62-5746-9DFE-F455B398A26E}" presName="hierChild5" presStyleCnt="0"/>
      <dgm:spPr/>
    </dgm:pt>
    <dgm:pt modelId="{EBBA0E2F-6C93-8A4A-A40A-E2FC794EA23D}" type="pres">
      <dgm:prSet presAssocID="{66D95CDF-B102-8045-81BD-F99612844572}" presName="Name101" presStyleLbl="parChTrans1D3" presStyleIdx="3" presStyleCnt="4"/>
      <dgm:spPr/>
      <dgm:t>
        <a:bodyPr/>
        <a:lstStyle/>
        <a:p>
          <a:endParaRPr lang="en-US"/>
        </a:p>
      </dgm:t>
    </dgm:pt>
    <dgm:pt modelId="{F16074FA-553E-0F49-B202-6806B76EA37B}" type="pres">
      <dgm:prSet presAssocID="{99C7BE6F-616D-E944-8B00-382A5F298EC7}" presName="hierRoot3" presStyleCnt="0">
        <dgm:presLayoutVars>
          <dgm:hierBranch val="init"/>
        </dgm:presLayoutVars>
      </dgm:prSet>
      <dgm:spPr/>
    </dgm:pt>
    <dgm:pt modelId="{3D5920D3-833A-0E49-9A92-88DC3B56028F}" type="pres">
      <dgm:prSet presAssocID="{99C7BE6F-616D-E944-8B00-382A5F298EC7}" presName="rootComposite3" presStyleCnt="0"/>
      <dgm:spPr/>
    </dgm:pt>
    <dgm:pt modelId="{2762E691-C88C-3549-B426-552213F6492A}" type="pres">
      <dgm:prSet presAssocID="{99C7BE6F-616D-E944-8B00-382A5F298EC7}" presName="rootText3" presStyleLbl="alignAcc1" presStyleIdx="0" presStyleCnt="0">
        <dgm:presLayoutVars>
          <dgm:chPref val="3"/>
        </dgm:presLayoutVars>
      </dgm:prSet>
      <dgm:spPr/>
      <dgm:t>
        <a:bodyPr/>
        <a:lstStyle/>
        <a:p>
          <a:endParaRPr lang="en-US"/>
        </a:p>
      </dgm:t>
    </dgm:pt>
    <dgm:pt modelId="{7CFE5E40-AECA-674D-80F9-2E8F62D65D33}" type="pres">
      <dgm:prSet presAssocID="{99C7BE6F-616D-E944-8B00-382A5F298EC7}" presName="topArc3" presStyleLbl="parChTrans1D1" presStyleIdx="16" presStyleCnt="20"/>
      <dgm:spPr/>
    </dgm:pt>
    <dgm:pt modelId="{8557B713-76CD-BB4D-9FA0-30340813CAD7}" type="pres">
      <dgm:prSet presAssocID="{99C7BE6F-616D-E944-8B00-382A5F298EC7}" presName="bottomArc3" presStyleLbl="parChTrans1D1" presStyleIdx="17" presStyleCnt="20"/>
      <dgm:spPr/>
    </dgm:pt>
    <dgm:pt modelId="{11CC1184-4766-5E41-9417-1449E0B5465C}" type="pres">
      <dgm:prSet presAssocID="{99C7BE6F-616D-E944-8B00-382A5F298EC7}" presName="topConnNode3" presStyleLbl="asst2" presStyleIdx="0" presStyleCnt="0"/>
      <dgm:spPr/>
      <dgm:t>
        <a:bodyPr/>
        <a:lstStyle/>
        <a:p>
          <a:endParaRPr lang="en-US"/>
        </a:p>
      </dgm:t>
    </dgm:pt>
    <dgm:pt modelId="{F90DBA7B-8147-134D-8979-81EF8E92A5FA}" type="pres">
      <dgm:prSet presAssocID="{99C7BE6F-616D-E944-8B00-382A5F298EC7}" presName="hierChild6" presStyleCnt="0"/>
      <dgm:spPr/>
    </dgm:pt>
    <dgm:pt modelId="{D1331EAB-FEC8-194B-99DD-829CD62A9A8B}" type="pres">
      <dgm:prSet presAssocID="{99C7BE6F-616D-E944-8B00-382A5F298EC7}" presName="hierChild7" presStyleCnt="0"/>
      <dgm:spPr/>
    </dgm:pt>
    <dgm:pt modelId="{69EF1861-7A17-EA49-9F14-F853EFA295B6}" type="pres">
      <dgm:prSet presAssocID="{AB4B2DE0-B54A-1C43-A546-6FCDF3F3D17F}" presName="hierChild3" presStyleCnt="0"/>
      <dgm:spPr/>
    </dgm:pt>
    <dgm:pt modelId="{CB4D93C1-22C6-414B-AA5B-A433946F9AE7}" type="pres">
      <dgm:prSet presAssocID="{4B0A5231-EF75-BD48-9692-11B7CD05F016}" presName="Name101" presStyleLbl="parChTrans1D2" presStyleIdx="4" presStyleCnt="5"/>
      <dgm:spPr/>
      <dgm:t>
        <a:bodyPr/>
        <a:lstStyle/>
        <a:p>
          <a:endParaRPr lang="en-US"/>
        </a:p>
      </dgm:t>
    </dgm:pt>
    <dgm:pt modelId="{BB7C53BB-5A93-A04E-9E6B-3E6C8A9C5A02}" type="pres">
      <dgm:prSet presAssocID="{80D73F10-7D1E-8C48-B1EC-7FEE0D5C4E40}" presName="hierRoot3" presStyleCnt="0">
        <dgm:presLayoutVars>
          <dgm:hierBranch val="init"/>
        </dgm:presLayoutVars>
      </dgm:prSet>
      <dgm:spPr/>
    </dgm:pt>
    <dgm:pt modelId="{7564D25E-D82A-B442-AA91-4B3A65536D2C}" type="pres">
      <dgm:prSet presAssocID="{80D73F10-7D1E-8C48-B1EC-7FEE0D5C4E40}" presName="rootComposite3" presStyleCnt="0"/>
      <dgm:spPr/>
    </dgm:pt>
    <dgm:pt modelId="{6A44EAA6-1118-9C40-A095-562C767F82AF}" type="pres">
      <dgm:prSet presAssocID="{80D73F10-7D1E-8C48-B1EC-7FEE0D5C4E40}" presName="rootText3" presStyleLbl="alignAcc1" presStyleIdx="0" presStyleCnt="0">
        <dgm:presLayoutVars>
          <dgm:chPref val="3"/>
        </dgm:presLayoutVars>
      </dgm:prSet>
      <dgm:spPr/>
      <dgm:t>
        <a:bodyPr/>
        <a:lstStyle/>
        <a:p>
          <a:endParaRPr lang="en-US"/>
        </a:p>
      </dgm:t>
    </dgm:pt>
    <dgm:pt modelId="{3FD0CC1F-A4F7-9047-A18D-C1FDE0923449}" type="pres">
      <dgm:prSet presAssocID="{80D73F10-7D1E-8C48-B1EC-7FEE0D5C4E40}" presName="topArc3" presStyleLbl="parChTrans1D1" presStyleIdx="18" presStyleCnt="20"/>
      <dgm:spPr/>
    </dgm:pt>
    <dgm:pt modelId="{5DBA8595-E98A-8D43-AF88-92D723BCF4A3}" type="pres">
      <dgm:prSet presAssocID="{80D73F10-7D1E-8C48-B1EC-7FEE0D5C4E40}" presName="bottomArc3" presStyleLbl="parChTrans1D1" presStyleIdx="19" presStyleCnt="20"/>
      <dgm:spPr/>
    </dgm:pt>
    <dgm:pt modelId="{D5C6214B-CF3F-5B43-8CE7-D3F0810744FD}" type="pres">
      <dgm:prSet presAssocID="{80D73F10-7D1E-8C48-B1EC-7FEE0D5C4E40}" presName="topConnNode3" presStyleLbl="asst1" presStyleIdx="0" presStyleCnt="0"/>
      <dgm:spPr/>
      <dgm:t>
        <a:bodyPr/>
        <a:lstStyle/>
        <a:p>
          <a:endParaRPr lang="en-US"/>
        </a:p>
      </dgm:t>
    </dgm:pt>
    <dgm:pt modelId="{1BD95C24-E1B7-9A40-AB78-688C24786971}" type="pres">
      <dgm:prSet presAssocID="{80D73F10-7D1E-8C48-B1EC-7FEE0D5C4E40}" presName="hierChild6" presStyleCnt="0"/>
      <dgm:spPr/>
    </dgm:pt>
    <dgm:pt modelId="{4408D8D6-E72E-DF46-ACDF-5FF0758DA991}" type="pres">
      <dgm:prSet presAssocID="{80D73F10-7D1E-8C48-B1EC-7FEE0D5C4E40}" presName="hierChild7" presStyleCnt="0"/>
      <dgm:spPr/>
    </dgm:pt>
  </dgm:ptLst>
  <dgm:cxnLst>
    <dgm:cxn modelId="{EEC580D5-969C-0949-9476-F20563A2AA5F}" srcId="{B2A0DBBB-AF62-5746-9DFE-F455B398A26E}" destId="{99C7BE6F-616D-E944-8B00-382A5F298EC7}" srcOrd="0" destOrd="0" parTransId="{66D95CDF-B102-8045-81BD-F99612844572}" sibTransId="{073D4456-A040-C049-A249-600C67903658}"/>
    <dgm:cxn modelId="{DEF60A0A-1314-D54D-BE70-8E80780CA744}" srcId="{AB4B2DE0-B54A-1C43-A546-6FCDF3F3D17F}" destId="{A7E7E05E-C331-9F4B-A987-FABE9E87CD4C}" srcOrd="3" destOrd="0" parTransId="{1E282393-3B60-9D45-95DA-ADA87C9ECF2A}" sibTransId="{44F41F1E-DB07-034C-9BC0-A185C1DB3804}"/>
    <dgm:cxn modelId="{2C6C68AC-986A-DA42-8355-F44DBDDDC91B}" type="presOf" srcId="{B2A0DBBB-AF62-5746-9DFE-F455B398A26E}" destId="{85A194C4-EE0E-E34C-9058-70EB4919CFCA}" srcOrd="1" destOrd="0" presId="urn:microsoft.com/office/officeart/2008/layout/HalfCircleOrganizationChart"/>
    <dgm:cxn modelId="{35E54BB9-55B4-344F-977F-26AAD769CF2B}" type="presOf" srcId="{80D73F10-7D1E-8C48-B1EC-7FEE0D5C4E40}" destId="{D5C6214B-CF3F-5B43-8CE7-D3F0810744FD}" srcOrd="1" destOrd="0" presId="urn:microsoft.com/office/officeart/2008/layout/HalfCircleOrganizationChart"/>
    <dgm:cxn modelId="{6B4B24C6-C623-F840-9782-8270D3274572}" type="presOf" srcId="{AB4B2DE0-B54A-1C43-A546-6FCDF3F3D17F}" destId="{96E35851-043F-854B-B0F5-FE1CA273C0E1}" srcOrd="0" destOrd="0" presId="urn:microsoft.com/office/officeart/2008/layout/HalfCircleOrganizationChart"/>
    <dgm:cxn modelId="{29F429DB-69BE-1145-A790-92373D94FF1D}" srcId="{AB4B2DE0-B54A-1C43-A546-6FCDF3F3D17F}" destId="{4BB0ECC9-0C55-C341-8266-F4066421E57E}" srcOrd="1" destOrd="0" parTransId="{7C0ACD22-3955-7741-9C4E-C60CB6DD3830}" sibTransId="{9905703E-F87D-104C-AC24-4D25D0A76FCA}"/>
    <dgm:cxn modelId="{5D691C0E-50D2-9C48-A4F2-4FC32E52CF2D}" srcId="{D4B10283-991A-2A4C-B778-A422E644322A}" destId="{AB4B2DE0-B54A-1C43-A546-6FCDF3F3D17F}" srcOrd="0" destOrd="0" parTransId="{6C26B0D9-D709-0D42-B7B7-04556F4DCDB2}" sibTransId="{D6C30B03-A474-7F43-A4C4-6837F38300F7}"/>
    <dgm:cxn modelId="{05368937-8A07-C148-8CC3-BA72D313C000}" type="presOf" srcId="{072227EF-CE0A-D541-A716-314BB2C1A6F3}" destId="{629427A9-B6CE-CB4E-8B79-7320DE96834B}" srcOrd="1" destOrd="0" presId="urn:microsoft.com/office/officeart/2008/layout/HalfCircleOrganizationChart"/>
    <dgm:cxn modelId="{B399E76B-E307-1840-9420-A508AE9F67C0}" type="presOf" srcId="{5D9D9E6E-8265-DC4C-8C91-48C91A41C16F}" destId="{55212F5C-05D7-1348-804E-4B930C327602}" srcOrd="0" destOrd="0" presId="urn:microsoft.com/office/officeart/2008/layout/HalfCircleOrganizationChart"/>
    <dgm:cxn modelId="{28BE35CD-AE3E-9943-9D0D-E17DEE998DE2}" type="presOf" srcId="{93E08E3D-AFB3-8948-A160-4BCB3E406D83}" destId="{AB9D46D6-7EDA-4F42-A23E-9E25FCC70473}" srcOrd="0" destOrd="0" presId="urn:microsoft.com/office/officeart/2008/layout/HalfCircleOrganizationChart"/>
    <dgm:cxn modelId="{CE9F53A5-5BBB-A74A-B2BF-1260479168FA}" type="presOf" srcId="{8B3F52D3-3646-1D45-8A71-2D312574CAB1}" destId="{7AC8B682-E65A-DE4C-8637-25F71610C726}" srcOrd="1" destOrd="0" presId="urn:microsoft.com/office/officeart/2008/layout/HalfCircleOrganizationChart"/>
    <dgm:cxn modelId="{BC58EAA1-0644-4C4D-AC9D-E377E6EBB59B}" type="presOf" srcId="{1E282393-3B60-9D45-95DA-ADA87C9ECF2A}" destId="{E1EA542D-1FC7-6F4B-9470-C54E2FB6B745}" srcOrd="0" destOrd="0" presId="urn:microsoft.com/office/officeart/2008/layout/HalfCircleOrganizationChart"/>
    <dgm:cxn modelId="{FC069233-9BD6-D44F-A6D8-2913DA20E0DB}" type="presOf" srcId="{7C0ACD22-3955-7741-9C4E-C60CB6DD3830}" destId="{CF0F0814-AAE6-CF4D-87E2-7FFE76E42091}" srcOrd="0" destOrd="0" presId="urn:microsoft.com/office/officeart/2008/layout/HalfCircleOrganizationChart"/>
    <dgm:cxn modelId="{80D9D703-5901-6749-BD23-C1EDA83BF76F}" type="presOf" srcId="{EAEE6EF3-6754-424E-930D-46524F2A6524}" destId="{0570F455-3424-B041-AE90-B0E655DE34B0}" srcOrd="0" destOrd="0" presId="urn:microsoft.com/office/officeart/2008/layout/HalfCircleOrganizationChart"/>
    <dgm:cxn modelId="{FDE2B311-58A4-294B-A933-6BE7AB320D7E}" type="presOf" srcId="{A7E7E05E-C331-9F4B-A987-FABE9E87CD4C}" destId="{B27EF69F-F1C4-7D40-A9B9-268D70B35CE0}" srcOrd="0" destOrd="0" presId="urn:microsoft.com/office/officeart/2008/layout/HalfCircleOrganizationChart"/>
    <dgm:cxn modelId="{C17AFD4C-2790-F14F-8356-0EB37EF10FFB}" type="presOf" srcId="{4BB0ECC9-0C55-C341-8266-F4066421E57E}" destId="{482A05E7-9688-CC4A-AD6C-E4AE0246458A}" srcOrd="1" destOrd="0" presId="urn:microsoft.com/office/officeart/2008/layout/HalfCircleOrganizationChart"/>
    <dgm:cxn modelId="{A0B27654-923A-0345-AD33-FC1B381965BF}" type="presOf" srcId="{E9A13695-68AB-5041-8AF4-E7A72F55488A}" destId="{FE15D9ED-86CB-6A47-B786-C1ACAA764844}" srcOrd="0" destOrd="0" presId="urn:microsoft.com/office/officeart/2008/layout/HalfCircleOrganizationChart"/>
    <dgm:cxn modelId="{33D44C8D-8157-0B47-9E87-A10A97F370C5}" type="presOf" srcId="{A58A5212-8627-AF4A-97A5-31C88BDA3A50}" destId="{22963BA7-EC57-194E-8545-3DA59E368B0D}" srcOrd="1" destOrd="0" presId="urn:microsoft.com/office/officeart/2008/layout/HalfCircleOrganizationChart"/>
    <dgm:cxn modelId="{5E20C53D-E276-EB4A-9BA8-39C6394EF4A7}" srcId="{A7E7E05E-C331-9F4B-A987-FABE9E87CD4C}" destId="{072227EF-CE0A-D541-A716-314BB2C1A6F3}" srcOrd="0" destOrd="0" parTransId="{5D9D9E6E-8265-DC4C-8C91-48C91A41C16F}" sibTransId="{4258BA19-A013-0345-95EF-0FAB3408000A}"/>
    <dgm:cxn modelId="{7D7EB51D-C18D-E54B-B804-CCC26EA0BA0E}" type="presOf" srcId="{4B0A5231-EF75-BD48-9692-11B7CD05F016}" destId="{CB4D93C1-22C6-414B-AA5B-A433946F9AE7}" srcOrd="0" destOrd="0" presId="urn:microsoft.com/office/officeart/2008/layout/HalfCircleOrganizationChart"/>
    <dgm:cxn modelId="{FEB1772A-7183-CA46-832E-972D43A33937}" type="presOf" srcId="{80D73F10-7D1E-8C48-B1EC-7FEE0D5C4E40}" destId="{6A44EAA6-1118-9C40-A095-562C767F82AF}" srcOrd="0" destOrd="0" presId="urn:microsoft.com/office/officeart/2008/layout/HalfCircleOrganizationChart"/>
    <dgm:cxn modelId="{70820DA8-7696-824F-A785-7C74B635F9D6}" type="presOf" srcId="{B3DC1757-2F9C-F34A-A29C-3DBD905102E0}" destId="{16B77250-B3B4-F140-8E28-2F7B9FEF2BB8}" srcOrd="0" destOrd="0" presId="urn:microsoft.com/office/officeart/2008/layout/HalfCircleOrganizationChart"/>
    <dgm:cxn modelId="{3D258450-5DE5-5B44-9193-6091E9DBAE76}" type="presOf" srcId="{8B3F52D3-3646-1D45-8A71-2D312574CAB1}" destId="{D229B650-FD00-FD49-9B71-7D91AA323B21}" srcOrd="0" destOrd="0" presId="urn:microsoft.com/office/officeart/2008/layout/HalfCircleOrganizationChart"/>
    <dgm:cxn modelId="{C172F373-CC49-5A46-9207-0D8B3F1EE5B3}" type="presOf" srcId="{D71373F3-75C0-A741-B9E3-B07A92163975}" destId="{B00D9D76-38A3-0442-82EF-B7DCA18147DA}" srcOrd="0" destOrd="0" presId="urn:microsoft.com/office/officeart/2008/layout/HalfCircleOrganizationChart"/>
    <dgm:cxn modelId="{0FC1A67B-859A-E64E-BB2D-2D1AAAADBB6A}" type="presOf" srcId="{AB4B2DE0-B54A-1C43-A546-6FCDF3F3D17F}" destId="{8354226E-06FB-C04E-8080-F9ECA7D2B25A}" srcOrd="1" destOrd="0" presId="urn:microsoft.com/office/officeart/2008/layout/HalfCircleOrganizationChart"/>
    <dgm:cxn modelId="{98E6A678-11BD-DC49-84E6-C6CF9202A7C3}" srcId="{AB4B2DE0-B54A-1C43-A546-6FCDF3F3D17F}" destId="{B2A0DBBB-AF62-5746-9DFE-F455B398A26E}" srcOrd="4" destOrd="0" parTransId="{B3DC1757-2F9C-F34A-A29C-3DBD905102E0}" sibTransId="{96AB0B5D-C0C7-7A4A-85A1-89AFC035FDAF}"/>
    <dgm:cxn modelId="{841C7080-7F58-444F-AB13-0F1274D3475A}" type="presOf" srcId="{D4B10283-991A-2A4C-B778-A422E644322A}" destId="{357A1EE3-1D8E-734E-A706-AD4617BFFB64}" srcOrd="0" destOrd="0" presId="urn:microsoft.com/office/officeart/2008/layout/HalfCircleOrganizationChart"/>
    <dgm:cxn modelId="{D5520039-8AFF-D54B-9E08-472ED6C6BDF1}" srcId="{E9A13695-68AB-5041-8AF4-E7A72F55488A}" destId="{8B3F52D3-3646-1D45-8A71-2D312574CAB1}" srcOrd="0" destOrd="0" parTransId="{D71373F3-75C0-A741-B9E3-B07A92163975}" sibTransId="{73104256-5C61-3543-8220-0459F2A4AFE1}"/>
    <dgm:cxn modelId="{3B1811E2-FCAC-AF47-84F7-DDFE0C73D255}" type="presOf" srcId="{66D95CDF-B102-8045-81BD-F99612844572}" destId="{EBBA0E2F-6C93-8A4A-A40A-E2FC794EA23D}" srcOrd="0" destOrd="0" presId="urn:microsoft.com/office/officeart/2008/layout/HalfCircleOrganizationChart"/>
    <dgm:cxn modelId="{929CD388-17B1-994B-AAE3-27CEB2D47B5E}" srcId="{4BB0ECC9-0C55-C341-8266-F4066421E57E}" destId="{A58A5212-8627-AF4A-97A5-31C88BDA3A50}" srcOrd="0" destOrd="0" parTransId="{93E08E3D-AFB3-8948-A160-4BCB3E406D83}" sibTransId="{C6743627-DAE5-3642-92BD-4312B3E1BDE5}"/>
    <dgm:cxn modelId="{B7607C6F-F575-7E45-A23C-998677E15125}" type="presOf" srcId="{99C7BE6F-616D-E944-8B00-382A5F298EC7}" destId="{11CC1184-4766-5E41-9417-1449E0B5465C}" srcOrd="1" destOrd="0" presId="urn:microsoft.com/office/officeart/2008/layout/HalfCircleOrganizationChart"/>
    <dgm:cxn modelId="{86A58A27-527B-9048-A57F-E4AFA8696256}" type="presOf" srcId="{4BB0ECC9-0C55-C341-8266-F4066421E57E}" destId="{267599EA-CD73-E842-A542-7931DB9F6B79}" srcOrd="0" destOrd="0" presId="urn:microsoft.com/office/officeart/2008/layout/HalfCircleOrganizationChart"/>
    <dgm:cxn modelId="{CD7FB8A3-802B-894A-BE6D-0952D1ED843F}" type="presOf" srcId="{E9A13695-68AB-5041-8AF4-E7A72F55488A}" destId="{4D9CC846-2639-9A4B-B387-944CC72C0B46}" srcOrd="1" destOrd="0" presId="urn:microsoft.com/office/officeart/2008/layout/HalfCircleOrganizationChart"/>
    <dgm:cxn modelId="{0CF73F08-0A38-CA42-A512-1F116AC4E502}" srcId="{AB4B2DE0-B54A-1C43-A546-6FCDF3F3D17F}" destId="{80D73F10-7D1E-8C48-B1EC-7FEE0D5C4E40}" srcOrd="0" destOrd="0" parTransId="{4B0A5231-EF75-BD48-9692-11B7CD05F016}" sibTransId="{CC653D31-385B-6243-AE43-D3F7BAD1AF7F}"/>
    <dgm:cxn modelId="{006AE51C-4DE6-D941-95AD-49E7CBA6D0D7}" type="presOf" srcId="{B2A0DBBB-AF62-5746-9DFE-F455B398A26E}" destId="{4D371B85-5F6E-2946-87C8-186E3DA7A89C}" srcOrd="0" destOrd="0" presId="urn:microsoft.com/office/officeart/2008/layout/HalfCircleOrganizationChart"/>
    <dgm:cxn modelId="{5BF04350-4391-FD48-81FD-EBB514F0C62C}" type="presOf" srcId="{072227EF-CE0A-D541-A716-314BB2C1A6F3}" destId="{8D0F1A16-A95A-4C4A-85CE-26DAD873CDA2}" srcOrd="0" destOrd="0" presId="urn:microsoft.com/office/officeart/2008/layout/HalfCircleOrganizationChart"/>
    <dgm:cxn modelId="{815010C7-EBDD-0745-B2D7-141B4A46A949}" type="presOf" srcId="{A58A5212-8627-AF4A-97A5-31C88BDA3A50}" destId="{1A68BC0C-1434-A648-8372-FDAA6F76CE7B}" srcOrd="0" destOrd="0" presId="urn:microsoft.com/office/officeart/2008/layout/HalfCircleOrganizationChart"/>
    <dgm:cxn modelId="{460C128A-FC18-0544-BB08-5CA8B3CE29D6}" type="presOf" srcId="{99C7BE6F-616D-E944-8B00-382A5F298EC7}" destId="{2762E691-C88C-3549-B426-552213F6492A}" srcOrd="0" destOrd="0" presId="urn:microsoft.com/office/officeart/2008/layout/HalfCircleOrganizationChart"/>
    <dgm:cxn modelId="{39785E6F-0802-F54A-86CE-F6874D2EB2FF}" srcId="{AB4B2DE0-B54A-1C43-A546-6FCDF3F3D17F}" destId="{E9A13695-68AB-5041-8AF4-E7A72F55488A}" srcOrd="2" destOrd="0" parTransId="{EAEE6EF3-6754-424E-930D-46524F2A6524}" sibTransId="{1780A6E0-A281-8D4F-BAFE-00946B2B7758}"/>
    <dgm:cxn modelId="{C27B4FF4-6389-6D41-B00C-166ADE708D3C}" type="presOf" srcId="{A7E7E05E-C331-9F4B-A987-FABE9E87CD4C}" destId="{47681813-1682-D846-B02B-FFADB1F90EF6}" srcOrd="1" destOrd="0" presId="urn:microsoft.com/office/officeart/2008/layout/HalfCircleOrganizationChart"/>
    <dgm:cxn modelId="{132420E0-59EF-9442-A833-0372870DABB5}" type="presParOf" srcId="{357A1EE3-1D8E-734E-A706-AD4617BFFB64}" destId="{3A42BC8A-6BFD-694A-8163-E342F121E85B}" srcOrd="0" destOrd="0" presId="urn:microsoft.com/office/officeart/2008/layout/HalfCircleOrganizationChart"/>
    <dgm:cxn modelId="{042E6706-48D4-B84D-89F3-55DF55A74AE7}" type="presParOf" srcId="{3A42BC8A-6BFD-694A-8163-E342F121E85B}" destId="{B42F20C3-171A-0C42-8906-36B94A8ACF9E}" srcOrd="0" destOrd="0" presId="urn:microsoft.com/office/officeart/2008/layout/HalfCircleOrganizationChart"/>
    <dgm:cxn modelId="{135C8E9A-FF10-C549-8B3B-088095FB20E6}" type="presParOf" srcId="{B42F20C3-171A-0C42-8906-36B94A8ACF9E}" destId="{96E35851-043F-854B-B0F5-FE1CA273C0E1}" srcOrd="0" destOrd="0" presId="urn:microsoft.com/office/officeart/2008/layout/HalfCircleOrganizationChart"/>
    <dgm:cxn modelId="{4EE22311-804A-5644-A51E-0BEF9F166D5C}" type="presParOf" srcId="{B42F20C3-171A-0C42-8906-36B94A8ACF9E}" destId="{BA7209D2-6EBA-3943-B380-947100063B46}" srcOrd="1" destOrd="0" presId="urn:microsoft.com/office/officeart/2008/layout/HalfCircleOrganizationChart"/>
    <dgm:cxn modelId="{89C1E941-4E21-F643-BBFF-94D30B070E75}" type="presParOf" srcId="{B42F20C3-171A-0C42-8906-36B94A8ACF9E}" destId="{EAF463D4-8DD3-5B42-B2AA-38BDBBD08F13}" srcOrd="2" destOrd="0" presId="urn:microsoft.com/office/officeart/2008/layout/HalfCircleOrganizationChart"/>
    <dgm:cxn modelId="{6902D61E-386C-5A45-9AA5-F9AB4FFF2E91}" type="presParOf" srcId="{B42F20C3-171A-0C42-8906-36B94A8ACF9E}" destId="{8354226E-06FB-C04E-8080-F9ECA7D2B25A}" srcOrd="3" destOrd="0" presId="urn:microsoft.com/office/officeart/2008/layout/HalfCircleOrganizationChart"/>
    <dgm:cxn modelId="{C0EE96DE-5581-654D-9BCE-4A528353B051}" type="presParOf" srcId="{3A42BC8A-6BFD-694A-8163-E342F121E85B}" destId="{10731447-7A5A-E947-AA5F-23079AED204F}" srcOrd="1" destOrd="0" presId="urn:microsoft.com/office/officeart/2008/layout/HalfCircleOrganizationChart"/>
    <dgm:cxn modelId="{F3F4C380-765E-3D40-BD3C-91BA494F2449}" type="presParOf" srcId="{10731447-7A5A-E947-AA5F-23079AED204F}" destId="{CF0F0814-AAE6-CF4D-87E2-7FFE76E42091}" srcOrd="0" destOrd="0" presId="urn:microsoft.com/office/officeart/2008/layout/HalfCircleOrganizationChart"/>
    <dgm:cxn modelId="{E9478063-57FA-DE43-A420-C464AA4D140C}" type="presParOf" srcId="{10731447-7A5A-E947-AA5F-23079AED204F}" destId="{52DB0864-ACF8-994E-9B4B-DC5F5F7D354F}" srcOrd="1" destOrd="0" presId="urn:microsoft.com/office/officeart/2008/layout/HalfCircleOrganizationChart"/>
    <dgm:cxn modelId="{91901931-7844-5E4F-8012-42FCE50B592A}" type="presParOf" srcId="{52DB0864-ACF8-994E-9B4B-DC5F5F7D354F}" destId="{7E8B8B42-AA77-334A-8F3F-DB11C64382F3}" srcOrd="0" destOrd="0" presId="urn:microsoft.com/office/officeart/2008/layout/HalfCircleOrganizationChart"/>
    <dgm:cxn modelId="{8F67AE71-D75C-E649-9CA4-D6960BC989A5}" type="presParOf" srcId="{7E8B8B42-AA77-334A-8F3F-DB11C64382F3}" destId="{267599EA-CD73-E842-A542-7931DB9F6B79}" srcOrd="0" destOrd="0" presId="urn:microsoft.com/office/officeart/2008/layout/HalfCircleOrganizationChart"/>
    <dgm:cxn modelId="{75122FF9-0F07-A745-93E9-FFFD71563473}" type="presParOf" srcId="{7E8B8B42-AA77-334A-8F3F-DB11C64382F3}" destId="{66597596-C933-B145-AF8A-69BF9EAA10F3}" srcOrd="1" destOrd="0" presId="urn:microsoft.com/office/officeart/2008/layout/HalfCircleOrganizationChart"/>
    <dgm:cxn modelId="{7303F0D7-18C1-344B-807A-9438D4AA07D8}" type="presParOf" srcId="{7E8B8B42-AA77-334A-8F3F-DB11C64382F3}" destId="{5F0337D1-F321-1B4C-B045-5D3EE83ACAFE}" srcOrd="2" destOrd="0" presId="urn:microsoft.com/office/officeart/2008/layout/HalfCircleOrganizationChart"/>
    <dgm:cxn modelId="{6AA482E0-0162-6343-A74E-E33E22DB925B}" type="presParOf" srcId="{7E8B8B42-AA77-334A-8F3F-DB11C64382F3}" destId="{482A05E7-9688-CC4A-AD6C-E4AE0246458A}" srcOrd="3" destOrd="0" presId="urn:microsoft.com/office/officeart/2008/layout/HalfCircleOrganizationChart"/>
    <dgm:cxn modelId="{C0D57303-F58F-0947-9A08-C291C35AAAF5}" type="presParOf" srcId="{52DB0864-ACF8-994E-9B4B-DC5F5F7D354F}" destId="{6F567572-6A14-404F-9667-4ADD992DC9CC}" srcOrd="1" destOrd="0" presId="urn:microsoft.com/office/officeart/2008/layout/HalfCircleOrganizationChart"/>
    <dgm:cxn modelId="{659D09C6-555E-D143-B562-A7D869A58B57}" type="presParOf" srcId="{52DB0864-ACF8-994E-9B4B-DC5F5F7D354F}" destId="{AED0634E-FFD0-7D4D-B6FB-88DABDD28060}" srcOrd="2" destOrd="0" presId="urn:microsoft.com/office/officeart/2008/layout/HalfCircleOrganizationChart"/>
    <dgm:cxn modelId="{97FD15C9-F830-AE46-9874-8F5AA7CEDBF0}" type="presParOf" srcId="{AED0634E-FFD0-7D4D-B6FB-88DABDD28060}" destId="{AB9D46D6-7EDA-4F42-A23E-9E25FCC70473}" srcOrd="0" destOrd="0" presId="urn:microsoft.com/office/officeart/2008/layout/HalfCircleOrganizationChart"/>
    <dgm:cxn modelId="{FA8CE006-88BE-C34C-824F-65D390AB78D7}" type="presParOf" srcId="{AED0634E-FFD0-7D4D-B6FB-88DABDD28060}" destId="{7EA45555-38D1-3946-A98A-2A0BD243485D}" srcOrd="1" destOrd="0" presId="urn:microsoft.com/office/officeart/2008/layout/HalfCircleOrganizationChart"/>
    <dgm:cxn modelId="{ECD27339-81AF-C846-8FEF-78D3FB0E547A}" type="presParOf" srcId="{7EA45555-38D1-3946-A98A-2A0BD243485D}" destId="{55F05649-191B-D844-939D-792FA4D93FAA}" srcOrd="0" destOrd="0" presId="urn:microsoft.com/office/officeart/2008/layout/HalfCircleOrganizationChart"/>
    <dgm:cxn modelId="{F50048DB-C156-074D-AC3C-F67642AC43FF}" type="presParOf" srcId="{55F05649-191B-D844-939D-792FA4D93FAA}" destId="{1A68BC0C-1434-A648-8372-FDAA6F76CE7B}" srcOrd="0" destOrd="0" presId="urn:microsoft.com/office/officeart/2008/layout/HalfCircleOrganizationChart"/>
    <dgm:cxn modelId="{E444F073-E7C3-1E4C-9DD9-1B5D09BF4D47}" type="presParOf" srcId="{55F05649-191B-D844-939D-792FA4D93FAA}" destId="{1D18935F-A20E-FC45-92E0-56D394E9379E}" srcOrd="1" destOrd="0" presId="urn:microsoft.com/office/officeart/2008/layout/HalfCircleOrganizationChart"/>
    <dgm:cxn modelId="{BB639EBC-EF76-E64C-B789-B8EAF5F1B180}" type="presParOf" srcId="{55F05649-191B-D844-939D-792FA4D93FAA}" destId="{278A699F-290E-B144-ABC0-2438F3321DCB}" srcOrd="2" destOrd="0" presId="urn:microsoft.com/office/officeart/2008/layout/HalfCircleOrganizationChart"/>
    <dgm:cxn modelId="{1D2045DE-F0CB-C945-9C1B-5A89D89C51F7}" type="presParOf" srcId="{55F05649-191B-D844-939D-792FA4D93FAA}" destId="{22963BA7-EC57-194E-8545-3DA59E368B0D}" srcOrd="3" destOrd="0" presId="urn:microsoft.com/office/officeart/2008/layout/HalfCircleOrganizationChart"/>
    <dgm:cxn modelId="{43943344-D825-9841-9EEC-5D903B916859}" type="presParOf" srcId="{7EA45555-38D1-3946-A98A-2A0BD243485D}" destId="{1491E5DD-0C0E-7C4D-BF1A-C0A178DE45C8}" srcOrd="1" destOrd="0" presId="urn:microsoft.com/office/officeart/2008/layout/HalfCircleOrganizationChart"/>
    <dgm:cxn modelId="{3B54CDA5-2A17-F748-9A97-30EF897C7668}" type="presParOf" srcId="{7EA45555-38D1-3946-A98A-2A0BD243485D}" destId="{61EE4000-8F6D-AB41-8BD1-36A92CE8B52C}" srcOrd="2" destOrd="0" presId="urn:microsoft.com/office/officeart/2008/layout/HalfCircleOrganizationChart"/>
    <dgm:cxn modelId="{180BB106-0A6D-4B4C-A39D-CA1B02CF020B}" type="presParOf" srcId="{10731447-7A5A-E947-AA5F-23079AED204F}" destId="{0570F455-3424-B041-AE90-B0E655DE34B0}" srcOrd="2" destOrd="0" presId="urn:microsoft.com/office/officeart/2008/layout/HalfCircleOrganizationChart"/>
    <dgm:cxn modelId="{08C017B8-2613-8D4B-83A5-6EFBB31A2201}" type="presParOf" srcId="{10731447-7A5A-E947-AA5F-23079AED204F}" destId="{B36FF714-CFE5-684F-AAD9-A1C301DF78CD}" srcOrd="3" destOrd="0" presId="urn:microsoft.com/office/officeart/2008/layout/HalfCircleOrganizationChart"/>
    <dgm:cxn modelId="{388D41BF-9568-BF4E-A1E3-F39530C075C4}" type="presParOf" srcId="{B36FF714-CFE5-684F-AAD9-A1C301DF78CD}" destId="{916385E7-4D08-6747-8425-890C294BBB87}" srcOrd="0" destOrd="0" presId="urn:microsoft.com/office/officeart/2008/layout/HalfCircleOrganizationChart"/>
    <dgm:cxn modelId="{B80E2D8E-52B2-1741-802C-518C09FF6A90}" type="presParOf" srcId="{916385E7-4D08-6747-8425-890C294BBB87}" destId="{FE15D9ED-86CB-6A47-B786-C1ACAA764844}" srcOrd="0" destOrd="0" presId="urn:microsoft.com/office/officeart/2008/layout/HalfCircleOrganizationChart"/>
    <dgm:cxn modelId="{9CD191C2-B1FE-4748-97C4-DC8DFB55D905}" type="presParOf" srcId="{916385E7-4D08-6747-8425-890C294BBB87}" destId="{065A6991-E39D-DB44-8653-3746653BAE28}" srcOrd="1" destOrd="0" presId="urn:microsoft.com/office/officeart/2008/layout/HalfCircleOrganizationChart"/>
    <dgm:cxn modelId="{99A94EAA-7AED-B74B-953C-4501145B3476}" type="presParOf" srcId="{916385E7-4D08-6747-8425-890C294BBB87}" destId="{EEE4B6A9-C0A8-3246-9BAD-20DB24AFDFEC}" srcOrd="2" destOrd="0" presId="urn:microsoft.com/office/officeart/2008/layout/HalfCircleOrganizationChart"/>
    <dgm:cxn modelId="{1469A45C-399A-1F42-A12A-58FA55335C08}" type="presParOf" srcId="{916385E7-4D08-6747-8425-890C294BBB87}" destId="{4D9CC846-2639-9A4B-B387-944CC72C0B46}" srcOrd="3" destOrd="0" presId="urn:microsoft.com/office/officeart/2008/layout/HalfCircleOrganizationChart"/>
    <dgm:cxn modelId="{676FFC2A-0E39-584C-ACA8-F62252E2A250}" type="presParOf" srcId="{B36FF714-CFE5-684F-AAD9-A1C301DF78CD}" destId="{9944FFAB-20A4-3D46-BC65-18C79DBC2A12}" srcOrd="1" destOrd="0" presId="urn:microsoft.com/office/officeart/2008/layout/HalfCircleOrganizationChart"/>
    <dgm:cxn modelId="{3060075A-18A8-BA48-936F-808211BDCB90}" type="presParOf" srcId="{B36FF714-CFE5-684F-AAD9-A1C301DF78CD}" destId="{733BACF7-8CB9-D441-9CA9-52242FF6ED57}" srcOrd="2" destOrd="0" presId="urn:microsoft.com/office/officeart/2008/layout/HalfCircleOrganizationChart"/>
    <dgm:cxn modelId="{DE464974-6B0A-BC4A-8C72-BE6818A05296}" type="presParOf" srcId="{733BACF7-8CB9-D441-9CA9-52242FF6ED57}" destId="{B00D9D76-38A3-0442-82EF-B7DCA18147DA}" srcOrd="0" destOrd="0" presId="urn:microsoft.com/office/officeart/2008/layout/HalfCircleOrganizationChart"/>
    <dgm:cxn modelId="{455CB639-BFD0-DD48-919F-952622B5934E}" type="presParOf" srcId="{733BACF7-8CB9-D441-9CA9-52242FF6ED57}" destId="{28D7A0EE-76F2-A34C-BFA3-88905C00E440}" srcOrd="1" destOrd="0" presId="urn:microsoft.com/office/officeart/2008/layout/HalfCircleOrganizationChart"/>
    <dgm:cxn modelId="{0FA83D0C-0FA6-3247-AD1C-E60CE09E1DD9}" type="presParOf" srcId="{28D7A0EE-76F2-A34C-BFA3-88905C00E440}" destId="{0DA76899-5C81-4D41-82AF-25B09571A3B8}" srcOrd="0" destOrd="0" presId="urn:microsoft.com/office/officeart/2008/layout/HalfCircleOrganizationChart"/>
    <dgm:cxn modelId="{2E495B42-719B-8641-BA35-27B948C72F42}" type="presParOf" srcId="{0DA76899-5C81-4D41-82AF-25B09571A3B8}" destId="{D229B650-FD00-FD49-9B71-7D91AA323B21}" srcOrd="0" destOrd="0" presId="urn:microsoft.com/office/officeart/2008/layout/HalfCircleOrganizationChart"/>
    <dgm:cxn modelId="{1C1CBFFD-0DA9-8149-B7A3-C14F8C733BFE}" type="presParOf" srcId="{0DA76899-5C81-4D41-82AF-25B09571A3B8}" destId="{C0B07A04-8406-384E-BC22-C34392CE069E}" srcOrd="1" destOrd="0" presId="urn:microsoft.com/office/officeart/2008/layout/HalfCircleOrganizationChart"/>
    <dgm:cxn modelId="{28630D8C-56EB-054E-9CDE-599491393C06}" type="presParOf" srcId="{0DA76899-5C81-4D41-82AF-25B09571A3B8}" destId="{8F20A4E7-68F5-7E44-842B-B5316565F17B}" srcOrd="2" destOrd="0" presId="urn:microsoft.com/office/officeart/2008/layout/HalfCircleOrganizationChart"/>
    <dgm:cxn modelId="{D5700382-B341-3245-9800-1491B1AFF476}" type="presParOf" srcId="{0DA76899-5C81-4D41-82AF-25B09571A3B8}" destId="{7AC8B682-E65A-DE4C-8637-25F71610C726}" srcOrd="3" destOrd="0" presId="urn:microsoft.com/office/officeart/2008/layout/HalfCircleOrganizationChart"/>
    <dgm:cxn modelId="{DABF1D7A-BCE5-D046-BD3C-B36EA0EF7F1F}" type="presParOf" srcId="{28D7A0EE-76F2-A34C-BFA3-88905C00E440}" destId="{B7DF7BB2-4639-BD49-822A-9904F016E8A1}" srcOrd="1" destOrd="0" presId="urn:microsoft.com/office/officeart/2008/layout/HalfCircleOrganizationChart"/>
    <dgm:cxn modelId="{A74E093A-14D5-8844-B705-AF178869BB97}" type="presParOf" srcId="{28D7A0EE-76F2-A34C-BFA3-88905C00E440}" destId="{41CD6D8D-052C-D64D-9535-0CCF06EA141F}" srcOrd="2" destOrd="0" presId="urn:microsoft.com/office/officeart/2008/layout/HalfCircleOrganizationChart"/>
    <dgm:cxn modelId="{6B094137-7D82-2E4E-A0D8-4EA8405DEC33}" type="presParOf" srcId="{10731447-7A5A-E947-AA5F-23079AED204F}" destId="{E1EA542D-1FC7-6F4B-9470-C54E2FB6B745}" srcOrd="4" destOrd="0" presId="urn:microsoft.com/office/officeart/2008/layout/HalfCircleOrganizationChart"/>
    <dgm:cxn modelId="{B5C77669-2076-C04F-A9B6-37C1F046DE57}" type="presParOf" srcId="{10731447-7A5A-E947-AA5F-23079AED204F}" destId="{6BB832A1-13B9-F746-9029-E5ED3DF520BB}" srcOrd="5" destOrd="0" presId="urn:microsoft.com/office/officeart/2008/layout/HalfCircleOrganizationChart"/>
    <dgm:cxn modelId="{890E2D25-52C9-304F-B921-FCD2EF794E1C}" type="presParOf" srcId="{6BB832A1-13B9-F746-9029-E5ED3DF520BB}" destId="{3D98119C-9670-F04E-A12A-A7B98D5AB905}" srcOrd="0" destOrd="0" presId="urn:microsoft.com/office/officeart/2008/layout/HalfCircleOrganizationChart"/>
    <dgm:cxn modelId="{2FD112B4-E93C-7944-9BF9-8D8A934690B7}" type="presParOf" srcId="{3D98119C-9670-F04E-A12A-A7B98D5AB905}" destId="{B27EF69F-F1C4-7D40-A9B9-268D70B35CE0}" srcOrd="0" destOrd="0" presId="urn:microsoft.com/office/officeart/2008/layout/HalfCircleOrganizationChart"/>
    <dgm:cxn modelId="{78547522-9C77-9046-A6DB-9117D2497D2C}" type="presParOf" srcId="{3D98119C-9670-F04E-A12A-A7B98D5AB905}" destId="{7FCD255C-F0A7-A843-96C2-745DF6D22A2E}" srcOrd="1" destOrd="0" presId="urn:microsoft.com/office/officeart/2008/layout/HalfCircleOrganizationChart"/>
    <dgm:cxn modelId="{9DDA5C0E-EBF8-FA46-8A19-B306725944D2}" type="presParOf" srcId="{3D98119C-9670-F04E-A12A-A7B98D5AB905}" destId="{30F78DA4-042F-2F42-8957-70B7B79BEC6F}" srcOrd="2" destOrd="0" presId="urn:microsoft.com/office/officeart/2008/layout/HalfCircleOrganizationChart"/>
    <dgm:cxn modelId="{EDD265C2-1B6E-5A48-A5F9-D1BD08239DBB}" type="presParOf" srcId="{3D98119C-9670-F04E-A12A-A7B98D5AB905}" destId="{47681813-1682-D846-B02B-FFADB1F90EF6}" srcOrd="3" destOrd="0" presId="urn:microsoft.com/office/officeart/2008/layout/HalfCircleOrganizationChart"/>
    <dgm:cxn modelId="{B1687169-F36F-1048-AA74-5595346ADA3F}" type="presParOf" srcId="{6BB832A1-13B9-F746-9029-E5ED3DF520BB}" destId="{92DE6CDF-B206-1642-B2FD-CF2BD5AC1A0C}" srcOrd="1" destOrd="0" presId="urn:microsoft.com/office/officeart/2008/layout/HalfCircleOrganizationChart"/>
    <dgm:cxn modelId="{DF71860C-D7A3-1645-AFF6-5404A201B9EA}" type="presParOf" srcId="{6BB832A1-13B9-F746-9029-E5ED3DF520BB}" destId="{054770F2-0FD2-E343-9315-9B3EE4075B03}" srcOrd="2" destOrd="0" presId="urn:microsoft.com/office/officeart/2008/layout/HalfCircleOrganizationChart"/>
    <dgm:cxn modelId="{1CEB0FDD-EF15-B441-9A06-3FACC19B5C29}" type="presParOf" srcId="{054770F2-0FD2-E343-9315-9B3EE4075B03}" destId="{55212F5C-05D7-1348-804E-4B930C327602}" srcOrd="0" destOrd="0" presId="urn:microsoft.com/office/officeart/2008/layout/HalfCircleOrganizationChart"/>
    <dgm:cxn modelId="{B726FFFF-9CFC-ED47-9DC9-9D6833F783AA}" type="presParOf" srcId="{054770F2-0FD2-E343-9315-9B3EE4075B03}" destId="{AF6AB5DA-6CEA-9640-AD2A-E65F5E3CB06D}" srcOrd="1" destOrd="0" presId="urn:microsoft.com/office/officeart/2008/layout/HalfCircleOrganizationChart"/>
    <dgm:cxn modelId="{A567345A-1719-CF48-B176-D30ACDFD2232}" type="presParOf" srcId="{AF6AB5DA-6CEA-9640-AD2A-E65F5E3CB06D}" destId="{2779EFB3-D083-4F42-9E9D-68015D31F3BF}" srcOrd="0" destOrd="0" presId="urn:microsoft.com/office/officeart/2008/layout/HalfCircleOrganizationChart"/>
    <dgm:cxn modelId="{157418E9-A9E7-9C4A-9A61-5F77492544B1}" type="presParOf" srcId="{2779EFB3-D083-4F42-9E9D-68015D31F3BF}" destId="{8D0F1A16-A95A-4C4A-85CE-26DAD873CDA2}" srcOrd="0" destOrd="0" presId="urn:microsoft.com/office/officeart/2008/layout/HalfCircleOrganizationChart"/>
    <dgm:cxn modelId="{C2A75BE5-B43E-B249-9CBE-BE4173324AB3}" type="presParOf" srcId="{2779EFB3-D083-4F42-9E9D-68015D31F3BF}" destId="{2A4C69D6-6A51-5C4F-B408-1DC71A4F5910}" srcOrd="1" destOrd="0" presId="urn:microsoft.com/office/officeart/2008/layout/HalfCircleOrganizationChart"/>
    <dgm:cxn modelId="{B14350CD-F8FC-3B42-8A72-770DBE923506}" type="presParOf" srcId="{2779EFB3-D083-4F42-9E9D-68015D31F3BF}" destId="{45D91CE4-21A7-5640-9AA6-E4F0C011DE37}" srcOrd="2" destOrd="0" presId="urn:microsoft.com/office/officeart/2008/layout/HalfCircleOrganizationChart"/>
    <dgm:cxn modelId="{60F861E8-8737-DB44-9873-E548BC95F7FC}" type="presParOf" srcId="{2779EFB3-D083-4F42-9E9D-68015D31F3BF}" destId="{629427A9-B6CE-CB4E-8B79-7320DE96834B}" srcOrd="3" destOrd="0" presId="urn:microsoft.com/office/officeart/2008/layout/HalfCircleOrganizationChart"/>
    <dgm:cxn modelId="{E87D58E2-B343-1A43-8845-2A056D9838D2}" type="presParOf" srcId="{AF6AB5DA-6CEA-9640-AD2A-E65F5E3CB06D}" destId="{E616F5D6-7613-F348-A639-926608031888}" srcOrd="1" destOrd="0" presId="urn:microsoft.com/office/officeart/2008/layout/HalfCircleOrganizationChart"/>
    <dgm:cxn modelId="{EE335751-380B-8341-BAD1-7F46386E9822}" type="presParOf" srcId="{AF6AB5DA-6CEA-9640-AD2A-E65F5E3CB06D}" destId="{BE585757-0790-494A-B0E5-AD6B4976508B}" srcOrd="2" destOrd="0" presId="urn:microsoft.com/office/officeart/2008/layout/HalfCircleOrganizationChart"/>
    <dgm:cxn modelId="{72A7775F-EDF2-F345-BD72-65593B5C90F6}" type="presParOf" srcId="{10731447-7A5A-E947-AA5F-23079AED204F}" destId="{16B77250-B3B4-F140-8E28-2F7B9FEF2BB8}" srcOrd="6" destOrd="0" presId="urn:microsoft.com/office/officeart/2008/layout/HalfCircleOrganizationChart"/>
    <dgm:cxn modelId="{ABACC3FF-763E-5D4B-8ACC-15B14CD89D90}" type="presParOf" srcId="{10731447-7A5A-E947-AA5F-23079AED204F}" destId="{7C4901DB-C497-B24D-93CF-75C90670D746}" srcOrd="7" destOrd="0" presId="urn:microsoft.com/office/officeart/2008/layout/HalfCircleOrganizationChart"/>
    <dgm:cxn modelId="{90BDDC24-8513-864E-9247-97187CF662BE}" type="presParOf" srcId="{7C4901DB-C497-B24D-93CF-75C90670D746}" destId="{8A056E46-9614-914C-BB6D-12ABA857B08A}" srcOrd="0" destOrd="0" presId="urn:microsoft.com/office/officeart/2008/layout/HalfCircleOrganizationChart"/>
    <dgm:cxn modelId="{C1684CBD-8010-704F-998F-C1B264BDCE41}" type="presParOf" srcId="{8A056E46-9614-914C-BB6D-12ABA857B08A}" destId="{4D371B85-5F6E-2946-87C8-186E3DA7A89C}" srcOrd="0" destOrd="0" presId="urn:microsoft.com/office/officeart/2008/layout/HalfCircleOrganizationChart"/>
    <dgm:cxn modelId="{CEEDE368-9A4D-3143-908C-F189AD1EFEF5}" type="presParOf" srcId="{8A056E46-9614-914C-BB6D-12ABA857B08A}" destId="{8C93022C-D924-B94F-834B-7521E6B47CB6}" srcOrd="1" destOrd="0" presId="urn:microsoft.com/office/officeart/2008/layout/HalfCircleOrganizationChart"/>
    <dgm:cxn modelId="{510B4714-1010-9E41-85C1-65DE54680612}" type="presParOf" srcId="{8A056E46-9614-914C-BB6D-12ABA857B08A}" destId="{70F6AD44-345C-7549-8C28-2151AEF06A7A}" srcOrd="2" destOrd="0" presId="urn:microsoft.com/office/officeart/2008/layout/HalfCircleOrganizationChart"/>
    <dgm:cxn modelId="{F8FF6CB9-759C-B24C-8757-8010DED135A3}" type="presParOf" srcId="{8A056E46-9614-914C-BB6D-12ABA857B08A}" destId="{85A194C4-EE0E-E34C-9058-70EB4919CFCA}" srcOrd="3" destOrd="0" presId="urn:microsoft.com/office/officeart/2008/layout/HalfCircleOrganizationChart"/>
    <dgm:cxn modelId="{E6F0D6BF-0236-3A4A-BA64-587F0417C7AD}" type="presParOf" srcId="{7C4901DB-C497-B24D-93CF-75C90670D746}" destId="{0692D75D-5619-BE43-9667-1A91E219358F}" srcOrd="1" destOrd="0" presId="urn:microsoft.com/office/officeart/2008/layout/HalfCircleOrganizationChart"/>
    <dgm:cxn modelId="{E3C5D40F-1343-FA4C-97DA-8DF840A85259}" type="presParOf" srcId="{7C4901DB-C497-B24D-93CF-75C90670D746}" destId="{F6B2F092-6E00-924B-8EAF-599D6E5A74C5}" srcOrd="2" destOrd="0" presId="urn:microsoft.com/office/officeart/2008/layout/HalfCircleOrganizationChart"/>
    <dgm:cxn modelId="{4801CC48-EC54-BA41-BC95-C4DC0BCE1E5D}" type="presParOf" srcId="{F6B2F092-6E00-924B-8EAF-599D6E5A74C5}" destId="{EBBA0E2F-6C93-8A4A-A40A-E2FC794EA23D}" srcOrd="0" destOrd="0" presId="urn:microsoft.com/office/officeart/2008/layout/HalfCircleOrganizationChart"/>
    <dgm:cxn modelId="{2B97EBBA-E0AE-CB42-BD9A-92BA9D43A77B}" type="presParOf" srcId="{F6B2F092-6E00-924B-8EAF-599D6E5A74C5}" destId="{F16074FA-553E-0F49-B202-6806B76EA37B}" srcOrd="1" destOrd="0" presId="urn:microsoft.com/office/officeart/2008/layout/HalfCircleOrganizationChart"/>
    <dgm:cxn modelId="{F43E1E31-9424-8E45-95E6-DB51147EBE4F}" type="presParOf" srcId="{F16074FA-553E-0F49-B202-6806B76EA37B}" destId="{3D5920D3-833A-0E49-9A92-88DC3B56028F}" srcOrd="0" destOrd="0" presId="urn:microsoft.com/office/officeart/2008/layout/HalfCircleOrganizationChart"/>
    <dgm:cxn modelId="{3213302E-766F-F644-B8F8-CD7C75CDD335}" type="presParOf" srcId="{3D5920D3-833A-0E49-9A92-88DC3B56028F}" destId="{2762E691-C88C-3549-B426-552213F6492A}" srcOrd="0" destOrd="0" presId="urn:microsoft.com/office/officeart/2008/layout/HalfCircleOrganizationChart"/>
    <dgm:cxn modelId="{8F5E76FF-E9F4-FD4B-9919-A9379557AD7D}" type="presParOf" srcId="{3D5920D3-833A-0E49-9A92-88DC3B56028F}" destId="{7CFE5E40-AECA-674D-80F9-2E8F62D65D33}" srcOrd="1" destOrd="0" presId="urn:microsoft.com/office/officeart/2008/layout/HalfCircleOrganizationChart"/>
    <dgm:cxn modelId="{2507EE66-B1C3-8E4D-AB9F-B3782C181EB4}" type="presParOf" srcId="{3D5920D3-833A-0E49-9A92-88DC3B56028F}" destId="{8557B713-76CD-BB4D-9FA0-30340813CAD7}" srcOrd="2" destOrd="0" presId="urn:microsoft.com/office/officeart/2008/layout/HalfCircleOrganizationChart"/>
    <dgm:cxn modelId="{2C29EE6C-095B-1545-A084-069E79F42391}" type="presParOf" srcId="{3D5920D3-833A-0E49-9A92-88DC3B56028F}" destId="{11CC1184-4766-5E41-9417-1449E0B5465C}" srcOrd="3" destOrd="0" presId="urn:microsoft.com/office/officeart/2008/layout/HalfCircleOrganizationChart"/>
    <dgm:cxn modelId="{DBF58586-8393-5746-81B7-F7B6012D350A}" type="presParOf" srcId="{F16074FA-553E-0F49-B202-6806B76EA37B}" destId="{F90DBA7B-8147-134D-8979-81EF8E92A5FA}" srcOrd="1" destOrd="0" presId="urn:microsoft.com/office/officeart/2008/layout/HalfCircleOrganizationChart"/>
    <dgm:cxn modelId="{ACA50835-6F07-6C4E-A485-1A72330BF183}" type="presParOf" srcId="{F16074FA-553E-0F49-B202-6806B76EA37B}" destId="{D1331EAB-FEC8-194B-99DD-829CD62A9A8B}" srcOrd="2" destOrd="0" presId="urn:microsoft.com/office/officeart/2008/layout/HalfCircleOrganizationChart"/>
    <dgm:cxn modelId="{05B81D7A-6E3A-754A-91C8-24248031E957}" type="presParOf" srcId="{3A42BC8A-6BFD-694A-8163-E342F121E85B}" destId="{69EF1861-7A17-EA49-9F14-F853EFA295B6}" srcOrd="2" destOrd="0" presId="urn:microsoft.com/office/officeart/2008/layout/HalfCircleOrganizationChart"/>
    <dgm:cxn modelId="{4CF8F7BE-D0A8-EF47-A679-7B3FDE947B54}" type="presParOf" srcId="{69EF1861-7A17-EA49-9F14-F853EFA295B6}" destId="{CB4D93C1-22C6-414B-AA5B-A433946F9AE7}" srcOrd="0" destOrd="0" presId="urn:microsoft.com/office/officeart/2008/layout/HalfCircleOrganizationChart"/>
    <dgm:cxn modelId="{0EEA3668-B10E-5049-9CA8-CD99B7524D02}" type="presParOf" srcId="{69EF1861-7A17-EA49-9F14-F853EFA295B6}" destId="{BB7C53BB-5A93-A04E-9E6B-3E6C8A9C5A02}" srcOrd="1" destOrd="0" presId="urn:microsoft.com/office/officeart/2008/layout/HalfCircleOrganizationChart"/>
    <dgm:cxn modelId="{7A21009D-AD81-F441-BFEA-55DAC35CF939}" type="presParOf" srcId="{BB7C53BB-5A93-A04E-9E6B-3E6C8A9C5A02}" destId="{7564D25E-D82A-B442-AA91-4B3A65536D2C}" srcOrd="0" destOrd="0" presId="urn:microsoft.com/office/officeart/2008/layout/HalfCircleOrganizationChart"/>
    <dgm:cxn modelId="{B4396895-EFE6-A344-837F-E574EE0688EC}" type="presParOf" srcId="{7564D25E-D82A-B442-AA91-4B3A65536D2C}" destId="{6A44EAA6-1118-9C40-A095-562C767F82AF}" srcOrd="0" destOrd="0" presId="urn:microsoft.com/office/officeart/2008/layout/HalfCircleOrganizationChart"/>
    <dgm:cxn modelId="{D1D18FFA-C331-6D4A-9D08-9C1B1DE47F62}" type="presParOf" srcId="{7564D25E-D82A-B442-AA91-4B3A65536D2C}" destId="{3FD0CC1F-A4F7-9047-A18D-C1FDE0923449}" srcOrd="1" destOrd="0" presId="urn:microsoft.com/office/officeart/2008/layout/HalfCircleOrganizationChart"/>
    <dgm:cxn modelId="{0418939A-74F1-A84D-A4EB-401C1ECBDE3D}" type="presParOf" srcId="{7564D25E-D82A-B442-AA91-4B3A65536D2C}" destId="{5DBA8595-E98A-8D43-AF88-92D723BCF4A3}" srcOrd="2" destOrd="0" presId="urn:microsoft.com/office/officeart/2008/layout/HalfCircleOrganizationChart"/>
    <dgm:cxn modelId="{ABA19B63-8F9D-1748-B5BA-020E8BB6F721}" type="presParOf" srcId="{7564D25E-D82A-B442-AA91-4B3A65536D2C}" destId="{D5C6214B-CF3F-5B43-8CE7-D3F0810744FD}" srcOrd="3" destOrd="0" presId="urn:microsoft.com/office/officeart/2008/layout/HalfCircleOrganizationChart"/>
    <dgm:cxn modelId="{F2AA6CC2-D79A-7749-9FD9-69F91BE10B32}" type="presParOf" srcId="{BB7C53BB-5A93-A04E-9E6B-3E6C8A9C5A02}" destId="{1BD95C24-E1B7-9A40-AB78-688C24786971}" srcOrd="1" destOrd="0" presId="urn:microsoft.com/office/officeart/2008/layout/HalfCircleOrganizationChart"/>
    <dgm:cxn modelId="{122F2C48-267B-0346-BD04-64698A0A2F92}" type="presParOf" srcId="{BB7C53BB-5A93-A04E-9E6B-3E6C8A9C5A02}" destId="{4408D8D6-E72E-DF46-ACDF-5FF0758DA991}" srcOrd="2" destOrd="0" presId="urn:microsoft.com/office/officeart/2008/layout/HalfCircle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38185D-0671-F04D-988F-4D5994C3AAE1}">
      <dsp:nvSpPr>
        <dsp:cNvPr id="0" name=""/>
        <dsp:cNvSpPr/>
      </dsp:nvSpPr>
      <dsp:spPr>
        <a:xfrm>
          <a:off x="2635250" y="828532"/>
          <a:ext cx="161791" cy="708802"/>
        </a:xfrm>
        <a:custGeom>
          <a:avLst/>
          <a:gdLst/>
          <a:ahLst/>
          <a:cxnLst/>
          <a:rect l="0" t="0" r="0" b="0"/>
          <a:pathLst>
            <a:path>
              <a:moveTo>
                <a:pt x="0" y="0"/>
              </a:moveTo>
              <a:lnTo>
                <a:pt x="0" y="708802"/>
              </a:lnTo>
              <a:lnTo>
                <a:pt x="161791" y="70880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37187FB-7BBA-594B-8E80-CE276D53810A}">
      <dsp:nvSpPr>
        <dsp:cNvPr id="0" name=""/>
        <dsp:cNvSpPr/>
      </dsp:nvSpPr>
      <dsp:spPr>
        <a:xfrm>
          <a:off x="2473458" y="828532"/>
          <a:ext cx="161791" cy="708802"/>
        </a:xfrm>
        <a:custGeom>
          <a:avLst/>
          <a:gdLst/>
          <a:ahLst/>
          <a:cxnLst/>
          <a:rect l="0" t="0" r="0" b="0"/>
          <a:pathLst>
            <a:path>
              <a:moveTo>
                <a:pt x="161791" y="0"/>
              </a:moveTo>
              <a:lnTo>
                <a:pt x="161791" y="708802"/>
              </a:lnTo>
              <a:lnTo>
                <a:pt x="0" y="70880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8A05E11-D326-0C41-A92E-847A4D52F16E}">
      <dsp:nvSpPr>
        <dsp:cNvPr id="0" name=""/>
        <dsp:cNvSpPr/>
      </dsp:nvSpPr>
      <dsp:spPr>
        <a:xfrm>
          <a:off x="2635250" y="828532"/>
          <a:ext cx="1864458" cy="1417604"/>
        </a:xfrm>
        <a:custGeom>
          <a:avLst/>
          <a:gdLst/>
          <a:ahLst/>
          <a:cxnLst/>
          <a:rect l="0" t="0" r="0" b="0"/>
          <a:pathLst>
            <a:path>
              <a:moveTo>
                <a:pt x="0" y="0"/>
              </a:moveTo>
              <a:lnTo>
                <a:pt x="0" y="1255813"/>
              </a:lnTo>
              <a:lnTo>
                <a:pt x="1864458" y="1255813"/>
              </a:lnTo>
              <a:lnTo>
                <a:pt x="1864458" y="14176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BE3552C-F37D-E344-83A9-34504D8DD8B3}">
      <dsp:nvSpPr>
        <dsp:cNvPr id="0" name=""/>
        <dsp:cNvSpPr/>
      </dsp:nvSpPr>
      <dsp:spPr>
        <a:xfrm>
          <a:off x="2589530" y="828532"/>
          <a:ext cx="91440" cy="1417604"/>
        </a:xfrm>
        <a:custGeom>
          <a:avLst/>
          <a:gdLst/>
          <a:ahLst/>
          <a:cxnLst/>
          <a:rect l="0" t="0" r="0" b="0"/>
          <a:pathLst>
            <a:path>
              <a:moveTo>
                <a:pt x="45720" y="0"/>
              </a:moveTo>
              <a:lnTo>
                <a:pt x="45720" y="14176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16BF3BD-8E51-6D43-A7AC-83BA71C49EDD}">
      <dsp:nvSpPr>
        <dsp:cNvPr id="0" name=""/>
        <dsp:cNvSpPr/>
      </dsp:nvSpPr>
      <dsp:spPr>
        <a:xfrm>
          <a:off x="770791" y="828532"/>
          <a:ext cx="1864458" cy="1417604"/>
        </a:xfrm>
        <a:custGeom>
          <a:avLst/>
          <a:gdLst/>
          <a:ahLst/>
          <a:cxnLst/>
          <a:rect l="0" t="0" r="0" b="0"/>
          <a:pathLst>
            <a:path>
              <a:moveTo>
                <a:pt x="1864458" y="0"/>
              </a:moveTo>
              <a:lnTo>
                <a:pt x="1864458" y="1255813"/>
              </a:lnTo>
              <a:lnTo>
                <a:pt x="0" y="1255813"/>
              </a:lnTo>
              <a:lnTo>
                <a:pt x="0" y="14176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D2A52E5-4989-AE49-9B43-1847A056A0B2}">
      <dsp:nvSpPr>
        <dsp:cNvPr id="0" name=""/>
        <dsp:cNvSpPr/>
      </dsp:nvSpPr>
      <dsp:spPr>
        <a:xfrm>
          <a:off x="1864812" y="58095"/>
          <a:ext cx="1540874" cy="77043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1155700">
            <a:lnSpc>
              <a:spcPct val="90000"/>
            </a:lnSpc>
            <a:spcBef>
              <a:spcPct val="0"/>
            </a:spcBef>
            <a:spcAft>
              <a:spcPct val="35000"/>
            </a:spcAft>
          </a:pPr>
          <a:r>
            <a:rPr lang="en-US" sz="2600" kern="1200">
              <a:solidFill>
                <a:srgbClr val="FFFFFF"/>
              </a:solidFill>
            </a:rPr>
            <a:t>Top Level</a:t>
          </a:r>
        </a:p>
      </dsp:txBody>
      <dsp:txXfrm>
        <a:off x="1864812" y="58095"/>
        <a:ext cx="1540874" cy="770437"/>
      </dsp:txXfrm>
    </dsp:sp>
    <dsp:sp modelId="{6337AF81-E04D-6D4B-B050-1E5FB9FF2056}">
      <dsp:nvSpPr>
        <dsp:cNvPr id="0" name=""/>
        <dsp:cNvSpPr/>
      </dsp:nvSpPr>
      <dsp:spPr>
        <a:xfrm>
          <a:off x="353" y="2246137"/>
          <a:ext cx="1540874" cy="77043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1155700">
            <a:lnSpc>
              <a:spcPct val="90000"/>
            </a:lnSpc>
            <a:spcBef>
              <a:spcPct val="0"/>
            </a:spcBef>
            <a:spcAft>
              <a:spcPct val="35000"/>
            </a:spcAft>
          </a:pPr>
          <a:r>
            <a:rPr lang="en-US" sz="2600" kern="1200"/>
            <a:t>Lower Level	</a:t>
          </a:r>
        </a:p>
      </dsp:txBody>
      <dsp:txXfrm>
        <a:off x="353" y="2246137"/>
        <a:ext cx="1540874" cy="770437"/>
      </dsp:txXfrm>
    </dsp:sp>
    <dsp:sp modelId="{EDB1678C-6C30-EF4F-8AF7-E342CA23BAC9}">
      <dsp:nvSpPr>
        <dsp:cNvPr id="0" name=""/>
        <dsp:cNvSpPr/>
      </dsp:nvSpPr>
      <dsp:spPr>
        <a:xfrm>
          <a:off x="1864812" y="2246137"/>
          <a:ext cx="1540874" cy="77043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1155700">
            <a:lnSpc>
              <a:spcPct val="90000"/>
            </a:lnSpc>
            <a:spcBef>
              <a:spcPct val="0"/>
            </a:spcBef>
            <a:spcAft>
              <a:spcPct val="35000"/>
            </a:spcAft>
          </a:pPr>
          <a:r>
            <a:rPr lang="en-US" sz="2600" kern="1200"/>
            <a:t>Lower Level	</a:t>
          </a:r>
        </a:p>
      </dsp:txBody>
      <dsp:txXfrm>
        <a:off x="1864812" y="2246137"/>
        <a:ext cx="1540874" cy="770437"/>
      </dsp:txXfrm>
    </dsp:sp>
    <dsp:sp modelId="{FBCEF670-EA6F-494D-8C1C-FE2D18CF5F7D}">
      <dsp:nvSpPr>
        <dsp:cNvPr id="0" name=""/>
        <dsp:cNvSpPr/>
      </dsp:nvSpPr>
      <dsp:spPr>
        <a:xfrm>
          <a:off x="3729271" y="2246137"/>
          <a:ext cx="1540874" cy="77043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1155700">
            <a:lnSpc>
              <a:spcPct val="90000"/>
            </a:lnSpc>
            <a:spcBef>
              <a:spcPct val="0"/>
            </a:spcBef>
            <a:spcAft>
              <a:spcPct val="35000"/>
            </a:spcAft>
          </a:pPr>
          <a:r>
            <a:rPr lang="en-US" sz="2600" kern="1200"/>
            <a:t>Lower Level</a:t>
          </a:r>
        </a:p>
      </dsp:txBody>
      <dsp:txXfrm>
        <a:off x="3729271" y="2246137"/>
        <a:ext cx="1540874" cy="770437"/>
      </dsp:txXfrm>
    </dsp:sp>
    <dsp:sp modelId="{A772DA5B-D6D3-DA43-B447-52392AEDCFAC}">
      <dsp:nvSpPr>
        <dsp:cNvPr id="0" name=""/>
        <dsp:cNvSpPr/>
      </dsp:nvSpPr>
      <dsp:spPr>
        <a:xfrm>
          <a:off x="932583" y="1152116"/>
          <a:ext cx="1540874" cy="77043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1155700">
            <a:lnSpc>
              <a:spcPct val="90000"/>
            </a:lnSpc>
            <a:spcBef>
              <a:spcPct val="0"/>
            </a:spcBef>
            <a:spcAft>
              <a:spcPct val="35000"/>
            </a:spcAft>
          </a:pPr>
          <a:r>
            <a:rPr lang="en-US" sz="2600" kern="1200"/>
            <a:t>Middle Level</a:t>
          </a:r>
        </a:p>
      </dsp:txBody>
      <dsp:txXfrm>
        <a:off x="932583" y="1152116"/>
        <a:ext cx="1540874" cy="770437"/>
      </dsp:txXfrm>
    </dsp:sp>
    <dsp:sp modelId="{B235F926-825C-804A-8799-B997BBCB3B25}">
      <dsp:nvSpPr>
        <dsp:cNvPr id="0" name=""/>
        <dsp:cNvSpPr/>
      </dsp:nvSpPr>
      <dsp:spPr>
        <a:xfrm>
          <a:off x="2797041" y="1152116"/>
          <a:ext cx="1540874" cy="77043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1155700">
            <a:lnSpc>
              <a:spcPct val="90000"/>
            </a:lnSpc>
            <a:spcBef>
              <a:spcPct val="0"/>
            </a:spcBef>
            <a:spcAft>
              <a:spcPct val="35000"/>
            </a:spcAft>
          </a:pPr>
          <a:r>
            <a:rPr lang="en-US" sz="2600" kern="1200"/>
            <a:t>Middle Level</a:t>
          </a:r>
        </a:p>
      </dsp:txBody>
      <dsp:txXfrm>
        <a:off x="2797041" y="1152116"/>
        <a:ext cx="1540874" cy="77043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4D93C1-22C6-414B-AA5B-A433946F9AE7}">
      <dsp:nvSpPr>
        <dsp:cNvPr id="0" name=""/>
        <dsp:cNvSpPr/>
      </dsp:nvSpPr>
      <dsp:spPr>
        <a:xfrm>
          <a:off x="2406685" y="735866"/>
          <a:ext cx="398086" cy="287773"/>
        </a:xfrm>
        <a:custGeom>
          <a:avLst/>
          <a:gdLst/>
          <a:ahLst/>
          <a:cxnLst/>
          <a:rect l="0" t="0" r="0" b="0"/>
          <a:pathLst>
            <a:path>
              <a:moveTo>
                <a:pt x="398086" y="0"/>
              </a:moveTo>
              <a:lnTo>
                <a:pt x="398086" y="287773"/>
              </a:lnTo>
              <a:lnTo>
                <a:pt x="0" y="287773"/>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BBA0E2F-6C93-8A4A-A40A-E2FC794EA23D}">
      <dsp:nvSpPr>
        <dsp:cNvPr id="0" name=""/>
        <dsp:cNvSpPr/>
      </dsp:nvSpPr>
      <dsp:spPr>
        <a:xfrm>
          <a:off x="4147712" y="2097992"/>
          <a:ext cx="398086" cy="287773"/>
        </a:xfrm>
        <a:custGeom>
          <a:avLst/>
          <a:gdLst/>
          <a:ahLst/>
          <a:cxnLst/>
          <a:rect l="0" t="0" r="0" b="0"/>
          <a:pathLst>
            <a:path>
              <a:moveTo>
                <a:pt x="398086" y="0"/>
              </a:moveTo>
              <a:lnTo>
                <a:pt x="398086" y="287773"/>
              </a:lnTo>
              <a:lnTo>
                <a:pt x="0" y="28777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6B77250-B3B4-F140-8E28-2F7B9FEF2BB8}">
      <dsp:nvSpPr>
        <dsp:cNvPr id="0" name=""/>
        <dsp:cNvSpPr/>
      </dsp:nvSpPr>
      <dsp:spPr>
        <a:xfrm>
          <a:off x="2804771" y="735866"/>
          <a:ext cx="1741027" cy="882504"/>
        </a:xfrm>
        <a:custGeom>
          <a:avLst/>
          <a:gdLst/>
          <a:ahLst/>
          <a:cxnLst/>
          <a:rect l="0" t="0" r="0" b="0"/>
          <a:pathLst>
            <a:path>
              <a:moveTo>
                <a:pt x="0" y="0"/>
              </a:moveTo>
              <a:lnTo>
                <a:pt x="0" y="781783"/>
              </a:lnTo>
              <a:lnTo>
                <a:pt x="1741027" y="781783"/>
              </a:lnTo>
              <a:lnTo>
                <a:pt x="1741027" y="8825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5212F5C-05D7-1348-804E-4B930C327602}">
      <dsp:nvSpPr>
        <dsp:cNvPr id="0" name=""/>
        <dsp:cNvSpPr/>
      </dsp:nvSpPr>
      <dsp:spPr>
        <a:xfrm>
          <a:off x="2987027" y="2097992"/>
          <a:ext cx="398086" cy="287773"/>
        </a:xfrm>
        <a:custGeom>
          <a:avLst/>
          <a:gdLst/>
          <a:ahLst/>
          <a:cxnLst/>
          <a:rect l="0" t="0" r="0" b="0"/>
          <a:pathLst>
            <a:path>
              <a:moveTo>
                <a:pt x="398086" y="0"/>
              </a:moveTo>
              <a:lnTo>
                <a:pt x="398086" y="287773"/>
              </a:lnTo>
              <a:lnTo>
                <a:pt x="0" y="28777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1EA542D-1FC7-6F4B-9470-C54E2FB6B745}">
      <dsp:nvSpPr>
        <dsp:cNvPr id="0" name=""/>
        <dsp:cNvSpPr/>
      </dsp:nvSpPr>
      <dsp:spPr>
        <a:xfrm>
          <a:off x="2804771" y="735866"/>
          <a:ext cx="580342" cy="882504"/>
        </a:xfrm>
        <a:custGeom>
          <a:avLst/>
          <a:gdLst/>
          <a:ahLst/>
          <a:cxnLst/>
          <a:rect l="0" t="0" r="0" b="0"/>
          <a:pathLst>
            <a:path>
              <a:moveTo>
                <a:pt x="0" y="0"/>
              </a:moveTo>
              <a:lnTo>
                <a:pt x="0" y="781783"/>
              </a:lnTo>
              <a:lnTo>
                <a:pt x="580342" y="781783"/>
              </a:lnTo>
              <a:lnTo>
                <a:pt x="580342" y="8825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00D9D76-38A3-0442-82EF-B7DCA18147DA}">
      <dsp:nvSpPr>
        <dsp:cNvPr id="0" name=""/>
        <dsp:cNvSpPr/>
      </dsp:nvSpPr>
      <dsp:spPr>
        <a:xfrm>
          <a:off x="1826342" y="2097992"/>
          <a:ext cx="398086" cy="287773"/>
        </a:xfrm>
        <a:custGeom>
          <a:avLst/>
          <a:gdLst/>
          <a:ahLst/>
          <a:cxnLst/>
          <a:rect l="0" t="0" r="0" b="0"/>
          <a:pathLst>
            <a:path>
              <a:moveTo>
                <a:pt x="398086" y="0"/>
              </a:moveTo>
              <a:lnTo>
                <a:pt x="398086" y="287773"/>
              </a:lnTo>
              <a:lnTo>
                <a:pt x="0" y="28777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570F455-3424-B041-AE90-B0E655DE34B0}">
      <dsp:nvSpPr>
        <dsp:cNvPr id="0" name=""/>
        <dsp:cNvSpPr/>
      </dsp:nvSpPr>
      <dsp:spPr>
        <a:xfrm>
          <a:off x="2224428" y="735866"/>
          <a:ext cx="580342" cy="882504"/>
        </a:xfrm>
        <a:custGeom>
          <a:avLst/>
          <a:gdLst/>
          <a:ahLst/>
          <a:cxnLst/>
          <a:rect l="0" t="0" r="0" b="0"/>
          <a:pathLst>
            <a:path>
              <a:moveTo>
                <a:pt x="580342" y="0"/>
              </a:moveTo>
              <a:lnTo>
                <a:pt x="580342" y="781783"/>
              </a:lnTo>
              <a:lnTo>
                <a:pt x="0" y="781783"/>
              </a:lnTo>
              <a:lnTo>
                <a:pt x="0" y="8825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B9D46D6-7EDA-4F42-A23E-9E25FCC70473}">
      <dsp:nvSpPr>
        <dsp:cNvPr id="0" name=""/>
        <dsp:cNvSpPr/>
      </dsp:nvSpPr>
      <dsp:spPr>
        <a:xfrm>
          <a:off x="665657" y="2097992"/>
          <a:ext cx="398086" cy="287773"/>
        </a:xfrm>
        <a:custGeom>
          <a:avLst/>
          <a:gdLst/>
          <a:ahLst/>
          <a:cxnLst/>
          <a:rect l="0" t="0" r="0" b="0"/>
          <a:pathLst>
            <a:path>
              <a:moveTo>
                <a:pt x="398086" y="0"/>
              </a:moveTo>
              <a:lnTo>
                <a:pt x="398086" y="287773"/>
              </a:lnTo>
              <a:lnTo>
                <a:pt x="0" y="28777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F0F0814-AAE6-CF4D-87E2-7FFE76E42091}">
      <dsp:nvSpPr>
        <dsp:cNvPr id="0" name=""/>
        <dsp:cNvSpPr/>
      </dsp:nvSpPr>
      <dsp:spPr>
        <a:xfrm>
          <a:off x="1063743" y="735866"/>
          <a:ext cx="1741027" cy="882504"/>
        </a:xfrm>
        <a:custGeom>
          <a:avLst/>
          <a:gdLst/>
          <a:ahLst/>
          <a:cxnLst/>
          <a:rect l="0" t="0" r="0" b="0"/>
          <a:pathLst>
            <a:path>
              <a:moveTo>
                <a:pt x="1741027" y="0"/>
              </a:moveTo>
              <a:lnTo>
                <a:pt x="1741027" y="781783"/>
              </a:lnTo>
              <a:lnTo>
                <a:pt x="0" y="781783"/>
              </a:lnTo>
              <a:lnTo>
                <a:pt x="0" y="8825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A7209D2-6EBA-3943-B380-947100063B46}">
      <dsp:nvSpPr>
        <dsp:cNvPr id="0" name=""/>
        <dsp:cNvSpPr/>
      </dsp:nvSpPr>
      <dsp:spPr>
        <a:xfrm>
          <a:off x="2564960" y="256244"/>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AF463D4-8DD3-5B42-B2AA-38BDBBD08F13}">
      <dsp:nvSpPr>
        <dsp:cNvPr id="0" name=""/>
        <dsp:cNvSpPr/>
      </dsp:nvSpPr>
      <dsp:spPr>
        <a:xfrm>
          <a:off x="2564960" y="256244"/>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6E35851-043F-854B-B0F5-FE1CA273C0E1}">
      <dsp:nvSpPr>
        <dsp:cNvPr id="0" name=""/>
        <dsp:cNvSpPr/>
      </dsp:nvSpPr>
      <dsp:spPr>
        <a:xfrm>
          <a:off x="2325149" y="342576"/>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CEO</a:t>
          </a:r>
        </a:p>
      </dsp:txBody>
      <dsp:txXfrm>
        <a:off x="2325149" y="342576"/>
        <a:ext cx="959243" cy="306958"/>
      </dsp:txXfrm>
    </dsp:sp>
    <dsp:sp modelId="{66597596-C933-B145-AF8A-69BF9EAA10F3}">
      <dsp:nvSpPr>
        <dsp:cNvPr id="0" name=""/>
        <dsp:cNvSpPr/>
      </dsp:nvSpPr>
      <dsp:spPr>
        <a:xfrm>
          <a:off x="823932" y="1618370"/>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F0337D1-F321-1B4C-B045-5D3EE83ACAFE}">
      <dsp:nvSpPr>
        <dsp:cNvPr id="0" name=""/>
        <dsp:cNvSpPr/>
      </dsp:nvSpPr>
      <dsp:spPr>
        <a:xfrm>
          <a:off x="823932" y="1618370"/>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67599EA-CD73-E842-A542-7931DB9F6B79}">
      <dsp:nvSpPr>
        <dsp:cNvPr id="0" name=""/>
        <dsp:cNvSpPr/>
      </dsp:nvSpPr>
      <dsp:spPr>
        <a:xfrm>
          <a:off x="584121" y="1704702"/>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HR Manager</a:t>
          </a:r>
        </a:p>
      </dsp:txBody>
      <dsp:txXfrm>
        <a:off x="584121" y="1704702"/>
        <a:ext cx="959243" cy="306958"/>
      </dsp:txXfrm>
    </dsp:sp>
    <dsp:sp modelId="{1D18935F-A20E-FC45-92E0-56D394E9379E}">
      <dsp:nvSpPr>
        <dsp:cNvPr id="0" name=""/>
        <dsp:cNvSpPr/>
      </dsp:nvSpPr>
      <dsp:spPr>
        <a:xfrm>
          <a:off x="243590" y="2299433"/>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78A699F-290E-B144-ABC0-2438F3321DCB}">
      <dsp:nvSpPr>
        <dsp:cNvPr id="0" name=""/>
        <dsp:cNvSpPr/>
      </dsp:nvSpPr>
      <dsp:spPr>
        <a:xfrm>
          <a:off x="243590" y="2299433"/>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A68BC0C-1434-A648-8372-FDAA6F76CE7B}">
      <dsp:nvSpPr>
        <dsp:cNvPr id="0" name=""/>
        <dsp:cNvSpPr/>
      </dsp:nvSpPr>
      <dsp:spPr>
        <a:xfrm>
          <a:off x="3779" y="2385765"/>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HR Staff</a:t>
          </a:r>
        </a:p>
      </dsp:txBody>
      <dsp:txXfrm>
        <a:off x="3779" y="2385765"/>
        <a:ext cx="959243" cy="306958"/>
      </dsp:txXfrm>
    </dsp:sp>
    <dsp:sp modelId="{065A6991-E39D-DB44-8653-3746653BAE28}">
      <dsp:nvSpPr>
        <dsp:cNvPr id="0" name=""/>
        <dsp:cNvSpPr/>
      </dsp:nvSpPr>
      <dsp:spPr>
        <a:xfrm>
          <a:off x="1984617" y="1618370"/>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EE4B6A9-C0A8-3246-9BAD-20DB24AFDFEC}">
      <dsp:nvSpPr>
        <dsp:cNvPr id="0" name=""/>
        <dsp:cNvSpPr/>
      </dsp:nvSpPr>
      <dsp:spPr>
        <a:xfrm>
          <a:off x="1984617" y="1618370"/>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E15D9ED-86CB-6A47-B786-C1ACAA764844}">
      <dsp:nvSpPr>
        <dsp:cNvPr id="0" name=""/>
        <dsp:cNvSpPr/>
      </dsp:nvSpPr>
      <dsp:spPr>
        <a:xfrm>
          <a:off x="1744806" y="1704702"/>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Finance Manager</a:t>
          </a:r>
        </a:p>
      </dsp:txBody>
      <dsp:txXfrm>
        <a:off x="1744806" y="1704702"/>
        <a:ext cx="959243" cy="306958"/>
      </dsp:txXfrm>
    </dsp:sp>
    <dsp:sp modelId="{C0B07A04-8406-384E-BC22-C34392CE069E}">
      <dsp:nvSpPr>
        <dsp:cNvPr id="0" name=""/>
        <dsp:cNvSpPr/>
      </dsp:nvSpPr>
      <dsp:spPr>
        <a:xfrm>
          <a:off x="1404275" y="2299433"/>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F20A4E7-68F5-7E44-842B-B5316565F17B}">
      <dsp:nvSpPr>
        <dsp:cNvPr id="0" name=""/>
        <dsp:cNvSpPr/>
      </dsp:nvSpPr>
      <dsp:spPr>
        <a:xfrm>
          <a:off x="1404275" y="2299433"/>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229B650-FD00-FD49-9B71-7D91AA323B21}">
      <dsp:nvSpPr>
        <dsp:cNvPr id="0" name=""/>
        <dsp:cNvSpPr/>
      </dsp:nvSpPr>
      <dsp:spPr>
        <a:xfrm>
          <a:off x="1164464" y="2385765"/>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Finance Executives</a:t>
          </a:r>
        </a:p>
      </dsp:txBody>
      <dsp:txXfrm>
        <a:off x="1164464" y="2385765"/>
        <a:ext cx="959243" cy="306958"/>
      </dsp:txXfrm>
    </dsp:sp>
    <dsp:sp modelId="{7FCD255C-F0A7-A843-96C2-745DF6D22A2E}">
      <dsp:nvSpPr>
        <dsp:cNvPr id="0" name=""/>
        <dsp:cNvSpPr/>
      </dsp:nvSpPr>
      <dsp:spPr>
        <a:xfrm>
          <a:off x="3145302" y="1618370"/>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0F78DA4-042F-2F42-8957-70B7B79BEC6F}">
      <dsp:nvSpPr>
        <dsp:cNvPr id="0" name=""/>
        <dsp:cNvSpPr/>
      </dsp:nvSpPr>
      <dsp:spPr>
        <a:xfrm>
          <a:off x="3145302" y="1618370"/>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27EF69F-F1C4-7D40-A9B9-268D70B35CE0}">
      <dsp:nvSpPr>
        <dsp:cNvPr id="0" name=""/>
        <dsp:cNvSpPr/>
      </dsp:nvSpPr>
      <dsp:spPr>
        <a:xfrm>
          <a:off x="2905491" y="1704702"/>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Operations Manager</a:t>
          </a:r>
        </a:p>
      </dsp:txBody>
      <dsp:txXfrm>
        <a:off x="2905491" y="1704702"/>
        <a:ext cx="959243" cy="306958"/>
      </dsp:txXfrm>
    </dsp:sp>
    <dsp:sp modelId="{2A4C69D6-6A51-5C4F-B408-1DC71A4F5910}">
      <dsp:nvSpPr>
        <dsp:cNvPr id="0" name=""/>
        <dsp:cNvSpPr/>
      </dsp:nvSpPr>
      <dsp:spPr>
        <a:xfrm>
          <a:off x="2564960" y="2299433"/>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5D91CE4-21A7-5640-9AA6-E4F0C011DE37}">
      <dsp:nvSpPr>
        <dsp:cNvPr id="0" name=""/>
        <dsp:cNvSpPr/>
      </dsp:nvSpPr>
      <dsp:spPr>
        <a:xfrm>
          <a:off x="2564960" y="2299433"/>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D0F1A16-A95A-4C4A-85CE-26DAD873CDA2}">
      <dsp:nvSpPr>
        <dsp:cNvPr id="0" name=""/>
        <dsp:cNvSpPr/>
      </dsp:nvSpPr>
      <dsp:spPr>
        <a:xfrm>
          <a:off x="2325149" y="2385765"/>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Operations Staff</a:t>
          </a:r>
        </a:p>
      </dsp:txBody>
      <dsp:txXfrm>
        <a:off x="2325149" y="2385765"/>
        <a:ext cx="959243" cy="306958"/>
      </dsp:txXfrm>
    </dsp:sp>
    <dsp:sp modelId="{8C93022C-D924-B94F-834B-7521E6B47CB6}">
      <dsp:nvSpPr>
        <dsp:cNvPr id="0" name=""/>
        <dsp:cNvSpPr/>
      </dsp:nvSpPr>
      <dsp:spPr>
        <a:xfrm>
          <a:off x="4305987" y="1618370"/>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0F6AD44-345C-7549-8C28-2151AEF06A7A}">
      <dsp:nvSpPr>
        <dsp:cNvPr id="0" name=""/>
        <dsp:cNvSpPr/>
      </dsp:nvSpPr>
      <dsp:spPr>
        <a:xfrm>
          <a:off x="4305987" y="1618370"/>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D371B85-5F6E-2946-87C8-186E3DA7A89C}">
      <dsp:nvSpPr>
        <dsp:cNvPr id="0" name=""/>
        <dsp:cNvSpPr/>
      </dsp:nvSpPr>
      <dsp:spPr>
        <a:xfrm>
          <a:off x="4066176" y="1704702"/>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Marketing Manager</a:t>
          </a:r>
        </a:p>
      </dsp:txBody>
      <dsp:txXfrm>
        <a:off x="4066176" y="1704702"/>
        <a:ext cx="959243" cy="306958"/>
      </dsp:txXfrm>
    </dsp:sp>
    <dsp:sp modelId="{7CFE5E40-AECA-674D-80F9-2E8F62D65D33}">
      <dsp:nvSpPr>
        <dsp:cNvPr id="0" name=""/>
        <dsp:cNvSpPr/>
      </dsp:nvSpPr>
      <dsp:spPr>
        <a:xfrm>
          <a:off x="3725645" y="2299433"/>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557B713-76CD-BB4D-9FA0-30340813CAD7}">
      <dsp:nvSpPr>
        <dsp:cNvPr id="0" name=""/>
        <dsp:cNvSpPr/>
      </dsp:nvSpPr>
      <dsp:spPr>
        <a:xfrm>
          <a:off x="3725645" y="2299433"/>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762E691-C88C-3549-B426-552213F6492A}">
      <dsp:nvSpPr>
        <dsp:cNvPr id="0" name=""/>
        <dsp:cNvSpPr/>
      </dsp:nvSpPr>
      <dsp:spPr>
        <a:xfrm>
          <a:off x="3485834" y="2385765"/>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Marketing Executives</a:t>
          </a:r>
        </a:p>
      </dsp:txBody>
      <dsp:txXfrm>
        <a:off x="3485834" y="2385765"/>
        <a:ext cx="959243" cy="306958"/>
      </dsp:txXfrm>
    </dsp:sp>
    <dsp:sp modelId="{3FD0CC1F-A4F7-9047-A18D-C1FDE0923449}">
      <dsp:nvSpPr>
        <dsp:cNvPr id="0" name=""/>
        <dsp:cNvSpPr/>
      </dsp:nvSpPr>
      <dsp:spPr>
        <a:xfrm>
          <a:off x="1984617" y="937307"/>
          <a:ext cx="479621" cy="479621"/>
        </a:xfrm>
        <a:prstGeom prst="arc">
          <a:avLst>
            <a:gd name="adj1" fmla="val 13200000"/>
            <a:gd name="adj2" fmla="val 192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DBA8595-E98A-8D43-AF88-92D723BCF4A3}">
      <dsp:nvSpPr>
        <dsp:cNvPr id="0" name=""/>
        <dsp:cNvSpPr/>
      </dsp:nvSpPr>
      <dsp:spPr>
        <a:xfrm>
          <a:off x="1984617" y="937307"/>
          <a:ext cx="479621" cy="479621"/>
        </a:xfrm>
        <a:prstGeom prst="arc">
          <a:avLst>
            <a:gd name="adj1" fmla="val 2400000"/>
            <a:gd name="adj2" fmla="val 8400000"/>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A44EAA6-1118-9C40-A095-562C767F82AF}">
      <dsp:nvSpPr>
        <dsp:cNvPr id="0" name=""/>
        <dsp:cNvSpPr/>
      </dsp:nvSpPr>
      <dsp:spPr>
        <a:xfrm>
          <a:off x="1744806" y="1023639"/>
          <a:ext cx="959243" cy="306958"/>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General Manager</a:t>
          </a:r>
        </a:p>
      </dsp:txBody>
      <dsp:txXfrm>
        <a:off x="1744806" y="1023639"/>
        <a:ext cx="959243" cy="30695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F6534-17B3-F143-8EE4-082A5D86F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1680</Words>
  <Characters>9580</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Fatima Omar</cp:lastModifiedBy>
  <cp:revision>2</cp:revision>
  <dcterms:created xsi:type="dcterms:W3CDTF">2016-12-22T10:11:00Z</dcterms:created>
  <dcterms:modified xsi:type="dcterms:W3CDTF">2016-12-22T10:11:00Z</dcterms:modified>
</cp:coreProperties>
</file>