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497" w:rsidRPr="00B0415E" w:rsidRDefault="00B86497" w:rsidP="00B86497">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72F7C0EF" wp14:editId="25B18B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B86497" w:rsidRDefault="00B86497" w:rsidP="00B86497">
      <w:pPr>
        <w:rPr>
          <w:lang w:val="en-US"/>
        </w:rPr>
      </w:pPr>
      <w:r>
        <w:rPr>
          <w:noProof/>
          <w:lang w:eastAsia="en-GB"/>
        </w:rPr>
        <mc:AlternateContent>
          <mc:Choice Requires="wps">
            <w:drawing>
              <wp:anchor distT="0" distB="0" distL="114300" distR="114300" simplePos="0" relativeHeight="251660288" behindDoc="0" locked="0" layoutInCell="1" allowOverlap="1" wp14:anchorId="27521416" wp14:editId="12D955A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6497" w:rsidRDefault="00B86497" w:rsidP="00B86497">
                            <w:pPr>
                              <w:jc w:val="center"/>
                              <w:rPr>
                                <w:b/>
                                <w:bCs/>
                                <w:color w:val="002060"/>
                                <w:sz w:val="44"/>
                                <w:szCs w:val="40"/>
                              </w:rPr>
                            </w:pPr>
                            <w:r>
                              <w:rPr>
                                <w:sz w:val="24"/>
                              </w:rPr>
                              <w:t xml:space="preserve">   </w:t>
                            </w:r>
                            <w:r>
                              <w:rPr>
                                <w:b/>
                                <w:bCs/>
                                <w:color w:val="002060"/>
                                <w:sz w:val="44"/>
                                <w:szCs w:val="40"/>
                              </w:rPr>
                              <w:t>Assignment Cover Sheet</w:t>
                            </w:r>
                          </w:p>
                          <w:p w:rsidR="00B86497" w:rsidRDefault="00B86497" w:rsidP="00B864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52141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86497" w:rsidRDefault="00B86497" w:rsidP="00B86497">
                      <w:pPr>
                        <w:jc w:val="center"/>
                        <w:rPr>
                          <w:b/>
                          <w:bCs/>
                          <w:color w:val="002060"/>
                          <w:sz w:val="44"/>
                          <w:szCs w:val="40"/>
                        </w:rPr>
                      </w:pPr>
                      <w:r>
                        <w:rPr>
                          <w:sz w:val="24"/>
                        </w:rPr>
                        <w:t xml:space="preserve">   </w:t>
                      </w:r>
                      <w:r>
                        <w:rPr>
                          <w:b/>
                          <w:bCs/>
                          <w:color w:val="002060"/>
                          <w:sz w:val="44"/>
                          <w:szCs w:val="40"/>
                        </w:rPr>
                        <w:t>Assignment Cover Sheet</w:t>
                      </w:r>
                    </w:p>
                    <w:p w:rsidR="00B86497" w:rsidRDefault="00B86497" w:rsidP="00B86497"/>
                  </w:txbxContent>
                </v:textbox>
              </v:shape>
            </w:pict>
          </mc:Fallback>
        </mc:AlternateContent>
      </w:r>
    </w:p>
    <w:p w:rsidR="00B86497" w:rsidRDefault="00B86497" w:rsidP="00B86497">
      <w:pPr>
        <w:rPr>
          <w:lang w:val="en-US"/>
        </w:rPr>
      </w:pPr>
    </w:p>
    <w:p w:rsidR="00B86497" w:rsidRDefault="00B86497" w:rsidP="00B86497">
      <w:pPr>
        <w:rPr>
          <w:lang w:val="en-US"/>
        </w:rPr>
      </w:pPr>
    </w:p>
    <w:p w:rsidR="00B86497" w:rsidRDefault="00B86497" w:rsidP="00B86497">
      <w:pPr>
        <w:rPr>
          <w:lang w:val="en-US"/>
        </w:rPr>
      </w:pPr>
    </w:p>
    <w:tbl>
      <w:tblPr>
        <w:tblStyle w:val="TableGrid"/>
        <w:tblW w:w="0" w:type="auto"/>
        <w:tblLook w:val="04A0" w:firstRow="1" w:lastRow="0" w:firstColumn="1" w:lastColumn="0" w:noHBand="0" w:noVBand="1"/>
      </w:tblPr>
      <w:tblGrid>
        <w:gridCol w:w="2521"/>
        <w:gridCol w:w="6495"/>
      </w:tblGrid>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86497" w:rsidRPr="00B0415E" w:rsidRDefault="00B86497" w:rsidP="00940C65">
            <w:pPr>
              <w:pStyle w:val="Default"/>
              <w:rPr>
                <w:rFonts w:asciiTheme="minorHAnsi" w:hAnsiTheme="minorHAnsi"/>
              </w:rPr>
            </w:pPr>
            <w:r>
              <w:rPr>
                <w:rFonts w:asciiTheme="minorHAnsi" w:hAnsiTheme="minorHAnsi"/>
                <w:lang w:val="mt-MT"/>
              </w:rPr>
              <w:t>Roderick Vassallo</w:t>
            </w:r>
          </w:p>
        </w:tc>
      </w:tr>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86497" w:rsidRPr="00B0415E" w:rsidRDefault="00B86497" w:rsidP="00940C65">
            <w:pPr>
              <w:pStyle w:val="Default"/>
              <w:rPr>
                <w:rFonts w:asciiTheme="minorHAnsi" w:hAnsiTheme="minorHAnsi"/>
              </w:rPr>
            </w:pPr>
            <w:r>
              <w:rPr>
                <w:rFonts w:asciiTheme="minorHAnsi" w:hAnsiTheme="minorHAnsi"/>
                <w:lang w:val="mt-MT"/>
              </w:rPr>
              <w:t>3366</w:t>
            </w:r>
          </w:p>
        </w:tc>
      </w:tr>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86497" w:rsidRPr="00B0415E" w:rsidRDefault="00B86497" w:rsidP="00940C65">
            <w:pPr>
              <w:pStyle w:val="Default"/>
              <w:rPr>
                <w:rFonts w:asciiTheme="minorHAnsi" w:hAnsiTheme="minorHAnsi"/>
              </w:rPr>
            </w:pPr>
            <w:r w:rsidRPr="00674D02">
              <w:rPr>
                <w:rFonts w:asciiTheme="minorHAnsi" w:hAnsiTheme="minorHAnsi"/>
              </w:rPr>
              <w:t>Diploma in Logistics and Supply Chain Management (Level 4)</w:t>
            </w:r>
          </w:p>
        </w:tc>
      </w:tr>
      <w:tr w:rsidR="00B86497" w:rsidRPr="00B0415E" w:rsidTr="00940C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6497" w:rsidRPr="00B0415E" w:rsidRDefault="00B86497" w:rsidP="00940C6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86497" w:rsidRPr="00B0415E" w:rsidRDefault="00C2792D" w:rsidP="00940C65">
            <w:r>
              <w:t>10</w:t>
            </w:r>
          </w:p>
        </w:tc>
      </w:tr>
    </w:tbl>
    <w:p w:rsidR="00B86497" w:rsidRDefault="00B86497" w:rsidP="00B86497">
      <w:pPr>
        <w:rPr>
          <w:b/>
          <w:lang w:val="en-US"/>
        </w:rPr>
      </w:pPr>
    </w:p>
    <w:p w:rsidR="00B86497" w:rsidRDefault="00B86497" w:rsidP="00B86497">
      <w:pPr>
        <w:rPr>
          <w:b/>
          <w:sz w:val="28"/>
          <w:lang w:val="en-US"/>
        </w:rPr>
      </w:pPr>
      <w:r w:rsidRPr="00443E6F">
        <w:rPr>
          <w:b/>
          <w:sz w:val="28"/>
          <w:lang w:val="en-US"/>
        </w:rPr>
        <w:t>Marking Criteria:</w:t>
      </w:r>
    </w:p>
    <w:p w:rsidR="00B86497" w:rsidRDefault="00B86497" w:rsidP="00B86497">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B86497" w:rsidRPr="00443E6F" w:rsidRDefault="00B86497" w:rsidP="00B8649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B86497" w:rsidTr="00940C65">
        <w:tc>
          <w:tcPr>
            <w:tcW w:w="9242" w:type="dxa"/>
          </w:tcPr>
          <w:p w:rsidR="00C2792D" w:rsidRDefault="00C2792D" w:rsidP="00C2792D">
            <w:pPr>
              <w:pStyle w:val="ListParagraph"/>
              <w:numPr>
                <w:ilvl w:val="0"/>
                <w:numId w:val="10"/>
              </w:numPr>
              <w:spacing w:after="160" w:line="259" w:lineRule="auto"/>
              <w:jc w:val="both"/>
              <w:rPr>
                <w:lang w:val="mt-MT"/>
              </w:rPr>
            </w:pPr>
            <w:r>
              <w:rPr>
                <w:lang w:val="mt-MT"/>
              </w:rPr>
              <w:t xml:space="preserve">i) </w:t>
            </w:r>
            <w:r w:rsidRPr="0030300B">
              <w:rPr>
                <w:lang w:val="mt-MT"/>
              </w:rPr>
              <w:t>What</w:t>
            </w:r>
            <w:r>
              <w:rPr>
                <w:lang w:val="mt-MT"/>
              </w:rPr>
              <w:t xml:space="preserve"> </w:t>
            </w:r>
            <w:r w:rsidRPr="0030300B">
              <w:rPr>
                <w:lang w:val="mt-MT"/>
              </w:rPr>
              <w:t>are</w:t>
            </w:r>
            <w:r>
              <w:rPr>
                <w:lang w:val="mt-MT"/>
              </w:rPr>
              <w:t xml:space="preserve"> </w:t>
            </w:r>
            <w:r w:rsidRPr="0030300B">
              <w:rPr>
                <w:lang w:val="mt-MT"/>
              </w:rPr>
              <w:t>the</w:t>
            </w:r>
            <w:r>
              <w:rPr>
                <w:lang w:val="mt-MT"/>
              </w:rPr>
              <w:t xml:space="preserve"> </w:t>
            </w:r>
            <w:r w:rsidRPr="0030300B">
              <w:rPr>
                <w:lang w:val="mt-MT"/>
              </w:rPr>
              <w:t>aims</w:t>
            </w:r>
            <w:r>
              <w:rPr>
                <w:lang w:val="mt-MT"/>
              </w:rPr>
              <w:t xml:space="preserve"> </w:t>
            </w:r>
            <w:r w:rsidRPr="0030300B">
              <w:rPr>
                <w:lang w:val="mt-MT"/>
              </w:rPr>
              <w:t>and</w:t>
            </w:r>
            <w:r>
              <w:rPr>
                <w:lang w:val="mt-MT"/>
              </w:rPr>
              <w:t xml:space="preserve"> </w:t>
            </w:r>
            <w:r w:rsidRPr="0030300B">
              <w:rPr>
                <w:lang w:val="mt-MT"/>
              </w:rPr>
              <w:t>functions</w:t>
            </w:r>
            <w:r>
              <w:rPr>
                <w:lang w:val="mt-MT"/>
              </w:rPr>
              <w:t xml:space="preserve"> </w:t>
            </w:r>
            <w:r w:rsidRPr="0030300B">
              <w:rPr>
                <w:lang w:val="mt-MT"/>
              </w:rPr>
              <w:t>of</w:t>
            </w:r>
            <w:r>
              <w:rPr>
                <w:lang w:val="mt-MT"/>
              </w:rPr>
              <w:t xml:space="preserve"> </w:t>
            </w:r>
            <w:r w:rsidRPr="0030300B">
              <w:rPr>
                <w:lang w:val="mt-MT"/>
              </w:rPr>
              <w:t>warehouses?</w:t>
            </w:r>
          </w:p>
          <w:p w:rsidR="00C2792D" w:rsidRDefault="00C2792D" w:rsidP="00C2792D">
            <w:pPr>
              <w:pStyle w:val="ListParagraph"/>
              <w:jc w:val="both"/>
              <w:rPr>
                <w:lang w:val="mt-MT"/>
              </w:rPr>
            </w:pPr>
            <w:r>
              <w:rPr>
                <w:lang w:val="mt-MT"/>
              </w:rPr>
              <w:t>Manufacturing companies and supply chain players obviously hold products and materials which need to be stored and thus they need storage spaces for the stock.  Whatever the type of material, it needs to be stored in storage areas known as warehouses.  A warehouse is a place where material is kept on its way to supply chains.  Forecasting and planning ahead of these warehouses are very important so as to have an effective movement of products from one place to another. Besides being used for storage, warehousing has other functions.</w:t>
            </w:r>
          </w:p>
          <w:p w:rsidR="00C2792D" w:rsidRDefault="00C2792D" w:rsidP="00C2792D">
            <w:pPr>
              <w:pStyle w:val="ListParagraph"/>
              <w:jc w:val="both"/>
              <w:rPr>
                <w:lang w:val="mt-MT"/>
              </w:rPr>
            </w:pPr>
          </w:p>
          <w:p w:rsidR="00C2792D" w:rsidRPr="00815EFC" w:rsidRDefault="00C2792D" w:rsidP="00C2792D">
            <w:pPr>
              <w:pStyle w:val="ListParagraph"/>
              <w:jc w:val="both"/>
              <w:rPr>
                <w:lang w:val="mt-MT"/>
              </w:rPr>
            </w:pPr>
            <w:r>
              <w:rPr>
                <w:lang w:val="mt-MT"/>
              </w:rPr>
              <w:t xml:space="preserve">The main aim of warehouses is to make more use of them and thus use them for more practical function of the logistical procedure. So in these warehouses, one can examine, select the materials and see that the large deliveries are made into small quantities.  One can also use warehouses to finish the products like packaging, labelling and making products in such a way that they are store ready for the retailers.  Basically the most important functions of warehousing are </w:t>
            </w:r>
            <w:r w:rsidRPr="00815EFC">
              <w:rPr>
                <w:lang w:val="mt-MT"/>
              </w:rPr>
              <w:t>receiving, identification and sorting, dispatching to storage,  placing in storage, storage, retrieval from storage, order accumulation, packing, shipping and record keeping.</w:t>
            </w:r>
          </w:p>
          <w:p w:rsidR="00C2792D" w:rsidRDefault="00C2792D" w:rsidP="00C2792D">
            <w:pPr>
              <w:pStyle w:val="ListParagraph"/>
              <w:jc w:val="both"/>
              <w:rPr>
                <w:lang w:val="mt-MT"/>
              </w:rPr>
            </w:pPr>
          </w:p>
          <w:p w:rsidR="00C2792D" w:rsidRDefault="00C2792D" w:rsidP="00C2792D">
            <w:pPr>
              <w:pStyle w:val="ListParagraph"/>
              <w:jc w:val="both"/>
              <w:rPr>
                <w:lang w:val="mt-MT"/>
              </w:rPr>
            </w:pPr>
            <w:r>
              <w:rPr>
                <w:lang w:val="mt-MT"/>
              </w:rPr>
              <w:t>ii) What is the difference between public and private warehouses?</w:t>
            </w:r>
          </w:p>
          <w:p w:rsidR="00C2792D" w:rsidRDefault="00C2792D" w:rsidP="00C2792D">
            <w:pPr>
              <w:pStyle w:val="ListParagraph"/>
              <w:jc w:val="both"/>
              <w:rPr>
                <w:lang w:val="mt-MT"/>
              </w:rPr>
            </w:pPr>
            <w:r>
              <w:rPr>
                <w:lang w:val="mt-MT"/>
              </w:rPr>
              <w:t>A private warehouse belongs to the same enterprise that owns the merchandise and so it is handled and stored at the facility by the said owner.</w:t>
            </w:r>
            <w:r w:rsidRPr="0003531F">
              <w:rPr>
                <w:rFonts w:ascii="Open Sans" w:eastAsia="Times New Roman" w:hAnsi="Open Sans" w:cs="Arial"/>
                <w:color w:val="333333"/>
                <w:sz w:val="24"/>
                <w:szCs w:val="24"/>
                <w:lang w:val="en" w:eastAsia="en-GB"/>
              </w:rPr>
              <w:t xml:space="preserve"> </w:t>
            </w:r>
            <w:r w:rsidRPr="0003531F">
              <w:rPr>
                <w:lang w:val="mt-MT"/>
              </w:rPr>
              <w:t xml:space="preserve">The major benefits of private warehousing include control, flexibility, cost, and </w:t>
            </w:r>
            <w:r>
              <w:rPr>
                <w:lang w:val="mt-MT"/>
              </w:rPr>
              <w:t>others.</w:t>
            </w:r>
            <w:r w:rsidRPr="0003531F">
              <w:rPr>
                <w:lang w:val="mt-MT"/>
              </w:rPr>
              <w:t xml:space="preserve"> </w:t>
            </w:r>
            <w:r>
              <w:rPr>
                <w:lang w:val="mt-MT"/>
              </w:rPr>
              <w:t>There is more control in p</w:t>
            </w:r>
            <w:r w:rsidRPr="0003531F">
              <w:rPr>
                <w:lang w:val="mt-MT"/>
              </w:rPr>
              <w:t xml:space="preserve">rivate </w:t>
            </w:r>
            <w:r w:rsidRPr="0003531F">
              <w:rPr>
                <w:lang w:val="mt-MT"/>
              </w:rPr>
              <w:lastRenderedPageBreak/>
              <w:t xml:space="preserve">warehouses </w:t>
            </w:r>
            <w:r>
              <w:rPr>
                <w:lang w:val="mt-MT"/>
              </w:rPr>
              <w:t>because</w:t>
            </w:r>
            <w:r w:rsidRPr="0003531F">
              <w:rPr>
                <w:lang w:val="mt-MT"/>
              </w:rPr>
              <w:t xml:space="preserve"> the enterprise has </w:t>
            </w:r>
            <w:r>
              <w:rPr>
                <w:lang w:val="mt-MT"/>
              </w:rPr>
              <w:t xml:space="preserve">total </w:t>
            </w:r>
            <w:r w:rsidRPr="0003531F">
              <w:rPr>
                <w:lang w:val="mt-MT"/>
              </w:rPr>
              <w:t xml:space="preserve">decision-making authority over all activities and priorities in the facility. </w:t>
            </w:r>
            <w:r>
              <w:rPr>
                <w:lang w:val="mt-MT"/>
              </w:rPr>
              <w:t xml:space="preserve"> On the other hand, a public warehouse is managed as an independent business offering a variety of services, including </w:t>
            </w:r>
            <w:r w:rsidRPr="0003531F">
              <w:rPr>
                <w:lang w:val="mt-MT"/>
              </w:rPr>
              <w:t>storag</w:t>
            </w:r>
            <w:r>
              <w:rPr>
                <w:lang w:val="mt-MT"/>
              </w:rPr>
              <w:t xml:space="preserve">e, handling, and transportation </w:t>
            </w:r>
            <w:r w:rsidRPr="0003531F">
              <w:rPr>
                <w:lang w:val="mt-MT"/>
              </w:rPr>
              <w:t>on the basis of a fixed or variable fee.</w:t>
            </w:r>
          </w:p>
          <w:p w:rsidR="00C2792D" w:rsidRDefault="00C2792D" w:rsidP="00C2792D">
            <w:pPr>
              <w:pStyle w:val="ListParagraph"/>
              <w:jc w:val="both"/>
              <w:rPr>
                <w:lang w:val="mt-MT"/>
              </w:rPr>
            </w:pPr>
          </w:p>
          <w:p w:rsidR="00C2792D" w:rsidRDefault="00C2792D" w:rsidP="00C2792D">
            <w:pPr>
              <w:pStyle w:val="ListParagraph"/>
              <w:jc w:val="both"/>
              <w:rPr>
                <w:lang w:val="mt-MT"/>
              </w:rPr>
            </w:pPr>
            <w:r>
              <w:rPr>
                <w:lang w:val="mt-MT"/>
              </w:rPr>
              <w:t>iii) Explain the advantages of public warehouses.</w:t>
            </w:r>
          </w:p>
          <w:p w:rsidR="00C2792D" w:rsidRDefault="00C2792D" w:rsidP="00C2792D">
            <w:pPr>
              <w:pStyle w:val="ListParagraph"/>
              <w:jc w:val="both"/>
              <w:rPr>
                <w:lang w:val="mt-MT"/>
              </w:rPr>
            </w:pPr>
            <w:r>
              <w:rPr>
                <w:lang w:val="mt-MT"/>
              </w:rPr>
              <w:t>Basically the main advantage of public warehouses is their flexibility.  They are flexible enough that an organization can reason and negotiate any facility required.  Other advantages are:</w:t>
            </w:r>
          </w:p>
          <w:p w:rsidR="00C2792D" w:rsidRDefault="00C2792D" w:rsidP="00C2792D">
            <w:pPr>
              <w:pStyle w:val="ListParagraph"/>
              <w:numPr>
                <w:ilvl w:val="0"/>
                <w:numId w:val="11"/>
              </w:numPr>
              <w:spacing w:after="160" w:line="259" w:lineRule="auto"/>
              <w:jc w:val="both"/>
              <w:rPr>
                <w:lang w:val="mt-MT"/>
              </w:rPr>
            </w:pPr>
            <w:r>
              <w:rPr>
                <w:lang w:val="mt-MT"/>
              </w:rPr>
              <w:t>They are less expensive, more efficient and effective and thus attract customers.</w:t>
            </w:r>
          </w:p>
          <w:p w:rsidR="00C2792D" w:rsidRDefault="00C2792D" w:rsidP="00C2792D">
            <w:pPr>
              <w:pStyle w:val="ListParagraph"/>
              <w:numPr>
                <w:ilvl w:val="0"/>
                <w:numId w:val="11"/>
              </w:numPr>
              <w:spacing w:after="160" w:line="259" w:lineRule="auto"/>
              <w:jc w:val="both"/>
              <w:rPr>
                <w:lang w:val="mt-MT"/>
              </w:rPr>
            </w:pPr>
            <w:r>
              <w:rPr>
                <w:lang w:val="mt-MT"/>
              </w:rPr>
              <w:t>Public warehouses are usually more strategically positioned and can be accessed by wider geographic regions.</w:t>
            </w:r>
          </w:p>
          <w:p w:rsidR="00C2792D" w:rsidRDefault="00C2792D" w:rsidP="00C2792D">
            <w:pPr>
              <w:pStyle w:val="ListParagraph"/>
              <w:numPr>
                <w:ilvl w:val="0"/>
                <w:numId w:val="11"/>
              </w:numPr>
              <w:spacing w:after="160" w:line="259" w:lineRule="auto"/>
              <w:jc w:val="both"/>
              <w:rPr>
                <w:lang w:val="mt-MT"/>
              </w:rPr>
            </w:pPr>
            <w:r>
              <w:rPr>
                <w:lang w:val="mt-MT"/>
              </w:rPr>
              <w:t>They combine loads with other organisations so that transport costs will be less.</w:t>
            </w:r>
          </w:p>
          <w:p w:rsidR="00C2792D" w:rsidRDefault="00C2792D" w:rsidP="00C2792D">
            <w:pPr>
              <w:pStyle w:val="ListParagraph"/>
              <w:numPr>
                <w:ilvl w:val="0"/>
                <w:numId w:val="11"/>
              </w:numPr>
              <w:spacing w:after="160" w:line="259" w:lineRule="auto"/>
              <w:jc w:val="both"/>
              <w:rPr>
                <w:lang w:val="mt-MT"/>
              </w:rPr>
            </w:pPr>
            <w:r>
              <w:rPr>
                <w:lang w:val="mt-MT"/>
              </w:rPr>
              <w:t>They are spacious enough to deal with unexpected demands.</w:t>
            </w:r>
          </w:p>
          <w:p w:rsidR="00C2792D" w:rsidRDefault="00C2792D" w:rsidP="00C2792D">
            <w:pPr>
              <w:pStyle w:val="ListParagraph"/>
              <w:numPr>
                <w:ilvl w:val="0"/>
                <w:numId w:val="11"/>
              </w:numPr>
              <w:spacing w:after="160" w:line="259" w:lineRule="auto"/>
              <w:jc w:val="both"/>
              <w:rPr>
                <w:lang w:val="mt-MT"/>
              </w:rPr>
            </w:pPr>
            <w:r>
              <w:rPr>
                <w:lang w:val="mt-MT"/>
              </w:rPr>
              <w:t>They have good economies of scale.</w:t>
            </w:r>
          </w:p>
          <w:p w:rsidR="00C2792D" w:rsidRDefault="00C2792D" w:rsidP="00C2792D">
            <w:pPr>
              <w:pStyle w:val="ListParagraph"/>
              <w:numPr>
                <w:ilvl w:val="0"/>
                <w:numId w:val="11"/>
              </w:numPr>
              <w:spacing w:after="160" w:line="259" w:lineRule="auto"/>
              <w:jc w:val="both"/>
              <w:rPr>
                <w:lang w:val="mt-MT"/>
              </w:rPr>
            </w:pPr>
            <w:r>
              <w:rPr>
                <w:lang w:val="mt-MT"/>
              </w:rPr>
              <w:t>End users have the opportunity to know the exact storage and handling costs.</w:t>
            </w:r>
          </w:p>
          <w:p w:rsidR="00C2792D" w:rsidRDefault="00C2792D" w:rsidP="00C2792D">
            <w:pPr>
              <w:pStyle w:val="ListParagraph"/>
              <w:numPr>
                <w:ilvl w:val="0"/>
                <w:numId w:val="11"/>
              </w:numPr>
              <w:spacing w:after="160" w:line="259" w:lineRule="auto"/>
              <w:jc w:val="both"/>
              <w:rPr>
                <w:lang w:val="mt-MT"/>
              </w:rPr>
            </w:pPr>
            <w:r>
              <w:rPr>
                <w:lang w:val="mt-MT"/>
              </w:rPr>
              <w:t>Their services are of good quality and well-organized.</w:t>
            </w:r>
          </w:p>
          <w:p w:rsidR="00C2792D" w:rsidRDefault="00C2792D" w:rsidP="00C2792D">
            <w:pPr>
              <w:ind w:left="720"/>
              <w:jc w:val="both"/>
              <w:rPr>
                <w:lang w:val="mt-MT"/>
              </w:rPr>
            </w:pPr>
            <w:r>
              <w:rPr>
                <w:lang w:val="mt-MT"/>
              </w:rPr>
              <w:t>iv) What are manual warehouses?</w:t>
            </w:r>
          </w:p>
          <w:p w:rsidR="00C2792D" w:rsidRDefault="00C2792D" w:rsidP="00C2792D">
            <w:pPr>
              <w:ind w:left="720"/>
              <w:jc w:val="both"/>
              <w:rPr>
                <w:lang w:val="mt-MT"/>
              </w:rPr>
            </w:pPr>
            <w:r>
              <w:rPr>
                <w:lang w:val="mt-MT"/>
              </w:rPr>
              <w:t>Manual warehouses are the most simple, less complicated and most frequent form of warehousing.  Items are shelved and easily handled by customers, selected by individuals and placed in some kind of moving container, a process similar to that of a supermarket trolley.  For a manual workhouse to work properly, the items must be small, light and manageable to be lifted without difficulty.  It is advisable that the shelves are low enough for items to be ahieved and lifted easily.  Thus planning by the organization is very important for them to work effectively.</w:t>
            </w:r>
          </w:p>
          <w:p w:rsidR="00C2792D" w:rsidRDefault="00C2792D" w:rsidP="00C2792D">
            <w:pPr>
              <w:ind w:left="720"/>
              <w:jc w:val="both"/>
              <w:rPr>
                <w:lang w:val="mt-MT"/>
              </w:rPr>
            </w:pPr>
            <w:r>
              <w:rPr>
                <w:lang w:val="mt-MT"/>
              </w:rPr>
              <w:t>v) What are automated warehouses?</w:t>
            </w:r>
          </w:p>
          <w:p w:rsidR="00C2792D" w:rsidRDefault="00C2792D" w:rsidP="00C2792D">
            <w:pPr>
              <w:ind w:left="720"/>
              <w:jc w:val="both"/>
              <w:rPr>
                <w:lang w:val="mt-MT"/>
              </w:rPr>
            </w:pPr>
            <w:r>
              <w:rPr>
                <w:lang w:val="mt-MT"/>
              </w:rPr>
              <w:t xml:space="preserve">These are the complete opposite of manual warehouses.  In an automated warehouse, all or some of the tasks associated with storing, retrieving and moving inventory are managed by automated systems.  The automation system can reduce costs related to the running of the warehouse in the long term, although these systems are expensive to set up.  This system is more secure because humans are not involved in sensitive environments.  In an automated warehouse, items can be moved by robots, conveyers and overhead pulley systems.  Normally the items in the warehouse are tagged so that they can be found by the computer and whilst they are moving in and out of the warehouse, they are constantly being updated.  The organization must bear in mind that the automation equipment might be expensive to maintain and repair if damages crop up. </w:t>
            </w:r>
          </w:p>
          <w:p w:rsidR="00C2792D" w:rsidRDefault="00C2792D" w:rsidP="00C2792D">
            <w:pPr>
              <w:ind w:left="720"/>
              <w:jc w:val="both"/>
              <w:rPr>
                <w:lang w:val="mt-MT"/>
              </w:rPr>
            </w:pPr>
            <w:r>
              <w:rPr>
                <w:lang w:val="mt-MT"/>
              </w:rPr>
              <w:t>vi) What are the main materials used for packaging?</w:t>
            </w:r>
          </w:p>
          <w:p w:rsidR="00C2792D" w:rsidRDefault="00C2792D" w:rsidP="00C2792D">
            <w:pPr>
              <w:ind w:left="720"/>
              <w:jc w:val="both"/>
              <w:rPr>
                <w:lang w:val="mt-MT"/>
              </w:rPr>
            </w:pPr>
            <w:r>
              <w:rPr>
                <w:lang w:val="mt-MT"/>
              </w:rPr>
              <w:t xml:space="preserve">Packaging is very important in the supply chain and one must make sure that the material chosen is good enough to protect the product and can be easily handled manually and by machinery.  It is also important to ensure an easy transaction between various supply chain members.  There are umpteen modes of packaging, but the most common are wooden </w:t>
            </w:r>
            <w:r>
              <w:rPr>
                <w:lang w:val="mt-MT"/>
              </w:rPr>
              <w:lastRenderedPageBreak/>
              <w:t>crates known as pallets and containers made of metal boxes used to transfer a large amounts of products anywhere.  These standard packaging will make it easier when it comes to choose shipping options and assessing storage space within the warehouse.</w:t>
            </w:r>
          </w:p>
          <w:p w:rsidR="00C2792D" w:rsidRDefault="00C2792D" w:rsidP="00C2792D">
            <w:pPr>
              <w:pStyle w:val="ListParagraph"/>
              <w:numPr>
                <w:ilvl w:val="0"/>
                <w:numId w:val="10"/>
              </w:numPr>
              <w:spacing w:after="160" w:line="259" w:lineRule="auto"/>
              <w:jc w:val="both"/>
              <w:rPr>
                <w:lang w:val="mt-MT"/>
              </w:rPr>
            </w:pPr>
            <w:r>
              <w:rPr>
                <w:lang w:val="mt-MT"/>
              </w:rPr>
              <w:t>Outline the activities that take place in a warehouse.</w:t>
            </w:r>
          </w:p>
          <w:p w:rsidR="00C2792D" w:rsidRDefault="00C2792D" w:rsidP="00C2792D">
            <w:pPr>
              <w:pStyle w:val="ListParagraph"/>
              <w:jc w:val="both"/>
              <w:rPr>
                <w:lang w:val="mt-MT"/>
              </w:rPr>
            </w:pPr>
            <w:r>
              <w:rPr>
                <w:lang w:val="mt-MT"/>
              </w:rPr>
              <w:t>The work in warehouses is very important for the operations within the organization itself.  So important that the work carried out daily in the warehouse will directly control the whole supply.   The following are some examples of activities in the warehouse:</w:t>
            </w:r>
          </w:p>
          <w:p w:rsidR="00C2792D" w:rsidRDefault="00C2792D" w:rsidP="00C2792D">
            <w:pPr>
              <w:pStyle w:val="ListParagraph"/>
              <w:numPr>
                <w:ilvl w:val="0"/>
                <w:numId w:val="12"/>
              </w:numPr>
              <w:spacing w:after="160" w:line="259" w:lineRule="auto"/>
              <w:jc w:val="both"/>
              <w:rPr>
                <w:lang w:val="mt-MT"/>
              </w:rPr>
            </w:pPr>
            <w:r>
              <w:rPr>
                <w:lang w:val="mt-MT"/>
              </w:rPr>
              <w:t>Receiving good from upstream Sellers.</w:t>
            </w:r>
          </w:p>
          <w:p w:rsidR="00C2792D" w:rsidRDefault="00C2792D" w:rsidP="00C2792D">
            <w:pPr>
              <w:pStyle w:val="ListParagraph"/>
              <w:ind w:left="1440"/>
              <w:jc w:val="both"/>
              <w:rPr>
                <w:lang w:val="mt-MT"/>
              </w:rPr>
            </w:pPr>
            <w:r>
              <w:rPr>
                <w:lang w:val="mt-MT"/>
              </w:rPr>
              <w:t xml:space="preserve">Upstream Sellers sell raw materials to the organizations.  These products need to be moved along and stored in warehouses.  There are differenti types of warehouses.  They can be private or public.  </w:t>
            </w:r>
          </w:p>
          <w:p w:rsidR="00C2792D" w:rsidRDefault="00C2792D" w:rsidP="00C2792D">
            <w:pPr>
              <w:pStyle w:val="ListParagraph"/>
              <w:numPr>
                <w:ilvl w:val="0"/>
                <w:numId w:val="12"/>
              </w:numPr>
              <w:spacing w:after="160" w:line="259" w:lineRule="auto"/>
              <w:jc w:val="both"/>
              <w:rPr>
                <w:lang w:val="mt-MT"/>
              </w:rPr>
            </w:pPr>
            <w:r>
              <w:rPr>
                <w:lang w:val="mt-MT"/>
              </w:rPr>
              <w:t>Identifying the goods, matching them to orders and finding their planned use.</w:t>
            </w:r>
          </w:p>
          <w:p w:rsidR="00C2792D" w:rsidRDefault="00C2792D" w:rsidP="00C2792D">
            <w:pPr>
              <w:pStyle w:val="ListParagraph"/>
              <w:ind w:left="1440"/>
              <w:jc w:val="both"/>
              <w:rPr>
                <w:lang w:val="mt-MT"/>
              </w:rPr>
            </w:pPr>
            <w:r>
              <w:rPr>
                <w:lang w:val="mt-MT"/>
              </w:rPr>
              <w:t>When goods ordered arrive at the premises, first and foremost they need to be identified.  One has to identify if it matches the order and who ordered it.</w:t>
            </w:r>
          </w:p>
          <w:p w:rsidR="00C2792D" w:rsidRDefault="00C2792D" w:rsidP="00C2792D">
            <w:pPr>
              <w:pStyle w:val="ListParagraph"/>
              <w:numPr>
                <w:ilvl w:val="0"/>
                <w:numId w:val="12"/>
              </w:numPr>
              <w:spacing w:after="160" w:line="259" w:lineRule="auto"/>
              <w:jc w:val="both"/>
              <w:rPr>
                <w:lang w:val="mt-MT"/>
              </w:rPr>
            </w:pPr>
            <w:r>
              <w:rPr>
                <w:lang w:val="mt-MT"/>
              </w:rPr>
              <w:t>Unloading materials from delivery vehicles.</w:t>
            </w:r>
          </w:p>
          <w:p w:rsidR="00C2792D" w:rsidRDefault="00C2792D" w:rsidP="00C2792D">
            <w:pPr>
              <w:pStyle w:val="ListParagraph"/>
              <w:ind w:left="1440"/>
              <w:jc w:val="both"/>
              <w:rPr>
                <w:lang w:val="mt-MT"/>
              </w:rPr>
            </w:pPr>
            <w:r>
              <w:rPr>
                <w:lang w:val="mt-MT"/>
              </w:rPr>
              <w:t>Of course, when the goods arrive they have to be unloaded from the delivery trucks and sorted accordingly.</w:t>
            </w:r>
          </w:p>
          <w:p w:rsidR="00C2792D" w:rsidRDefault="00C2792D" w:rsidP="00C2792D">
            <w:pPr>
              <w:pStyle w:val="ListParagraph"/>
              <w:numPr>
                <w:ilvl w:val="0"/>
                <w:numId w:val="12"/>
              </w:numPr>
              <w:spacing w:after="160" w:line="259" w:lineRule="auto"/>
              <w:jc w:val="both"/>
              <w:rPr>
                <w:lang w:val="mt-MT"/>
              </w:rPr>
            </w:pPr>
            <w:r>
              <w:rPr>
                <w:lang w:val="mt-MT"/>
              </w:rPr>
              <w:t>Doing any checks on quantity, quality and state.</w:t>
            </w:r>
          </w:p>
          <w:p w:rsidR="00C2792D" w:rsidRDefault="00C2792D" w:rsidP="00C2792D">
            <w:pPr>
              <w:pStyle w:val="ListParagraph"/>
              <w:ind w:left="1440"/>
              <w:jc w:val="both"/>
              <w:rPr>
                <w:lang w:val="mt-MT"/>
              </w:rPr>
            </w:pPr>
            <w:r>
              <w:rPr>
                <w:lang w:val="mt-MT"/>
              </w:rPr>
              <w:t>Once the goods are unloaded, they need to be checked to ensure that there is the right quantity and that they arrived in good condition.</w:t>
            </w:r>
          </w:p>
          <w:p w:rsidR="00C2792D" w:rsidRDefault="00C2792D" w:rsidP="00C2792D">
            <w:pPr>
              <w:pStyle w:val="ListParagraph"/>
              <w:numPr>
                <w:ilvl w:val="0"/>
                <w:numId w:val="12"/>
              </w:numPr>
              <w:spacing w:after="160" w:line="259" w:lineRule="auto"/>
              <w:jc w:val="both"/>
              <w:rPr>
                <w:lang w:val="mt-MT"/>
              </w:rPr>
            </w:pPr>
            <w:r>
              <w:rPr>
                <w:lang w:val="mt-MT"/>
              </w:rPr>
              <w:t>Labelling and barcoding materials so they can be recognized.</w:t>
            </w:r>
          </w:p>
          <w:p w:rsidR="00C2792D" w:rsidRDefault="00C2792D" w:rsidP="00C2792D">
            <w:pPr>
              <w:pStyle w:val="ListParagraph"/>
              <w:ind w:left="1440"/>
              <w:jc w:val="both"/>
              <w:rPr>
                <w:lang w:val="mt-MT"/>
              </w:rPr>
            </w:pPr>
            <w:r>
              <w:rPr>
                <w:lang w:val="mt-MT"/>
              </w:rPr>
              <w:t>After the checking is done, goods need to be internally labelled and barcoded which is very important to the organization.  This will make it easy for stock controls and for operations at a further stage.</w:t>
            </w:r>
          </w:p>
          <w:p w:rsidR="00C2792D" w:rsidRDefault="00C2792D" w:rsidP="00C2792D">
            <w:pPr>
              <w:pStyle w:val="ListParagraph"/>
              <w:numPr>
                <w:ilvl w:val="0"/>
                <w:numId w:val="12"/>
              </w:numPr>
              <w:spacing w:after="160" w:line="259" w:lineRule="auto"/>
              <w:jc w:val="both"/>
              <w:rPr>
                <w:lang w:val="mt-MT"/>
              </w:rPr>
            </w:pPr>
            <w:r>
              <w:rPr>
                <w:lang w:val="mt-MT"/>
              </w:rPr>
              <w:t>Moving goods to mass storage area.</w:t>
            </w:r>
          </w:p>
          <w:p w:rsidR="00C2792D" w:rsidRDefault="00C2792D" w:rsidP="00C2792D">
            <w:pPr>
              <w:pStyle w:val="ListParagraph"/>
              <w:ind w:left="1440"/>
              <w:jc w:val="both"/>
              <w:rPr>
                <w:lang w:val="mt-MT"/>
              </w:rPr>
            </w:pPr>
            <w:r>
              <w:rPr>
                <w:lang w:val="mt-MT"/>
              </w:rPr>
              <w:t>When the labelling a barcoding is finished, goods need to be moved in a good and easy storage place.  Numbering shelves or racks is important to identify the product.</w:t>
            </w:r>
          </w:p>
          <w:p w:rsidR="00C2792D" w:rsidRDefault="00C2792D" w:rsidP="00C2792D">
            <w:pPr>
              <w:pStyle w:val="ListParagraph"/>
              <w:numPr>
                <w:ilvl w:val="0"/>
                <w:numId w:val="12"/>
              </w:numPr>
              <w:spacing w:after="160" w:line="259" w:lineRule="auto"/>
              <w:jc w:val="both"/>
              <w:rPr>
                <w:lang w:val="mt-MT"/>
              </w:rPr>
            </w:pPr>
            <w:r>
              <w:rPr>
                <w:lang w:val="mt-MT"/>
              </w:rPr>
              <w:t>Holding them in stock until required.</w:t>
            </w:r>
          </w:p>
          <w:p w:rsidR="00C2792D" w:rsidRDefault="00C2792D" w:rsidP="00C2792D">
            <w:pPr>
              <w:pStyle w:val="ListParagraph"/>
              <w:ind w:left="1440"/>
              <w:jc w:val="both"/>
              <w:rPr>
                <w:lang w:val="mt-MT"/>
              </w:rPr>
            </w:pPr>
            <w:r>
              <w:rPr>
                <w:lang w:val="mt-MT"/>
              </w:rPr>
              <w:t>Stock is important for the supply chain to keep on moving.  It is held according to the company’s discretion.</w:t>
            </w:r>
          </w:p>
          <w:p w:rsidR="00C2792D" w:rsidRDefault="00C2792D" w:rsidP="00C2792D">
            <w:pPr>
              <w:pStyle w:val="ListParagraph"/>
              <w:numPr>
                <w:ilvl w:val="0"/>
                <w:numId w:val="12"/>
              </w:numPr>
              <w:spacing w:after="160" w:line="259" w:lineRule="auto"/>
              <w:jc w:val="both"/>
              <w:rPr>
                <w:lang w:val="mt-MT"/>
              </w:rPr>
            </w:pPr>
            <w:r>
              <w:rPr>
                <w:lang w:val="mt-MT"/>
              </w:rPr>
              <w:t>When required, moving materials from mass storage to a smaller picking store.</w:t>
            </w:r>
          </w:p>
          <w:p w:rsidR="00C2792D" w:rsidRDefault="00C2792D" w:rsidP="00C2792D">
            <w:pPr>
              <w:pStyle w:val="ListParagraph"/>
              <w:ind w:left="1440"/>
              <w:jc w:val="both"/>
              <w:rPr>
                <w:lang w:val="mt-MT"/>
              </w:rPr>
            </w:pPr>
            <w:r>
              <w:rPr>
                <w:lang w:val="mt-MT"/>
              </w:rPr>
              <w:t>Goods are prepared to be delivered as asked for by the sales department.  Of course storemen are required to prepare orders and to move the mentioned items to a smaller picking area for easier transport.</w:t>
            </w:r>
          </w:p>
          <w:p w:rsidR="00C2792D" w:rsidRDefault="00C2792D" w:rsidP="00C2792D">
            <w:pPr>
              <w:pStyle w:val="ListParagraph"/>
              <w:numPr>
                <w:ilvl w:val="0"/>
                <w:numId w:val="12"/>
              </w:numPr>
              <w:spacing w:after="160" w:line="259" w:lineRule="auto"/>
              <w:jc w:val="both"/>
              <w:rPr>
                <w:lang w:val="mt-MT"/>
              </w:rPr>
            </w:pPr>
            <w:r>
              <w:rPr>
                <w:lang w:val="mt-MT"/>
              </w:rPr>
              <w:t>Moving the materials to a marshalling area.</w:t>
            </w:r>
          </w:p>
          <w:p w:rsidR="00C2792D" w:rsidRDefault="00C2792D" w:rsidP="00C2792D">
            <w:pPr>
              <w:pStyle w:val="ListParagraph"/>
              <w:ind w:left="1440"/>
              <w:jc w:val="both"/>
              <w:rPr>
                <w:lang w:val="mt-MT"/>
              </w:rPr>
            </w:pPr>
            <w:r>
              <w:rPr>
                <w:lang w:val="mt-MT"/>
              </w:rPr>
              <w:t>Marshalling area is a location in a nearby reception terminal where goods are prepared for onward movement.</w:t>
            </w:r>
          </w:p>
          <w:p w:rsidR="00C2792D" w:rsidRDefault="00C2792D" w:rsidP="00C2792D">
            <w:pPr>
              <w:pStyle w:val="ListParagraph"/>
              <w:numPr>
                <w:ilvl w:val="0"/>
                <w:numId w:val="12"/>
              </w:numPr>
              <w:spacing w:after="160" w:line="259" w:lineRule="auto"/>
              <w:jc w:val="both"/>
              <w:rPr>
                <w:lang w:val="mt-MT"/>
              </w:rPr>
            </w:pPr>
            <w:r>
              <w:rPr>
                <w:lang w:val="mt-MT"/>
              </w:rPr>
              <w:t>Assembling materials into orders.</w:t>
            </w:r>
          </w:p>
          <w:p w:rsidR="00C2792D" w:rsidRDefault="00C2792D" w:rsidP="00C2792D">
            <w:pPr>
              <w:pStyle w:val="ListParagraph"/>
              <w:ind w:left="1440"/>
              <w:jc w:val="both"/>
              <w:rPr>
                <w:lang w:val="mt-MT"/>
              </w:rPr>
            </w:pPr>
            <w:r>
              <w:rPr>
                <w:lang w:val="mt-MT"/>
              </w:rPr>
              <w:t>This is when the orders are collected for deliveries.  When possible, Truck Loads or Container Loads are used to achieve good prices on transport finances.</w:t>
            </w:r>
          </w:p>
          <w:p w:rsidR="00C2792D" w:rsidRDefault="00C2792D" w:rsidP="00C2792D">
            <w:pPr>
              <w:pStyle w:val="ListParagraph"/>
              <w:numPr>
                <w:ilvl w:val="0"/>
                <w:numId w:val="12"/>
              </w:numPr>
              <w:spacing w:after="160" w:line="259" w:lineRule="auto"/>
              <w:jc w:val="both"/>
              <w:rPr>
                <w:lang w:val="mt-MT"/>
              </w:rPr>
            </w:pPr>
            <w:r>
              <w:rPr>
                <w:lang w:val="mt-MT"/>
              </w:rPr>
              <w:t xml:space="preserve">Packing and packaging as necessary.  </w:t>
            </w:r>
          </w:p>
          <w:p w:rsidR="00C2792D" w:rsidRDefault="00C2792D" w:rsidP="00C2792D">
            <w:pPr>
              <w:pStyle w:val="ListParagraph"/>
              <w:ind w:left="1440"/>
              <w:jc w:val="both"/>
              <w:rPr>
                <w:lang w:val="mt-MT"/>
              </w:rPr>
            </w:pPr>
            <w:r>
              <w:rPr>
                <w:lang w:val="mt-MT"/>
              </w:rPr>
              <w:t>It is important that goods are packed and packaged properly so as to be protected.</w:t>
            </w:r>
          </w:p>
          <w:p w:rsidR="00C2792D" w:rsidRDefault="00C2792D" w:rsidP="00C2792D">
            <w:pPr>
              <w:pStyle w:val="ListParagraph"/>
              <w:numPr>
                <w:ilvl w:val="0"/>
                <w:numId w:val="12"/>
              </w:numPr>
              <w:spacing w:after="160" w:line="259" w:lineRule="auto"/>
              <w:jc w:val="both"/>
              <w:rPr>
                <w:lang w:val="mt-MT"/>
              </w:rPr>
            </w:pPr>
            <w:r>
              <w:rPr>
                <w:lang w:val="mt-MT"/>
              </w:rPr>
              <w:t>Loading delivery vehicles and dispatching the order.</w:t>
            </w:r>
          </w:p>
          <w:p w:rsidR="00C2792D" w:rsidRDefault="00C2792D" w:rsidP="00C2792D">
            <w:pPr>
              <w:pStyle w:val="ListParagraph"/>
              <w:ind w:left="1440"/>
              <w:jc w:val="both"/>
              <w:rPr>
                <w:lang w:val="mt-MT"/>
              </w:rPr>
            </w:pPr>
            <w:r>
              <w:rPr>
                <w:lang w:val="mt-MT"/>
              </w:rPr>
              <w:lastRenderedPageBreak/>
              <w:t>The goods are loaded and delivered to their destination.  Transportation can either be managed internally or else given to outsiders.</w:t>
            </w:r>
          </w:p>
          <w:p w:rsidR="00C2792D" w:rsidRDefault="00C2792D" w:rsidP="00C2792D">
            <w:pPr>
              <w:pStyle w:val="ListParagraph"/>
              <w:numPr>
                <w:ilvl w:val="0"/>
                <w:numId w:val="12"/>
              </w:numPr>
              <w:spacing w:after="160" w:line="259" w:lineRule="auto"/>
              <w:jc w:val="both"/>
              <w:rPr>
                <w:lang w:val="mt-MT"/>
              </w:rPr>
            </w:pPr>
            <w:r>
              <w:rPr>
                <w:lang w:val="mt-MT"/>
              </w:rPr>
              <w:t>Controlling all communications and connected systems, such as, inventory control and finance.</w:t>
            </w:r>
          </w:p>
          <w:p w:rsidR="00C2792D" w:rsidRDefault="00C2792D" w:rsidP="00C2792D">
            <w:pPr>
              <w:pStyle w:val="ListParagraph"/>
              <w:ind w:left="1440"/>
              <w:jc w:val="both"/>
              <w:rPr>
                <w:lang w:val="mt-MT"/>
              </w:rPr>
            </w:pPr>
            <w:r>
              <w:rPr>
                <w:lang w:val="mt-MT"/>
              </w:rPr>
              <w:t>Stock control needs to be done regularly so the operations are carried out smoothly and for the sake of continuous competition.</w:t>
            </w:r>
          </w:p>
          <w:p w:rsidR="00C2792D" w:rsidRDefault="00C2792D" w:rsidP="00C2792D">
            <w:pPr>
              <w:pStyle w:val="ListParagraph"/>
              <w:ind w:left="1440"/>
              <w:jc w:val="both"/>
              <w:rPr>
                <w:lang w:val="mt-MT"/>
              </w:rPr>
            </w:pPr>
          </w:p>
          <w:p w:rsidR="00C2792D" w:rsidRDefault="00C2792D" w:rsidP="00C2792D">
            <w:pPr>
              <w:pStyle w:val="ListParagraph"/>
              <w:numPr>
                <w:ilvl w:val="0"/>
                <w:numId w:val="10"/>
              </w:numPr>
              <w:spacing w:after="160" w:line="259" w:lineRule="auto"/>
              <w:jc w:val="both"/>
              <w:rPr>
                <w:lang w:val="mt-MT"/>
              </w:rPr>
            </w:pPr>
            <w:r>
              <w:rPr>
                <w:lang w:val="mt-MT"/>
              </w:rPr>
              <w:t>Describe in detail the general layout of a warehouse, using examples and illustrations.</w:t>
            </w:r>
          </w:p>
          <w:p w:rsidR="00C2792D" w:rsidRDefault="00C2792D" w:rsidP="00C2792D">
            <w:pPr>
              <w:pStyle w:val="ListParagraph"/>
              <w:jc w:val="both"/>
              <w:rPr>
                <w:lang w:val="mt-MT"/>
              </w:rPr>
            </w:pPr>
          </w:p>
          <w:p w:rsidR="00C2792D" w:rsidRDefault="00C2792D" w:rsidP="00C2792D">
            <w:pPr>
              <w:pStyle w:val="ListParagraph"/>
              <w:jc w:val="both"/>
              <w:rPr>
                <w:lang w:val="mt-MT"/>
              </w:rPr>
            </w:pPr>
            <w:r>
              <w:rPr>
                <w:lang w:val="mt-MT"/>
              </w:rPr>
              <w:t xml:space="preserve">A warehouse is the storage of goods until they are needed.  The aim of warehouse operations is to see that customers’ needs and requirements are satisfied, whilst at the same time making use of space, equipment and labour in an effective way.  </w:t>
            </w:r>
          </w:p>
          <w:p w:rsidR="00C2792D" w:rsidRDefault="00C2792D" w:rsidP="00C2792D">
            <w:pPr>
              <w:pStyle w:val="ListParagraph"/>
              <w:jc w:val="both"/>
              <w:rPr>
                <w:lang w:val="mt-MT"/>
              </w:rPr>
            </w:pPr>
          </w:p>
          <w:p w:rsidR="00C2792D" w:rsidRDefault="00C2792D" w:rsidP="00C2792D">
            <w:pPr>
              <w:pStyle w:val="ListParagraph"/>
              <w:jc w:val="both"/>
              <w:rPr>
                <w:lang w:val="mt-MT"/>
              </w:rPr>
            </w:pPr>
            <w:r>
              <w:rPr>
                <w:lang w:val="mt-MT"/>
              </w:rPr>
              <w:t>It is very important that there is good management control so as to monitor the most important aspects in the layout of the warehouse.  The layout of the warehouse is the way it is designed.  A lot of homework needs to be done when designing a warehouse so as to facilitate the internal operation and to achieve the best results possible.  One must bear in mind the large amount of Money invested in warehousing.  A long term commitment is nessecary, otherwise one cannot expect positive results.</w:t>
            </w:r>
          </w:p>
          <w:p w:rsidR="00C2792D" w:rsidRDefault="00C2792D" w:rsidP="00C2792D">
            <w:pPr>
              <w:pStyle w:val="ListParagraph"/>
              <w:jc w:val="both"/>
              <w:rPr>
                <w:lang w:val="mt-MT"/>
              </w:rPr>
            </w:pPr>
          </w:p>
          <w:p w:rsidR="00C2792D" w:rsidRDefault="00C2792D" w:rsidP="00C2792D">
            <w:pPr>
              <w:pStyle w:val="ListParagraph"/>
              <w:jc w:val="both"/>
              <w:rPr>
                <w:lang w:val="mt-MT"/>
              </w:rPr>
            </w:pPr>
            <w:r>
              <w:rPr>
                <w:lang w:val="mt-MT"/>
              </w:rPr>
              <w:t>The layout is the physical plan of: storage racks, loading and unloading areas, offices, rooms, equipment and machinery and other facilities.</w:t>
            </w:r>
          </w:p>
          <w:p w:rsidR="00C2792D" w:rsidRDefault="00C2792D" w:rsidP="00C2792D">
            <w:pPr>
              <w:pStyle w:val="ListParagraph"/>
              <w:jc w:val="both"/>
              <w:rPr>
                <w:lang w:val="mt-MT"/>
              </w:rPr>
            </w:pPr>
          </w:p>
          <w:p w:rsidR="00C2792D" w:rsidRDefault="00C2792D" w:rsidP="00C2792D">
            <w:pPr>
              <w:pStyle w:val="ListParagraph"/>
              <w:jc w:val="both"/>
              <w:rPr>
                <w:lang w:val="mt-MT"/>
              </w:rPr>
            </w:pPr>
            <w:r>
              <w:rPr>
                <w:lang w:val="mt-MT"/>
              </w:rPr>
              <w:t>This layout is subdivided furthermore in these areas:</w:t>
            </w:r>
          </w:p>
          <w:p w:rsidR="00C2792D" w:rsidRDefault="00C2792D" w:rsidP="00C2792D">
            <w:pPr>
              <w:pStyle w:val="ListParagraph"/>
              <w:jc w:val="both"/>
              <w:rPr>
                <w:lang w:val="mt-MT"/>
              </w:rPr>
            </w:pPr>
          </w:p>
          <w:p w:rsidR="00C2792D" w:rsidRDefault="00C2792D" w:rsidP="00C2792D">
            <w:pPr>
              <w:pStyle w:val="ListParagraph"/>
              <w:numPr>
                <w:ilvl w:val="0"/>
                <w:numId w:val="13"/>
              </w:numPr>
              <w:spacing w:after="160" w:line="259" w:lineRule="auto"/>
              <w:jc w:val="both"/>
              <w:rPr>
                <w:lang w:val="mt-MT"/>
              </w:rPr>
            </w:pPr>
            <w:r>
              <w:rPr>
                <w:lang w:val="mt-MT"/>
              </w:rPr>
              <w:t>Arrival Bay – Goods are sorted and checked in this area.</w:t>
            </w:r>
          </w:p>
          <w:p w:rsidR="00C2792D" w:rsidRDefault="00C2792D" w:rsidP="00C2792D">
            <w:pPr>
              <w:pStyle w:val="ListParagraph"/>
              <w:numPr>
                <w:ilvl w:val="0"/>
                <w:numId w:val="13"/>
              </w:numPr>
              <w:spacing w:after="160" w:line="259" w:lineRule="auto"/>
              <w:jc w:val="both"/>
              <w:rPr>
                <w:lang w:val="mt-MT"/>
              </w:rPr>
            </w:pPr>
            <w:r>
              <w:rPr>
                <w:lang w:val="mt-MT"/>
              </w:rPr>
              <w:t>Storage Area – Holding of stock/inventory.</w:t>
            </w:r>
          </w:p>
          <w:p w:rsidR="00C2792D" w:rsidRDefault="00C2792D" w:rsidP="00C2792D">
            <w:pPr>
              <w:pStyle w:val="ListParagraph"/>
              <w:numPr>
                <w:ilvl w:val="0"/>
                <w:numId w:val="13"/>
              </w:numPr>
              <w:spacing w:after="160" w:line="259" w:lineRule="auto"/>
              <w:jc w:val="both"/>
              <w:rPr>
                <w:lang w:val="mt-MT"/>
              </w:rPr>
            </w:pPr>
            <w:r>
              <w:rPr>
                <w:lang w:val="mt-MT"/>
              </w:rPr>
              <w:t>Departure Bay – Collecting orders and see where they are going to be picked up.</w:t>
            </w:r>
          </w:p>
          <w:p w:rsidR="00C2792D" w:rsidRDefault="00C2792D" w:rsidP="00C2792D">
            <w:pPr>
              <w:pStyle w:val="ListParagraph"/>
              <w:numPr>
                <w:ilvl w:val="0"/>
                <w:numId w:val="13"/>
              </w:numPr>
              <w:spacing w:after="160" w:line="259" w:lineRule="auto"/>
              <w:jc w:val="both"/>
              <w:rPr>
                <w:lang w:val="mt-MT"/>
              </w:rPr>
            </w:pPr>
            <w:r>
              <w:rPr>
                <w:lang w:val="mt-MT"/>
              </w:rPr>
              <w:t>IT Area – All inventories need to be followed and located in a computerised system.</w:t>
            </w: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spacing w:after="160" w:line="259" w:lineRule="auto"/>
              <w:jc w:val="both"/>
              <w:rPr>
                <w:lang w:val="mt-MT"/>
              </w:rPr>
            </w:pPr>
          </w:p>
          <w:p w:rsidR="00C2792D" w:rsidRDefault="00C2792D" w:rsidP="00C2792D">
            <w:pPr>
              <w:ind w:left="720"/>
              <w:jc w:val="both"/>
              <w:rPr>
                <w:lang w:val="mt-MT"/>
              </w:rPr>
            </w:pPr>
            <w:r>
              <w:rPr>
                <w:lang w:val="mt-MT"/>
              </w:rPr>
              <w:lastRenderedPageBreak/>
              <w:t>Below is a basic warehouse layout.</w:t>
            </w:r>
          </w:p>
          <w:p w:rsidR="00C2792D" w:rsidRDefault="00C2792D" w:rsidP="00C2792D">
            <w:pPr>
              <w:pStyle w:val="ListParagraph"/>
              <w:tabs>
                <w:tab w:val="left" w:pos="3888"/>
                <w:tab w:val="left" w:pos="4884"/>
                <w:tab w:val="left" w:pos="6132"/>
              </w:tabs>
              <w:ind w:left="1440"/>
              <w:jc w:val="both"/>
              <w:rPr>
                <w:lang w:val="mt-MT"/>
              </w:rPr>
            </w:pPr>
            <w:r>
              <w:rPr>
                <w:noProof/>
                <w:lang w:val="en-GB" w:eastAsia="en-GB"/>
              </w:rPr>
              <mc:AlternateContent>
                <mc:Choice Requires="wps">
                  <w:drawing>
                    <wp:anchor distT="0" distB="0" distL="114300" distR="114300" simplePos="0" relativeHeight="251663360" behindDoc="1" locked="0" layoutInCell="1" allowOverlap="1" wp14:anchorId="790BCF29" wp14:editId="55173F4B">
                      <wp:simplePos x="0" y="0"/>
                      <wp:positionH relativeFrom="margin">
                        <wp:posOffset>205740</wp:posOffset>
                      </wp:positionH>
                      <wp:positionV relativeFrom="paragraph">
                        <wp:posOffset>4445</wp:posOffset>
                      </wp:positionV>
                      <wp:extent cx="1463040" cy="708660"/>
                      <wp:effectExtent l="0" t="0" r="22860" b="15240"/>
                      <wp:wrapNone/>
                      <wp:docPr id="2" name="Rounded Rectangle 2"/>
                      <wp:cNvGraphicFramePr/>
                      <a:graphic xmlns:a="http://schemas.openxmlformats.org/drawingml/2006/main">
                        <a:graphicData uri="http://schemas.microsoft.com/office/word/2010/wordprocessingShape">
                          <wps:wsp>
                            <wps:cNvSpPr/>
                            <wps:spPr>
                              <a:xfrm>
                                <a:off x="0" y="0"/>
                                <a:ext cx="1463040" cy="70866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313364" id="Rounded Rectangle 2" o:spid="_x0000_s1026" style="position:absolute;margin-left:16.2pt;margin-top:.35pt;width:115.2pt;height:55.8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" fillcolor="white [3212]" strokecolor="black [3213]" strokeweight="1pt">
                      <v:stroke joinstyle="miter"/>
                      <w10:wrap anchorx="margin"/>
                    </v:roundrect>
                  </w:pict>
                </mc:Fallback>
              </mc:AlternateContent>
            </w:r>
            <w:r>
              <w:rPr>
                <w:noProof/>
                <w:lang w:val="en-GB" w:eastAsia="en-GB"/>
              </w:rPr>
              <mc:AlternateContent>
                <mc:Choice Requires="wps">
                  <w:drawing>
                    <wp:anchor distT="0" distB="0" distL="114300" distR="114300" simplePos="0" relativeHeight="251664384" behindDoc="1" locked="0" layoutInCell="1" allowOverlap="1" wp14:anchorId="77E4138F" wp14:editId="03CF43B2">
                      <wp:simplePos x="0" y="0"/>
                      <wp:positionH relativeFrom="margin">
                        <wp:posOffset>3924300</wp:posOffset>
                      </wp:positionH>
                      <wp:positionV relativeFrom="paragraph">
                        <wp:posOffset>4445</wp:posOffset>
                      </wp:positionV>
                      <wp:extent cx="1440180" cy="693420"/>
                      <wp:effectExtent l="0" t="0" r="26670" b="11430"/>
                      <wp:wrapNone/>
                      <wp:docPr id="4" name="Rounded Rectangle 4"/>
                      <wp:cNvGraphicFramePr/>
                      <a:graphic xmlns:a="http://schemas.openxmlformats.org/drawingml/2006/main">
                        <a:graphicData uri="http://schemas.microsoft.com/office/word/2010/wordprocessingShape">
                          <wps:wsp>
                            <wps:cNvSpPr/>
                            <wps:spPr>
                              <a:xfrm>
                                <a:off x="0" y="0"/>
                                <a:ext cx="1440180" cy="69342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5499E8" id="Rounded Rectangle 4" o:spid="_x0000_s1026" style="position:absolute;margin-left:309pt;margin-top:.35pt;width:113.4pt;height:54.6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" fillcolor="white [3212]" strokecolor="black [3213]" strokeweight="1pt">
                      <v:stroke joinstyle="miter"/>
                      <w10:wrap anchorx="margin"/>
                    </v:roundrect>
                  </w:pict>
                </mc:Fallback>
              </mc:AlternateContent>
            </w:r>
            <w:r>
              <w:rPr>
                <w:lang w:val="mt-MT"/>
              </w:rPr>
              <w:tab/>
            </w:r>
            <w:r>
              <w:rPr>
                <w:lang w:val="mt-MT"/>
              </w:rPr>
              <w:tab/>
            </w:r>
            <w:r>
              <w:rPr>
                <w:lang w:val="mt-MT"/>
              </w:rPr>
              <w:tab/>
            </w:r>
          </w:p>
          <w:p w:rsidR="00C2792D" w:rsidRDefault="00C2792D" w:rsidP="00C2792D">
            <w:pPr>
              <w:tabs>
                <w:tab w:val="left" w:pos="6132"/>
                <w:tab w:val="left" w:pos="7416"/>
              </w:tabs>
              <w:rPr>
                <w:lang w:val="mt-MT"/>
              </w:rPr>
            </w:pPr>
            <w:r>
              <w:rPr>
                <w:noProof/>
                <w:lang w:eastAsia="en-GB"/>
              </w:rPr>
              <mc:AlternateContent>
                <mc:Choice Requires="wps">
                  <w:drawing>
                    <wp:anchor distT="0" distB="0" distL="114300" distR="114300" simplePos="0" relativeHeight="251667456" behindDoc="0" locked="0" layoutInCell="1" allowOverlap="1" wp14:anchorId="4164C91F" wp14:editId="528492B6">
                      <wp:simplePos x="0" y="0"/>
                      <wp:positionH relativeFrom="column">
                        <wp:posOffset>1691640</wp:posOffset>
                      </wp:positionH>
                      <wp:positionV relativeFrom="paragraph">
                        <wp:posOffset>69215</wp:posOffset>
                      </wp:positionV>
                      <wp:extent cx="2247900" cy="7620"/>
                      <wp:effectExtent l="0" t="57150" r="38100" b="87630"/>
                      <wp:wrapNone/>
                      <wp:docPr id="7" name="Straight Arrow Connector 7"/>
                      <wp:cNvGraphicFramePr/>
                      <a:graphic xmlns:a="http://schemas.openxmlformats.org/drawingml/2006/main">
                        <a:graphicData uri="http://schemas.microsoft.com/office/word/2010/wordprocessingShape">
                          <wps:wsp>
                            <wps:cNvCnPr/>
                            <wps:spPr>
                              <a:xfrm>
                                <a:off x="0" y="0"/>
                                <a:ext cx="2247900" cy="7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44D1011" id="_x0000_t32" coordsize="21600,21600" o:spt="32" o:oned="t" path="m,l21600,21600e" filled="f">
                      <v:path arrowok="t" fillok="f" o:connecttype="none"/>
                      <o:lock v:ext="edit" shapetype="t"/>
                    </v:shapetype>
                    <v:shape id="Straight Arrow Connector 7" o:spid="_x0000_s1026" type="#_x0000_t32" style="position:absolute;margin-left:133.2pt;margin-top:5.45pt;width:177pt;height:.6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" strokecolor="black [3213]" strokeweight=".5pt">
                      <v:stroke endarrow="block" joinstyle="miter"/>
                    </v:shape>
                  </w:pict>
                </mc:Fallback>
              </mc:AlternateContent>
            </w:r>
            <w:r>
              <w:rPr>
                <w:lang w:val="mt-MT"/>
              </w:rPr>
              <w:t xml:space="preserve">                ARRIVAL BAY</w:t>
            </w:r>
            <w:r>
              <w:rPr>
                <w:lang w:val="mt-MT"/>
              </w:rPr>
              <w:tab/>
              <w:t xml:space="preserve">      OFFICES/ADMIN - IT</w:t>
            </w:r>
          </w:p>
          <w:p w:rsidR="00C2792D" w:rsidRDefault="00C2792D" w:rsidP="00C2792D">
            <w:pPr>
              <w:tabs>
                <w:tab w:val="left" w:pos="1260"/>
              </w:tabs>
              <w:rPr>
                <w:lang w:val="mt-MT"/>
              </w:rPr>
            </w:pPr>
            <w:r>
              <w:rPr>
                <w:noProof/>
                <w:lang w:eastAsia="en-GB"/>
              </w:rPr>
              <mc:AlternateContent>
                <mc:Choice Requires="wps">
                  <w:drawing>
                    <wp:anchor distT="0" distB="0" distL="114300" distR="114300" simplePos="0" relativeHeight="251669504" behindDoc="0" locked="0" layoutInCell="1" allowOverlap="1" wp14:anchorId="1C9E4FD5" wp14:editId="00696CE8">
                      <wp:simplePos x="0" y="0"/>
                      <wp:positionH relativeFrom="column">
                        <wp:posOffset>890270</wp:posOffset>
                      </wp:positionH>
                      <wp:positionV relativeFrom="paragraph">
                        <wp:posOffset>71755</wp:posOffset>
                      </wp:positionV>
                      <wp:extent cx="45719" cy="3276600"/>
                      <wp:effectExtent l="38100" t="0" r="69215" b="57150"/>
                      <wp:wrapNone/>
                      <wp:docPr id="9" name="Straight Arrow Connector 9"/>
                      <wp:cNvGraphicFramePr/>
                      <a:graphic xmlns:a="http://schemas.openxmlformats.org/drawingml/2006/main">
                        <a:graphicData uri="http://schemas.microsoft.com/office/word/2010/wordprocessingShape">
                          <wps:wsp>
                            <wps:cNvCnPr/>
                            <wps:spPr>
                              <a:xfrm>
                                <a:off x="0" y="0"/>
                                <a:ext cx="45719" cy="3276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810422F" id="Straight Arrow Connector 9" o:spid="_x0000_s1026" type="#_x0000_t32" style="position:absolute;margin-left:70.1pt;margin-top:5.65pt;width:3.6pt;height:25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" strokecolor="black [3213]" strokeweight=".5pt">
                      <v:stroke endarrow="block" joinstyle="miter"/>
                    </v:shape>
                  </w:pict>
                </mc:Fallback>
              </mc:AlternateContent>
            </w:r>
            <w:r>
              <w:rPr>
                <w:noProof/>
                <w:lang w:eastAsia="en-GB"/>
              </w:rPr>
              <mc:AlternateContent>
                <mc:Choice Requires="wps">
                  <w:drawing>
                    <wp:anchor distT="0" distB="0" distL="114300" distR="114300" simplePos="0" relativeHeight="251671552" behindDoc="0" locked="0" layoutInCell="1" allowOverlap="1" wp14:anchorId="168737A6" wp14:editId="5C6EAAE1">
                      <wp:simplePos x="0" y="0"/>
                      <wp:positionH relativeFrom="column">
                        <wp:posOffset>1356360</wp:posOffset>
                      </wp:positionH>
                      <wp:positionV relativeFrom="paragraph">
                        <wp:posOffset>92075</wp:posOffset>
                      </wp:positionV>
                      <wp:extent cx="175260" cy="449580"/>
                      <wp:effectExtent l="0" t="0" r="53340" b="64770"/>
                      <wp:wrapNone/>
                      <wp:docPr id="11" name="Straight Arrow Connector 11"/>
                      <wp:cNvGraphicFramePr/>
                      <a:graphic xmlns:a="http://schemas.openxmlformats.org/drawingml/2006/main">
                        <a:graphicData uri="http://schemas.microsoft.com/office/word/2010/wordprocessingShape">
                          <wps:wsp>
                            <wps:cNvCnPr/>
                            <wps:spPr>
                              <a:xfrm>
                                <a:off x="0" y="0"/>
                                <a:ext cx="175260" cy="4495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DA46D0" id="Straight Arrow Connector 11" o:spid="_x0000_s1026" type="#_x0000_t32" style="position:absolute;margin-left:106.8pt;margin-top:7.25pt;width:13.8pt;height:35.4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" strokecolor="black [3213]" strokeweight=".5pt">
                      <v:stroke endarrow="block" joinstyle="miter"/>
                    </v:shape>
                  </w:pict>
                </mc:Fallback>
              </mc:AlternateContent>
            </w:r>
            <w:r>
              <w:rPr>
                <w:noProof/>
                <w:lang w:eastAsia="en-GB"/>
              </w:rPr>
              <mc:AlternateContent>
                <mc:Choice Requires="wps">
                  <w:drawing>
                    <wp:anchor distT="0" distB="0" distL="114300" distR="114300" simplePos="0" relativeHeight="251668480" behindDoc="0" locked="0" layoutInCell="1" allowOverlap="1" wp14:anchorId="42FD31E6" wp14:editId="06701FF9">
                      <wp:simplePos x="0" y="0"/>
                      <wp:positionH relativeFrom="column">
                        <wp:posOffset>4806315</wp:posOffset>
                      </wp:positionH>
                      <wp:positionV relativeFrom="paragraph">
                        <wp:posOffset>53975</wp:posOffset>
                      </wp:positionV>
                      <wp:extent cx="45719" cy="3276600"/>
                      <wp:effectExtent l="76200" t="38100" r="50165" b="19050"/>
                      <wp:wrapNone/>
                      <wp:docPr id="8" name="Straight Arrow Connector 8"/>
                      <wp:cNvGraphicFramePr/>
                      <a:graphic xmlns:a="http://schemas.openxmlformats.org/drawingml/2006/main">
                        <a:graphicData uri="http://schemas.microsoft.com/office/word/2010/wordprocessingShape">
                          <wps:wsp>
                            <wps:cNvCnPr/>
                            <wps:spPr>
                              <a:xfrm flipH="1" flipV="1">
                                <a:off x="0" y="0"/>
                                <a:ext cx="45719" cy="3276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3CDF80" id="Straight Arrow Connector 8" o:spid="_x0000_s1026" type="#_x0000_t32" style="position:absolute;margin-left:378.45pt;margin-top:4.25pt;width:3.6pt;height:258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" strokecolor="black [3213]" strokeweight=".5pt">
                      <v:stroke endarrow="block" joinstyle="miter"/>
                    </v:shape>
                  </w:pict>
                </mc:Fallback>
              </mc:AlternateContent>
            </w:r>
          </w:p>
          <w:p w:rsidR="00C2792D" w:rsidRPr="00C04BF3" w:rsidRDefault="00C2792D" w:rsidP="00C2792D">
            <w:pPr>
              <w:rPr>
                <w:lang w:val="mt-MT"/>
              </w:rPr>
            </w:pPr>
            <w:r>
              <w:rPr>
                <w:noProof/>
                <w:lang w:eastAsia="en-GB"/>
              </w:rPr>
              <mc:AlternateContent>
                <mc:Choice Requires="wps">
                  <w:drawing>
                    <wp:anchor distT="0" distB="0" distL="114300" distR="114300" simplePos="0" relativeHeight="251662336" behindDoc="0" locked="0" layoutInCell="1" allowOverlap="1" wp14:anchorId="6783C18B" wp14:editId="44A4D35B">
                      <wp:simplePos x="0" y="0"/>
                      <wp:positionH relativeFrom="column">
                        <wp:posOffset>1522730</wp:posOffset>
                      </wp:positionH>
                      <wp:positionV relativeFrom="paragraph">
                        <wp:posOffset>224790</wp:posOffset>
                      </wp:positionV>
                      <wp:extent cx="2834640" cy="2232660"/>
                      <wp:effectExtent l="0" t="0" r="22860" b="15240"/>
                      <wp:wrapNone/>
                      <wp:docPr id="13" name="Frame 13"/>
                      <wp:cNvGraphicFramePr/>
                      <a:graphic xmlns:a="http://schemas.openxmlformats.org/drawingml/2006/main">
                        <a:graphicData uri="http://schemas.microsoft.com/office/word/2010/wordprocessingShape">
                          <wps:wsp>
                            <wps:cNvSpPr/>
                            <wps:spPr>
                              <a:xfrm>
                                <a:off x="0" y="0"/>
                                <a:ext cx="2834640" cy="2232660"/>
                              </a:xfrm>
                              <a:prstGeom prst="fram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7BB600" id="Frame 13" o:spid="_x0000_s1026" style="position:absolute;margin-left:119.9pt;margin-top:17.7pt;width:223.2pt;height:175.8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834640,223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" path="m,l2834640,r,2232660l,2232660,,xm279083,279083r,1674495l2555558,1953578r,-1674495l279083,279083xe" fillcolor="white [3212]" strokecolor="black [3213]" strokeweight="1pt">
                      <v:stroke joinstyle="miter"/>
                      <v:path arrowok="t" o:connecttype="custom" o:connectlocs="0,0;2834640,0;2834640,2232660;0,2232660;0,0;279083,279083;279083,1953578;2555558,1953578;2555558,279083;279083,279083" o:connectangles="0,0,0,0,0,0,0,0,0,0"/>
                    </v:shape>
                  </w:pict>
                </mc:Fallback>
              </mc:AlternateContent>
            </w:r>
          </w:p>
          <w:p w:rsidR="00C2792D" w:rsidRPr="00C04BF3" w:rsidRDefault="00C2792D" w:rsidP="00C2792D">
            <w:pPr>
              <w:rPr>
                <w:lang w:val="mt-MT"/>
              </w:rPr>
            </w:pPr>
          </w:p>
          <w:p w:rsidR="00C2792D" w:rsidRPr="00C04BF3" w:rsidRDefault="00C2792D" w:rsidP="00C2792D">
            <w:pPr>
              <w:rPr>
                <w:lang w:val="mt-MT"/>
              </w:rPr>
            </w:pPr>
          </w:p>
          <w:p w:rsidR="00C2792D" w:rsidRDefault="00C2792D" w:rsidP="00C2792D">
            <w:pPr>
              <w:rPr>
                <w:lang w:val="mt-MT"/>
              </w:rPr>
            </w:pPr>
          </w:p>
          <w:p w:rsidR="00C2792D" w:rsidRDefault="00C2792D" w:rsidP="00C2792D">
            <w:pPr>
              <w:jc w:val="center"/>
              <w:rPr>
                <w:lang w:val="mt-MT"/>
              </w:rPr>
            </w:pPr>
            <w:r>
              <w:rPr>
                <w:lang w:val="mt-MT"/>
              </w:rPr>
              <w:t xml:space="preserve">   STORAGE AREA</w:t>
            </w:r>
          </w:p>
          <w:p w:rsidR="00C2792D" w:rsidRPr="00F7102C" w:rsidRDefault="00C2792D" w:rsidP="00C2792D">
            <w:pPr>
              <w:rPr>
                <w:lang w:val="mt-MT"/>
              </w:rPr>
            </w:pPr>
          </w:p>
          <w:p w:rsidR="00C2792D" w:rsidRPr="00F7102C" w:rsidRDefault="00C2792D" w:rsidP="00C2792D">
            <w:pPr>
              <w:rPr>
                <w:lang w:val="mt-MT"/>
              </w:rPr>
            </w:pPr>
          </w:p>
          <w:p w:rsidR="00C2792D" w:rsidRPr="00F7102C" w:rsidRDefault="00C2792D" w:rsidP="00C2792D">
            <w:pPr>
              <w:rPr>
                <w:lang w:val="mt-MT"/>
              </w:rPr>
            </w:pPr>
          </w:p>
          <w:p w:rsidR="00C2792D" w:rsidRPr="00F7102C" w:rsidRDefault="00C2792D" w:rsidP="00C2792D">
            <w:pPr>
              <w:rPr>
                <w:lang w:val="mt-MT"/>
              </w:rPr>
            </w:pPr>
          </w:p>
          <w:p w:rsidR="00C2792D" w:rsidRPr="00F7102C" w:rsidRDefault="00C2792D" w:rsidP="00C2792D">
            <w:pPr>
              <w:rPr>
                <w:lang w:val="mt-MT"/>
              </w:rPr>
            </w:pPr>
            <w:r>
              <w:rPr>
                <w:noProof/>
                <w:lang w:eastAsia="en-GB"/>
              </w:rPr>
              <mc:AlternateContent>
                <mc:Choice Requires="wps">
                  <w:drawing>
                    <wp:anchor distT="0" distB="0" distL="114300" distR="114300" simplePos="0" relativeHeight="251672576" behindDoc="1" locked="0" layoutInCell="1" allowOverlap="1">
                      <wp:simplePos x="0" y="0"/>
                      <wp:positionH relativeFrom="column">
                        <wp:posOffset>220345</wp:posOffset>
                      </wp:positionH>
                      <wp:positionV relativeFrom="paragraph">
                        <wp:posOffset>104775</wp:posOffset>
                      </wp:positionV>
                      <wp:extent cx="1746250" cy="685800"/>
                      <wp:effectExtent l="0" t="0" r="25400" b="19050"/>
                      <wp:wrapNone/>
                      <wp:docPr id="15" name="Rounded Rectangle 15"/>
                      <wp:cNvGraphicFramePr/>
                      <a:graphic xmlns:a="http://schemas.openxmlformats.org/drawingml/2006/main">
                        <a:graphicData uri="http://schemas.microsoft.com/office/word/2010/wordprocessingShape">
                          <wps:wsp>
                            <wps:cNvSpPr/>
                            <wps:spPr>
                              <a:xfrm>
                                <a:off x="0" y="0"/>
                                <a:ext cx="1746250" cy="68580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725881" id="Rounded Rectangle 15" o:spid="_x0000_s1026" style="position:absolute;margin-left:17.35pt;margin-top:8.25pt;width:137.5pt;height:54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" fillcolor="white [3212]" strokecolor="black [3213]" strokeweight="1pt">
                      <v:stroke joinstyle="miter"/>
                    </v:roundrect>
                  </w:pict>
                </mc:Fallback>
              </mc:AlternateContent>
            </w:r>
            <w:r>
              <w:rPr>
                <w:noProof/>
                <w:lang w:eastAsia="en-GB"/>
              </w:rPr>
              <mc:AlternateContent>
                <mc:Choice Requires="wps">
                  <w:drawing>
                    <wp:anchor distT="0" distB="0" distL="114300" distR="114300" simplePos="0" relativeHeight="251666432" behindDoc="1" locked="0" layoutInCell="1" allowOverlap="1" wp14:anchorId="024D1477" wp14:editId="6216DADE">
                      <wp:simplePos x="0" y="0"/>
                      <wp:positionH relativeFrom="margin">
                        <wp:posOffset>4013200</wp:posOffset>
                      </wp:positionH>
                      <wp:positionV relativeFrom="paragraph">
                        <wp:posOffset>107315</wp:posOffset>
                      </wp:positionV>
                      <wp:extent cx="1440180" cy="693420"/>
                      <wp:effectExtent l="0" t="0" r="26670" b="11430"/>
                      <wp:wrapNone/>
                      <wp:docPr id="6" name="Rounded Rectangle 6"/>
                      <wp:cNvGraphicFramePr/>
                      <a:graphic xmlns:a="http://schemas.openxmlformats.org/drawingml/2006/main">
                        <a:graphicData uri="http://schemas.microsoft.com/office/word/2010/wordprocessingShape">
                          <wps:wsp>
                            <wps:cNvSpPr/>
                            <wps:spPr>
                              <a:xfrm>
                                <a:off x="0" y="0"/>
                                <a:ext cx="1440180" cy="69342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998C77" id="Rounded Rectangle 6" o:spid="_x0000_s1026" style="position:absolute;margin-left:316pt;margin-top:8.45pt;width:113.4pt;height:54.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" fillcolor="white [3212]" strokecolor="black [3213]" strokeweight="1pt">
                      <v:stroke joinstyle="miter"/>
                      <w10:wrap anchorx="margin"/>
                    </v:roundrect>
                  </w:pict>
                </mc:Fallback>
              </mc:AlternateContent>
            </w:r>
          </w:p>
          <w:p w:rsidR="00C2792D" w:rsidRPr="00F7102C" w:rsidRDefault="00C2792D" w:rsidP="00C2792D">
            <w:pPr>
              <w:tabs>
                <w:tab w:val="left" w:pos="7280"/>
              </w:tabs>
              <w:rPr>
                <w:lang w:val="mt-MT"/>
              </w:rPr>
            </w:pPr>
            <w:r>
              <w:rPr>
                <w:noProof/>
                <w:lang w:eastAsia="en-GB"/>
              </w:rPr>
              <mc:AlternateContent>
                <mc:Choice Requires="wps">
                  <w:drawing>
                    <wp:anchor distT="0" distB="0" distL="114300" distR="114300" simplePos="0" relativeHeight="251673600" behindDoc="0" locked="0" layoutInCell="1" allowOverlap="1">
                      <wp:simplePos x="0" y="0"/>
                      <wp:positionH relativeFrom="column">
                        <wp:posOffset>1985645</wp:posOffset>
                      </wp:positionH>
                      <wp:positionV relativeFrom="paragraph">
                        <wp:posOffset>130810</wp:posOffset>
                      </wp:positionV>
                      <wp:extent cx="2044700" cy="12700"/>
                      <wp:effectExtent l="0" t="76200" r="12700" b="82550"/>
                      <wp:wrapNone/>
                      <wp:docPr id="16" name="Straight Arrow Connector 16"/>
                      <wp:cNvGraphicFramePr/>
                      <a:graphic xmlns:a="http://schemas.openxmlformats.org/drawingml/2006/main">
                        <a:graphicData uri="http://schemas.microsoft.com/office/word/2010/wordprocessingShape">
                          <wps:wsp>
                            <wps:cNvCnPr/>
                            <wps:spPr>
                              <a:xfrm flipV="1">
                                <a:off x="0" y="0"/>
                                <a:ext cx="2044700" cy="12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184D13" id="Straight Arrow Connector 16" o:spid="_x0000_s1026" type="#_x0000_t32" style="position:absolute;margin-left:156.35pt;margin-top:10.3pt;width:161pt;height:1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" strokecolor="black [3213]" strokeweight=".5pt">
                      <v:stroke endarrow="block" joinstyle="miter"/>
                    </v:shape>
                  </w:pict>
                </mc:Fallback>
              </mc:AlternateContent>
            </w:r>
            <w:r>
              <w:rPr>
                <w:lang w:val="mt-MT"/>
              </w:rPr>
              <w:t xml:space="preserve">             SYSTEMS AND CONTROLS                                                                            DEPARTURE BAY</w:t>
            </w:r>
          </w:p>
          <w:p w:rsidR="00C2792D" w:rsidRPr="00704ABE" w:rsidRDefault="00C2792D" w:rsidP="00C2792D">
            <w:pPr>
              <w:jc w:val="both"/>
              <w:rPr>
                <w:lang w:val="mt-MT"/>
              </w:rPr>
            </w:pPr>
          </w:p>
          <w:p w:rsidR="00C2792D" w:rsidRDefault="00C2792D" w:rsidP="00C2792D">
            <w:pPr>
              <w:jc w:val="both"/>
              <w:rPr>
                <w:lang w:val="mt-MT"/>
              </w:rPr>
            </w:pPr>
            <w:r>
              <w:rPr>
                <w:lang w:val="mt-MT"/>
              </w:rPr>
              <w:t>A basic warehouse layout consists of the loading bay.  There are many types of warehouse layouts depending on the type of business and the products.  However the most important thing in the warehouse is always the storage.  Another very important factor is racking within the layout of the warehouse.  Appropriate racking is a basic necessity.  The whole system needs to be designed by professionals for a professional result, keeping in mind making space as much as possible whilst loading a maximum amount and at the same time doing away with excess waste of space and storage.</w:t>
            </w:r>
          </w:p>
          <w:p w:rsidR="00C2792D" w:rsidRDefault="00C2792D" w:rsidP="00C2792D">
            <w:pPr>
              <w:jc w:val="both"/>
              <w:rPr>
                <w:lang w:val="mt-MT"/>
              </w:rPr>
            </w:pPr>
            <w:r>
              <w:rPr>
                <w:lang w:val="mt-MT"/>
              </w:rPr>
              <w:t>It is of utmost importance that operations within the warehouse are planned to do away with inappropriate movement, to simplify movements, to eliminate or combine separate movements where possible.  One must also make good use of storage to minimise overall area.  Roof space must also be used appropriately to avoid floor area congestion and movements must be carried out in staight lines on one floor.</w:t>
            </w:r>
          </w:p>
          <w:p w:rsidR="00333A5E" w:rsidRDefault="00333A5E" w:rsidP="00C2792D">
            <w:pPr>
              <w:jc w:val="both"/>
              <w:rPr>
                <w:lang w:val="mt-MT"/>
              </w:rPr>
            </w:pPr>
          </w:p>
          <w:p w:rsidR="00333A5E" w:rsidRDefault="00333A5E" w:rsidP="00C2792D">
            <w:pPr>
              <w:jc w:val="both"/>
              <w:rPr>
                <w:lang w:val="mt-MT"/>
              </w:rPr>
            </w:pPr>
          </w:p>
          <w:p w:rsidR="00333A5E" w:rsidRDefault="00333A5E" w:rsidP="00C2792D">
            <w:pPr>
              <w:jc w:val="both"/>
              <w:rPr>
                <w:lang w:val="mt-MT"/>
              </w:rPr>
            </w:pPr>
          </w:p>
          <w:p w:rsidR="00C2792D" w:rsidRDefault="00C2792D" w:rsidP="00C2792D">
            <w:pPr>
              <w:jc w:val="both"/>
              <w:rPr>
                <w:lang w:val="mt-MT"/>
              </w:rPr>
            </w:pPr>
            <w:r>
              <w:rPr>
                <w:lang w:val="mt-MT"/>
              </w:rPr>
              <w:lastRenderedPageBreak/>
              <w:t>The following is an example:</w:t>
            </w:r>
          </w:p>
          <w:p w:rsidR="00B86497" w:rsidRDefault="00C2792D" w:rsidP="00333A5E">
            <w:pPr>
              <w:jc w:val="both"/>
              <w:rPr>
                <w:b/>
              </w:rPr>
            </w:pPr>
            <w:r>
              <w:rPr>
                <w:lang w:val="mt-MT"/>
              </w:rPr>
              <w:t>A meat produce warehouse uses the Arrival Bay to receive meat from several producers.  One must bear in mind that</w:t>
            </w:r>
            <w:r w:rsidRPr="00FC7AC5">
              <w:t xml:space="preserve"> harmful bacteria begin to develop in raw </w:t>
            </w:r>
            <w:r w:rsidRPr="00FC7AC5">
              <w:rPr>
                <w:bCs/>
              </w:rPr>
              <w:t>meat</w:t>
            </w:r>
            <w:r w:rsidRPr="00FC7AC5">
              <w:t xml:space="preserve"> from the moment an animal is slaughtered, making </w:t>
            </w:r>
            <w:r w:rsidRPr="00FC7AC5">
              <w:rPr>
                <w:bCs/>
              </w:rPr>
              <w:t>storage</w:t>
            </w:r>
            <w:r w:rsidRPr="00FC7AC5">
              <w:t xml:space="preserve"> an incredibly time sensitive process.  Meat is therefore inspected and tested, it is then certified free from bacteria and is thus ready to be moved to the processing department</w:t>
            </w:r>
            <w:r w:rsidRPr="0062378F">
              <w:rPr>
                <w:lang w:val="en-GB"/>
              </w:rPr>
              <w:t>, where it is checked that it meets with regulation requirements. The priority is to produce delicious, fresh and safe meat. To maintain maximum freshness, meat should be frozen as quickly as possible at a temperature of -18</w:t>
            </w:r>
            <w:r w:rsidRPr="0062378F">
              <w:rPr>
                <w:b/>
                <w:bCs/>
                <w:lang w:val="en-GB"/>
              </w:rPr>
              <w:t>°</w:t>
            </w:r>
            <w:r w:rsidRPr="0062378F">
              <w:rPr>
                <w:lang w:val="en-GB"/>
              </w:rPr>
              <w:t>C. This avoids the development of harmful bacteria and thus customers are safe from illnesses.  After the meat is inspected, meat packers pack the meat.  Meat packers must be skilled and they should know the techniques used to store and handle meat products.</w:t>
            </w:r>
            <w:r>
              <w:rPr>
                <w:lang w:val="mt-MT"/>
              </w:rPr>
              <w:t xml:space="preserve">  The meat is then moved along to the Departure Bay and is thus ready to be delivered.   It is important to use technology effectively in order to keep a record of stock and expiry date.  </w:t>
            </w:r>
          </w:p>
        </w:tc>
      </w:tr>
    </w:tbl>
    <w:p w:rsidR="00B86497" w:rsidRPr="00B0415E" w:rsidRDefault="00B86497" w:rsidP="00B86497">
      <w:pPr>
        <w:autoSpaceDE w:val="0"/>
        <w:autoSpaceDN w:val="0"/>
        <w:adjustRightInd w:val="0"/>
        <w:spacing w:after="0" w:line="240" w:lineRule="auto"/>
        <w:rPr>
          <w:rFonts w:cs="CalvertMT-Bold"/>
          <w:b/>
          <w:bCs/>
          <w:color w:val="002060"/>
          <w:sz w:val="28"/>
          <w:lang w:val="en-US"/>
        </w:rPr>
      </w:pPr>
    </w:p>
    <w:p w:rsidR="00B86497" w:rsidRPr="00B0415E" w:rsidRDefault="00B86497" w:rsidP="00B8649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86497" w:rsidRPr="00B0415E" w:rsidRDefault="00B86497" w:rsidP="00B86497">
      <w:pPr>
        <w:autoSpaceDE w:val="0"/>
        <w:autoSpaceDN w:val="0"/>
        <w:adjustRightInd w:val="0"/>
        <w:spacing w:after="0" w:line="240" w:lineRule="auto"/>
        <w:rPr>
          <w:rFonts w:cs="CalvertMT-Bold"/>
          <w:b/>
          <w:bCs/>
          <w:color w:val="001AE6"/>
          <w:lang w:val="en-US"/>
        </w:rPr>
      </w:pPr>
    </w:p>
    <w:p w:rsidR="00B86497" w:rsidRPr="00B0415E" w:rsidRDefault="00B86497" w:rsidP="00B8649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86497" w:rsidRPr="00B0415E" w:rsidRDefault="00B86497" w:rsidP="00B86497">
      <w:pPr>
        <w:autoSpaceDE w:val="0"/>
        <w:autoSpaceDN w:val="0"/>
        <w:adjustRightInd w:val="0"/>
        <w:spacing w:after="0" w:line="240" w:lineRule="auto"/>
        <w:rPr>
          <w:rFonts w:cs="Bliss-Regular"/>
          <w:color w:val="000000"/>
          <w:lang w:val="en-US"/>
        </w:rPr>
      </w:pPr>
    </w:p>
    <w:p w:rsidR="00B86497" w:rsidRPr="00B0415E" w:rsidRDefault="00B86497" w:rsidP="00B86497">
      <w:pPr>
        <w:autoSpaceDE w:val="0"/>
        <w:autoSpaceDN w:val="0"/>
        <w:adjustRightInd w:val="0"/>
        <w:spacing w:after="0" w:line="240" w:lineRule="auto"/>
        <w:rPr>
          <w:rFonts w:cs="Bliss-Regular"/>
          <w:color w:val="000000"/>
          <w:lang w:val="en-US"/>
        </w:rPr>
      </w:pPr>
    </w:p>
    <w:p w:rsidR="00B86497" w:rsidRPr="00B0415E" w:rsidRDefault="00B86497" w:rsidP="00B8649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B86497" w:rsidRPr="00B0415E" w:rsidTr="00940C65">
        <w:tc>
          <w:tcPr>
            <w:tcW w:w="2310" w:type="dxa"/>
            <w:shd w:val="clear" w:color="auto" w:fill="D9D9D9" w:themeFill="background1" w:themeFillShade="D9"/>
          </w:tcPr>
          <w:p w:rsidR="00B86497" w:rsidRPr="00B0415E" w:rsidRDefault="00B86497" w:rsidP="00940C65">
            <w:pPr>
              <w:rPr>
                <w:rFonts w:cs="Bliss-Regular"/>
                <w:color w:val="000000"/>
              </w:rPr>
            </w:pPr>
            <w:r w:rsidRPr="00B0415E">
              <w:rPr>
                <w:rFonts w:cs="Bliss-Regular"/>
                <w:color w:val="000000"/>
              </w:rPr>
              <w:t>Student Signature</w:t>
            </w:r>
          </w:p>
        </w:tc>
        <w:tc>
          <w:tcPr>
            <w:tcW w:w="4035" w:type="dxa"/>
          </w:tcPr>
          <w:p w:rsidR="00B86497" w:rsidRPr="00B0415E" w:rsidRDefault="00B86497" w:rsidP="00940C65">
            <w:pPr>
              <w:rPr>
                <w:rFonts w:cs="Bliss-Regular"/>
                <w:color w:val="000000"/>
              </w:rPr>
            </w:pPr>
          </w:p>
        </w:tc>
        <w:tc>
          <w:tcPr>
            <w:tcW w:w="1276" w:type="dxa"/>
            <w:shd w:val="clear" w:color="auto" w:fill="D9D9D9" w:themeFill="background1" w:themeFillShade="D9"/>
          </w:tcPr>
          <w:p w:rsidR="00B86497" w:rsidRPr="00B0415E" w:rsidRDefault="00B86497" w:rsidP="00940C65">
            <w:pPr>
              <w:rPr>
                <w:rFonts w:cs="Bliss-Regular"/>
                <w:color w:val="000000"/>
              </w:rPr>
            </w:pPr>
            <w:r w:rsidRPr="00B0415E">
              <w:rPr>
                <w:rFonts w:cs="Bliss-Regular"/>
                <w:color w:val="000000"/>
              </w:rPr>
              <w:t>Date</w:t>
            </w:r>
          </w:p>
        </w:tc>
        <w:tc>
          <w:tcPr>
            <w:tcW w:w="1621" w:type="dxa"/>
          </w:tcPr>
          <w:p w:rsidR="00B86497" w:rsidRPr="00B0415E" w:rsidRDefault="00B86497" w:rsidP="00940C65">
            <w:pPr>
              <w:rPr>
                <w:rFonts w:cs="Bliss-Regular"/>
                <w:color w:val="000000"/>
              </w:rPr>
            </w:pPr>
          </w:p>
        </w:tc>
      </w:tr>
    </w:tbl>
    <w:p w:rsidR="00B86497" w:rsidRPr="00B0415E" w:rsidRDefault="00B86497" w:rsidP="00B86497">
      <w:pPr>
        <w:rPr>
          <w:rFonts w:cs="Bliss-Regular"/>
          <w:color w:val="000000"/>
          <w:lang w:val="en-US"/>
        </w:rPr>
      </w:pPr>
    </w:p>
    <w:p w:rsidR="00B86497" w:rsidRPr="00B0415E" w:rsidRDefault="00B86497" w:rsidP="00B86497">
      <w:pPr>
        <w:rPr>
          <w:rFonts w:cs="Bliss-Regular"/>
          <w:color w:val="000000"/>
          <w:lang w:val="en-US"/>
        </w:rPr>
      </w:pPr>
    </w:p>
    <w:p w:rsidR="00B86497" w:rsidRPr="00B0415E" w:rsidRDefault="00B86497" w:rsidP="00B8649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B86497" w:rsidRPr="00B0415E" w:rsidTr="00940C65">
        <w:trPr>
          <w:trHeight w:val="249"/>
        </w:trPr>
        <w:tc>
          <w:tcPr>
            <w:tcW w:w="4621" w:type="dxa"/>
            <w:shd w:val="clear" w:color="auto" w:fill="D9D9D9" w:themeFill="background1" w:themeFillShade="D9"/>
          </w:tcPr>
          <w:p w:rsidR="00B86497" w:rsidRPr="00B0415E" w:rsidRDefault="00B86497" w:rsidP="00940C65">
            <w:pPr>
              <w:rPr>
                <w:b/>
                <w:color w:val="002060"/>
              </w:rPr>
            </w:pPr>
            <w:r w:rsidRPr="00B0415E">
              <w:rPr>
                <w:b/>
                <w:color w:val="002060"/>
              </w:rPr>
              <w:t>Total Marks</w:t>
            </w:r>
          </w:p>
        </w:tc>
        <w:tc>
          <w:tcPr>
            <w:tcW w:w="4621" w:type="dxa"/>
          </w:tcPr>
          <w:p w:rsidR="00B86497" w:rsidRPr="00B0415E" w:rsidRDefault="00B86497" w:rsidP="00940C65">
            <w:pPr>
              <w:rPr>
                <w:rFonts w:cs="Times New Roman"/>
                <w:szCs w:val="32"/>
              </w:rPr>
            </w:pPr>
          </w:p>
        </w:tc>
      </w:tr>
      <w:tr w:rsidR="00B86497" w:rsidRPr="00B0415E" w:rsidTr="00940C65">
        <w:tc>
          <w:tcPr>
            <w:tcW w:w="4621" w:type="dxa"/>
            <w:shd w:val="clear" w:color="auto" w:fill="D9D9D9" w:themeFill="background1" w:themeFillShade="D9"/>
          </w:tcPr>
          <w:p w:rsidR="00B86497" w:rsidRPr="00B0415E" w:rsidRDefault="00B86497" w:rsidP="00940C65">
            <w:pPr>
              <w:rPr>
                <w:b/>
                <w:color w:val="002060"/>
              </w:rPr>
            </w:pPr>
            <w:r w:rsidRPr="00B0415E">
              <w:rPr>
                <w:b/>
                <w:color w:val="002060"/>
              </w:rPr>
              <w:t>Marks Obtained</w:t>
            </w:r>
          </w:p>
        </w:tc>
        <w:tc>
          <w:tcPr>
            <w:tcW w:w="4621" w:type="dxa"/>
          </w:tcPr>
          <w:p w:rsidR="00B86497" w:rsidRPr="00B0415E" w:rsidRDefault="00B86497" w:rsidP="00940C65">
            <w:pPr>
              <w:rPr>
                <w:rFonts w:cs="Times New Roman"/>
                <w:szCs w:val="32"/>
              </w:rPr>
            </w:pPr>
          </w:p>
        </w:tc>
      </w:tr>
      <w:tr w:rsidR="00B86497" w:rsidRPr="00B0415E" w:rsidTr="00940C65">
        <w:tc>
          <w:tcPr>
            <w:tcW w:w="4621" w:type="dxa"/>
            <w:shd w:val="clear" w:color="auto" w:fill="D9D9D9" w:themeFill="background1" w:themeFillShade="D9"/>
          </w:tcPr>
          <w:p w:rsidR="00B86497" w:rsidRPr="00B0415E" w:rsidRDefault="00B86497" w:rsidP="00940C65">
            <w:pPr>
              <w:rPr>
                <w:b/>
                <w:color w:val="002060"/>
              </w:rPr>
            </w:pPr>
            <w:r w:rsidRPr="00B0415E">
              <w:rPr>
                <w:b/>
                <w:color w:val="002060"/>
              </w:rPr>
              <w:t>Percentage / Grade</w:t>
            </w:r>
          </w:p>
        </w:tc>
        <w:tc>
          <w:tcPr>
            <w:tcW w:w="4621" w:type="dxa"/>
          </w:tcPr>
          <w:p w:rsidR="00B86497" w:rsidRPr="00B0415E" w:rsidRDefault="00B86497" w:rsidP="00940C65">
            <w:pPr>
              <w:rPr>
                <w:rFonts w:cs="Times New Roman"/>
                <w:szCs w:val="32"/>
              </w:rPr>
            </w:pPr>
          </w:p>
        </w:tc>
      </w:tr>
    </w:tbl>
    <w:p w:rsidR="00B86497" w:rsidRDefault="00B86497" w:rsidP="00B86497">
      <w:pPr>
        <w:rPr>
          <w:rFonts w:cs="Times New Roman"/>
          <w:sz w:val="24"/>
          <w:szCs w:val="32"/>
        </w:rPr>
      </w:pPr>
    </w:p>
    <w:p w:rsidR="00B86497" w:rsidRDefault="00B86497" w:rsidP="00B86497">
      <w:pPr>
        <w:rPr>
          <w:rFonts w:cs="Times New Roman"/>
          <w:sz w:val="24"/>
          <w:szCs w:val="32"/>
        </w:rPr>
      </w:pPr>
    </w:p>
    <w:p w:rsidR="00B86497" w:rsidRDefault="00B86497" w:rsidP="00B86497">
      <w:pPr>
        <w:rPr>
          <w:rFonts w:cs="Times New Roman"/>
          <w:sz w:val="24"/>
          <w:szCs w:val="32"/>
        </w:rPr>
      </w:pPr>
      <w:bookmarkStart w:id="0" w:name="_GoBack"/>
      <w:bookmarkEnd w:id="0"/>
    </w:p>
    <w:p w:rsidR="00B86497" w:rsidRPr="00B0415E" w:rsidRDefault="00B86497" w:rsidP="00B86497">
      <w:pPr>
        <w:rPr>
          <w:rFonts w:cs="Times New Roman"/>
          <w:sz w:val="24"/>
          <w:szCs w:val="32"/>
        </w:rPr>
      </w:pPr>
    </w:p>
    <w:p w:rsidR="00041582" w:rsidRDefault="00041582"/>
    <w:sectPr w:rsidR="00041582"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D2763"/>
    <w:multiLevelType w:val="hybridMultilevel"/>
    <w:tmpl w:val="ECFAE1D8"/>
    <w:lvl w:ilvl="0" w:tplc="0B90E9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1231F8"/>
    <w:multiLevelType w:val="hybridMultilevel"/>
    <w:tmpl w:val="C6D68396"/>
    <w:lvl w:ilvl="0" w:tplc="1D86F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00F7112"/>
    <w:multiLevelType w:val="hybridMultilevel"/>
    <w:tmpl w:val="488CB2F8"/>
    <w:lvl w:ilvl="0" w:tplc="3830E1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316E47"/>
    <w:multiLevelType w:val="hybridMultilevel"/>
    <w:tmpl w:val="7BA042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403E12"/>
    <w:multiLevelType w:val="hybridMultilevel"/>
    <w:tmpl w:val="CA1420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782385"/>
    <w:multiLevelType w:val="hybridMultilevel"/>
    <w:tmpl w:val="4AEA6D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3473DB"/>
    <w:multiLevelType w:val="hybridMultilevel"/>
    <w:tmpl w:val="C960D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016C9E"/>
    <w:multiLevelType w:val="hybridMultilevel"/>
    <w:tmpl w:val="31889C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9B7BC1"/>
    <w:multiLevelType w:val="hybridMultilevel"/>
    <w:tmpl w:val="35C4F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959744D"/>
    <w:multiLevelType w:val="hybridMultilevel"/>
    <w:tmpl w:val="F8C428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AFF2C0E"/>
    <w:multiLevelType w:val="hybridMultilevel"/>
    <w:tmpl w:val="4740CA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6B0EBF"/>
    <w:multiLevelType w:val="hybridMultilevel"/>
    <w:tmpl w:val="256892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CD526D"/>
    <w:multiLevelType w:val="hybridMultilevel"/>
    <w:tmpl w:val="DB8058AC"/>
    <w:lvl w:ilvl="0" w:tplc="0809000D">
      <w:start w:val="1"/>
      <w:numFmt w:val="bullet"/>
      <w:lvlText w:val=""/>
      <w:lvlJc w:val="left"/>
      <w:pPr>
        <w:ind w:left="1490" w:hanging="360"/>
      </w:pPr>
      <w:rPr>
        <w:rFonts w:ascii="Wingdings" w:hAnsi="Wingdings"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num w:numId="1">
    <w:abstractNumId w:val="4"/>
  </w:num>
  <w:num w:numId="2">
    <w:abstractNumId w:val="11"/>
  </w:num>
  <w:num w:numId="3">
    <w:abstractNumId w:val="5"/>
  </w:num>
  <w:num w:numId="4">
    <w:abstractNumId w:val="3"/>
  </w:num>
  <w:num w:numId="5">
    <w:abstractNumId w:val="7"/>
  </w:num>
  <w:num w:numId="6">
    <w:abstractNumId w:val="2"/>
  </w:num>
  <w:num w:numId="7">
    <w:abstractNumId w:val="9"/>
  </w:num>
  <w:num w:numId="8">
    <w:abstractNumId w:val="0"/>
  </w:num>
  <w:num w:numId="9">
    <w:abstractNumId w:val="6"/>
  </w:num>
  <w:num w:numId="10">
    <w:abstractNumId w:val="10"/>
  </w:num>
  <w:num w:numId="11">
    <w:abstractNumId w:val="12"/>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497"/>
    <w:rsid w:val="00041582"/>
    <w:rsid w:val="00097EEC"/>
    <w:rsid w:val="000B60BB"/>
    <w:rsid w:val="000F12D7"/>
    <w:rsid w:val="001E4921"/>
    <w:rsid w:val="002107FD"/>
    <w:rsid w:val="0022455B"/>
    <w:rsid w:val="002648E5"/>
    <w:rsid w:val="00333A5E"/>
    <w:rsid w:val="003A508C"/>
    <w:rsid w:val="00402DBA"/>
    <w:rsid w:val="00572285"/>
    <w:rsid w:val="00575AF6"/>
    <w:rsid w:val="006E3EC6"/>
    <w:rsid w:val="00713592"/>
    <w:rsid w:val="00721992"/>
    <w:rsid w:val="00750435"/>
    <w:rsid w:val="0078337F"/>
    <w:rsid w:val="007907CD"/>
    <w:rsid w:val="00797F75"/>
    <w:rsid w:val="007C28D3"/>
    <w:rsid w:val="007C44D7"/>
    <w:rsid w:val="007D2DC1"/>
    <w:rsid w:val="007E16BC"/>
    <w:rsid w:val="00803C59"/>
    <w:rsid w:val="008725EB"/>
    <w:rsid w:val="008C71D0"/>
    <w:rsid w:val="00917AA9"/>
    <w:rsid w:val="009468B2"/>
    <w:rsid w:val="00AC7ADD"/>
    <w:rsid w:val="00AD0183"/>
    <w:rsid w:val="00AF31FA"/>
    <w:rsid w:val="00AF521F"/>
    <w:rsid w:val="00B86497"/>
    <w:rsid w:val="00BF3CE5"/>
    <w:rsid w:val="00C110FB"/>
    <w:rsid w:val="00C2792D"/>
    <w:rsid w:val="00C35FD9"/>
    <w:rsid w:val="00CE6193"/>
    <w:rsid w:val="00D03397"/>
    <w:rsid w:val="00E43FD1"/>
    <w:rsid w:val="00E92A36"/>
    <w:rsid w:val="00EC6F6D"/>
    <w:rsid w:val="00EF0478"/>
    <w:rsid w:val="00F37EDB"/>
    <w:rsid w:val="00F706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10FDB-DD5B-4AC0-B8FC-D8C308048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49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497"/>
    <w:pPr>
      <w:ind w:left="720"/>
      <w:contextualSpacing/>
    </w:pPr>
    <w:rPr>
      <w:rFonts w:ascii="Calibri" w:eastAsia="Calibri" w:hAnsi="Calibri" w:cs="Times New Roman"/>
      <w:lang w:val="en-US"/>
    </w:rPr>
  </w:style>
  <w:style w:type="paragraph" w:customStyle="1" w:styleId="Default">
    <w:name w:val="Default"/>
    <w:rsid w:val="00B86497"/>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B8649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04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1792</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Schools_home</dc:creator>
  <cp:keywords/>
  <dc:description/>
  <cp:lastModifiedBy>Schools_home</cp:lastModifiedBy>
  <cp:revision>2</cp:revision>
  <dcterms:created xsi:type="dcterms:W3CDTF">2017-11-28T19:07:00Z</dcterms:created>
  <dcterms:modified xsi:type="dcterms:W3CDTF">2017-11-28T19:08:00Z</dcterms:modified>
</cp:coreProperties>
</file>