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029" w:eastAsia="en-029"/>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6EBE" w:rsidP="00A851DA">
      <w:pPr>
        <w:rPr>
          <w:lang w:val="en-US"/>
        </w:rPr>
      </w:pPr>
      <w:r>
        <w:rPr>
          <w:noProof/>
          <w:lang w:val="en-029" w:eastAsia="en-029"/>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6DD3">
            <w:pPr>
              <w:pStyle w:val="Default"/>
              <w:rPr>
                <w:rFonts w:asciiTheme="minorHAnsi" w:hAnsiTheme="minorHAnsi"/>
              </w:rPr>
            </w:pPr>
            <w:r>
              <w:rPr>
                <w:rFonts w:asciiTheme="minorHAnsi" w:hAnsiTheme="minorHAnsi"/>
              </w:rPr>
              <w:t>Selvin Aymer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6EBE">
            <w:pPr>
              <w:pStyle w:val="Default"/>
              <w:rPr>
                <w:rFonts w:asciiTheme="minorHAnsi" w:hAnsiTheme="minorHAnsi"/>
              </w:rPr>
            </w:pPr>
            <w:r>
              <w:rPr>
                <w:rFonts w:asciiTheme="minorHAnsi" w:hAnsiTheme="minorHAnsi"/>
              </w:rPr>
              <w:t>7571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F662B" w:rsidRPr="00B0415E" w:rsidRDefault="00776EBE">
            <w:pPr>
              <w:pStyle w:val="Default"/>
              <w:rPr>
                <w:rFonts w:asciiTheme="minorHAnsi" w:hAnsiTheme="minorHAnsi"/>
              </w:rPr>
            </w:pPr>
            <w:r>
              <w:rPr>
                <w:rFonts w:asciiTheme="minorHAnsi" w:hAnsiTheme="minorHAnsi"/>
              </w:rPr>
              <w:t>Operational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43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76EBE" w:rsidRDefault="00776EBE" w:rsidP="00776EBE">
            <w:pPr>
              <w:rPr>
                <w:rFonts w:ascii="Arial" w:hAnsi="Arial" w:cs="Arial"/>
                <w:sz w:val="24"/>
                <w:szCs w:val="24"/>
              </w:rPr>
            </w:pPr>
            <w:r>
              <w:rPr>
                <w:rFonts w:ascii="Arial" w:hAnsi="Arial" w:cs="Arial"/>
                <w:sz w:val="24"/>
                <w:szCs w:val="24"/>
              </w:rPr>
              <w:t>Q: 1</w:t>
            </w:r>
          </w:p>
          <w:p w:rsidR="00776EBE" w:rsidRDefault="00776EBE" w:rsidP="00776EBE">
            <w:pPr>
              <w:pStyle w:val="ListParagraph"/>
              <w:numPr>
                <w:ilvl w:val="0"/>
                <w:numId w:val="2"/>
              </w:numPr>
              <w:rPr>
                <w:rFonts w:ascii="Arial" w:hAnsi="Arial" w:cs="Arial"/>
                <w:sz w:val="24"/>
                <w:szCs w:val="24"/>
              </w:rPr>
            </w:pPr>
            <w:r>
              <w:rPr>
                <w:rFonts w:ascii="Arial" w:hAnsi="Arial" w:cs="Arial"/>
                <w:sz w:val="24"/>
                <w:szCs w:val="24"/>
              </w:rPr>
              <w:t xml:space="preserve">     </w:t>
            </w:r>
            <w:r w:rsidRPr="00AC645B">
              <w:rPr>
                <w:rFonts w:ascii="Arial" w:hAnsi="Arial" w:cs="Arial"/>
                <w:sz w:val="24"/>
                <w:szCs w:val="24"/>
              </w:rPr>
              <w:t xml:space="preserve">Operational Risk Management has at its core, internal processes, people and systems, policies and procedures geared towards risk assessment, decision making and implementation of controls. The efficient </w:t>
            </w:r>
            <w:r>
              <w:rPr>
                <w:rFonts w:ascii="Arial" w:hAnsi="Arial" w:cs="Arial"/>
                <w:sz w:val="24"/>
                <w:szCs w:val="24"/>
              </w:rPr>
              <w:t>oversight</w:t>
            </w:r>
            <w:r w:rsidRPr="00AC645B">
              <w:rPr>
                <w:rFonts w:ascii="Arial" w:hAnsi="Arial" w:cs="Arial"/>
                <w:sz w:val="24"/>
                <w:szCs w:val="24"/>
              </w:rPr>
              <w:t xml:space="preserve"> of these factors </w:t>
            </w:r>
            <w:r>
              <w:rPr>
                <w:rFonts w:ascii="Arial" w:hAnsi="Arial" w:cs="Arial"/>
                <w:sz w:val="24"/>
                <w:szCs w:val="24"/>
              </w:rPr>
              <w:t xml:space="preserve">to prevent loss </w:t>
            </w:r>
            <w:r w:rsidRPr="00AC645B">
              <w:rPr>
                <w:rFonts w:ascii="Arial" w:hAnsi="Arial" w:cs="Arial"/>
                <w:sz w:val="24"/>
                <w:szCs w:val="24"/>
              </w:rPr>
              <w:t>in an on-going cyclic process resulting in required outcomes of acceptance, mitigation, or avoidance of risk is termed operational risk management.</w:t>
            </w:r>
          </w:p>
          <w:p w:rsidR="00776EBE" w:rsidRDefault="00776EBE" w:rsidP="00776EBE">
            <w:pPr>
              <w:ind w:left="240"/>
              <w:rPr>
                <w:rFonts w:ascii="Arial" w:hAnsi="Arial" w:cs="Arial"/>
                <w:sz w:val="24"/>
                <w:szCs w:val="24"/>
              </w:rPr>
            </w:pPr>
            <w:r>
              <w:rPr>
                <w:rFonts w:ascii="Arial" w:hAnsi="Arial" w:cs="Arial"/>
                <w:sz w:val="24"/>
                <w:szCs w:val="24"/>
              </w:rPr>
              <w:t xml:space="preserve">11.    Strategic risk is that risk exposure of uncertainties and untapped opportunities that is brought about by the poor execution of the business plan. Whenever poor strategies such as choice selection or inappropriate modification of the manner in which business is done as a result of dynamic market forces or lack of timeliness, the result is the risk of not achieving the business objectives.  Companies need to remain focused and business savvy in order to stay afloat. Strategic decision making allows this to happen. </w:t>
            </w:r>
          </w:p>
          <w:p w:rsidR="00776EBE" w:rsidRDefault="00776EBE" w:rsidP="00776EBE">
            <w:pPr>
              <w:ind w:left="240"/>
              <w:rPr>
                <w:rFonts w:ascii="Arial" w:hAnsi="Arial" w:cs="Arial"/>
                <w:sz w:val="24"/>
                <w:szCs w:val="24"/>
              </w:rPr>
            </w:pPr>
            <w:r>
              <w:rPr>
                <w:rFonts w:ascii="Arial" w:hAnsi="Arial" w:cs="Arial"/>
                <w:sz w:val="24"/>
                <w:szCs w:val="24"/>
              </w:rPr>
              <w:t>111.      People’s risk is the danger of loss created within an organization as a result of the human factor. Usually the risk exacerbates itself when the human resource fails to comply with established policies and procedures. People risk can indeed be far reaching and negatively impactful. It can take the form of health and wellness, security and safety, legal and productivity issues; all the while reducing the company’s profit margin which eventually leads to its collapse. In order to keep the people’s risk at a minimum level, checks and balances have to be implemented. Usually penalties are an effective control tool. Recruiting the right skills is a critical risk reduction tool of any business. This has to be followed up with Staff training and development.</w:t>
            </w:r>
          </w:p>
          <w:p w:rsidR="00776EBE" w:rsidRPr="00263A1E" w:rsidRDefault="00776EBE" w:rsidP="00776EBE">
            <w:pPr>
              <w:ind w:left="240"/>
              <w:rPr>
                <w:rFonts w:ascii="Arial" w:hAnsi="Arial" w:cs="Arial"/>
                <w:sz w:val="28"/>
                <w:szCs w:val="28"/>
              </w:rPr>
            </w:pPr>
          </w:p>
          <w:p w:rsidR="00776EBE" w:rsidRDefault="00776EBE" w:rsidP="00776EBE">
            <w:pPr>
              <w:ind w:left="240"/>
              <w:rPr>
                <w:rFonts w:ascii="Arial" w:hAnsi="Arial" w:cs="Arial"/>
                <w:sz w:val="24"/>
                <w:szCs w:val="24"/>
              </w:rPr>
            </w:pPr>
            <w:r>
              <w:rPr>
                <w:rFonts w:ascii="Arial" w:hAnsi="Arial" w:cs="Arial"/>
                <w:sz w:val="24"/>
                <w:szCs w:val="24"/>
              </w:rPr>
              <w:t xml:space="preserve">iv.   There are FIVE key areas of risks associated with business objectives. These are: </w:t>
            </w:r>
          </w:p>
          <w:p w:rsidR="00776EBE" w:rsidRDefault="00776EBE" w:rsidP="00776EBE">
            <w:pPr>
              <w:pStyle w:val="ListParagraph"/>
              <w:numPr>
                <w:ilvl w:val="0"/>
                <w:numId w:val="3"/>
              </w:numPr>
              <w:rPr>
                <w:rFonts w:ascii="Arial" w:hAnsi="Arial" w:cs="Arial"/>
                <w:sz w:val="24"/>
                <w:szCs w:val="24"/>
              </w:rPr>
            </w:pPr>
            <w:r>
              <w:rPr>
                <w:rFonts w:ascii="Arial" w:hAnsi="Arial" w:cs="Arial"/>
                <w:sz w:val="24"/>
                <w:szCs w:val="24"/>
              </w:rPr>
              <w:lastRenderedPageBreak/>
              <w:t>Objectives and strategy of the business are not aligned,</w:t>
            </w:r>
          </w:p>
          <w:p w:rsidR="00776EBE" w:rsidRDefault="00776EBE" w:rsidP="00776EBE">
            <w:pPr>
              <w:pStyle w:val="ListParagraph"/>
              <w:numPr>
                <w:ilvl w:val="0"/>
                <w:numId w:val="3"/>
              </w:numPr>
              <w:rPr>
                <w:rFonts w:ascii="Arial" w:hAnsi="Arial" w:cs="Arial"/>
                <w:sz w:val="24"/>
                <w:szCs w:val="24"/>
              </w:rPr>
            </w:pPr>
            <w:r>
              <w:rPr>
                <w:rFonts w:ascii="Arial" w:hAnsi="Arial" w:cs="Arial"/>
                <w:sz w:val="24"/>
                <w:szCs w:val="24"/>
              </w:rPr>
              <w:t>The objectives are not SMART and so do not effectively address the risks,</w:t>
            </w:r>
          </w:p>
          <w:p w:rsidR="00776EBE" w:rsidRDefault="00776EBE" w:rsidP="00776EBE">
            <w:pPr>
              <w:pStyle w:val="ListParagraph"/>
              <w:numPr>
                <w:ilvl w:val="0"/>
                <w:numId w:val="3"/>
              </w:numPr>
              <w:rPr>
                <w:rFonts w:ascii="Arial" w:hAnsi="Arial" w:cs="Arial"/>
                <w:sz w:val="24"/>
                <w:szCs w:val="24"/>
              </w:rPr>
            </w:pPr>
            <w:r>
              <w:rPr>
                <w:rFonts w:ascii="Arial" w:hAnsi="Arial" w:cs="Arial"/>
                <w:sz w:val="24"/>
                <w:szCs w:val="24"/>
              </w:rPr>
              <w:t>Management’s inexperience is a draw back towards achieving the objectives,</w:t>
            </w:r>
          </w:p>
          <w:p w:rsidR="00776EBE" w:rsidRDefault="00776EBE" w:rsidP="00776EBE">
            <w:pPr>
              <w:pStyle w:val="ListParagraph"/>
              <w:numPr>
                <w:ilvl w:val="0"/>
                <w:numId w:val="3"/>
              </w:numPr>
              <w:rPr>
                <w:rFonts w:ascii="Arial" w:hAnsi="Arial" w:cs="Arial"/>
                <w:sz w:val="24"/>
                <w:szCs w:val="24"/>
              </w:rPr>
            </w:pPr>
            <w:r>
              <w:rPr>
                <w:rFonts w:ascii="Arial" w:hAnsi="Arial" w:cs="Arial"/>
                <w:sz w:val="24"/>
                <w:szCs w:val="24"/>
              </w:rPr>
              <w:t>The objectives do not address the key business areas in the first place and,</w:t>
            </w:r>
          </w:p>
          <w:p w:rsidR="00776EBE" w:rsidRDefault="00776EBE" w:rsidP="00776EBE">
            <w:pPr>
              <w:pStyle w:val="ListParagraph"/>
              <w:numPr>
                <w:ilvl w:val="0"/>
                <w:numId w:val="3"/>
              </w:numPr>
              <w:rPr>
                <w:rFonts w:ascii="Arial" w:hAnsi="Arial" w:cs="Arial"/>
                <w:sz w:val="24"/>
                <w:szCs w:val="24"/>
              </w:rPr>
            </w:pPr>
            <w:r>
              <w:rPr>
                <w:rFonts w:ascii="Arial" w:hAnsi="Arial" w:cs="Arial"/>
                <w:sz w:val="24"/>
                <w:szCs w:val="24"/>
              </w:rPr>
              <w:t>The initial risk assessment and how each links with the corresponding objectives lacked depth and foresight.</w:t>
            </w:r>
          </w:p>
          <w:p w:rsidR="00776EBE" w:rsidRPr="002043F1" w:rsidRDefault="00776EBE" w:rsidP="00776EBE">
            <w:pPr>
              <w:pStyle w:val="ListParagraph"/>
              <w:ind w:left="600"/>
              <w:rPr>
                <w:rFonts w:ascii="Arial" w:hAnsi="Arial" w:cs="Arial"/>
                <w:sz w:val="24"/>
                <w:szCs w:val="24"/>
              </w:rPr>
            </w:pPr>
          </w:p>
          <w:p w:rsidR="00776EBE" w:rsidRDefault="00776EBE" w:rsidP="00776EBE">
            <w:pPr>
              <w:rPr>
                <w:sz w:val="28"/>
                <w:szCs w:val="24"/>
              </w:rPr>
            </w:pPr>
            <w:r>
              <w:rPr>
                <w:sz w:val="24"/>
                <w:szCs w:val="24"/>
              </w:rPr>
              <w:t xml:space="preserve">v. The </w:t>
            </w:r>
            <w:r>
              <w:rPr>
                <w:sz w:val="28"/>
                <w:szCs w:val="24"/>
              </w:rPr>
              <w:t>factors upon which operational risk management depends are the Business Plan, New Business Development, Resources, Stakeholder’s Interests, Corporate Experience, Reputation and. Four of them are briefly explained below:</w:t>
            </w:r>
          </w:p>
          <w:p w:rsidR="00776EBE" w:rsidRDefault="00776EBE" w:rsidP="00776EBE">
            <w:pPr>
              <w:rPr>
                <w:sz w:val="28"/>
                <w:szCs w:val="24"/>
              </w:rPr>
            </w:pPr>
            <w:r>
              <w:rPr>
                <w:sz w:val="28"/>
                <w:szCs w:val="24"/>
              </w:rPr>
              <w:t>The Business Plan is akin to the road map of the company. It sets out an exact path, how to get to the destination and contingencies in the likely event that changes have to be made en-route as a result of market variations and risks. The Plan is a living instrument and as such, proper monitoring and updating are critical.</w:t>
            </w:r>
          </w:p>
          <w:p w:rsidR="00776EBE" w:rsidRDefault="00776EBE" w:rsidP="00776EBE">
            <w:pPr>
              <w:rPr>
                <w:sz w:val="28"/>
                <w:szCs w:val="24"/>
              </w:rPr>
            </w:pPr>
            <w:r>
              <w:rPr>
                <w:sz w:val="28"/>
                <w:szCs w:val="24"/>
              </w:rPr>
              <w:t>New Business Development risks highlights the venture plans of the company and the associated risks. In pursuit of new markets and opportunities, the associated risks have to be carefully managed. This is a very costly venture and so strategic plans should show that management has indeed done its due diligence checks and proper market forecasts in order to mitigate and fully capitalize on these abounding risks.</w:t>
            </w:r>
          </w:p>
          <w:p w:rsidR="00776EBE" w:rsidRDefault="00776EBE" w:rsidP="00776EBE">
            <w:pPr>
              <w:rPr>
                <w:sz w:val="28"/>
                <w:szCs w:val="24"/>
              </w:rPr>
            </w:pPr>
            <w:r>
              <w:rPr>
                <w:sz w:val="28"/>
                <w:szCs w:val="24"/>
              </w:rPr>
              <w:t>Reputation is a critical operational risk factor. A business may have the right resources, business plan and development thrusts but if the reputation is bad, it will certainly not prosper, Reputation is what the company is known for. How does it conduct business both internally and externally? What can be said about its brand value? Branding affixes a certain market share and thus ensures long-term competitive advantage. The operational risk of reputation hinges on corporate governance, community spiritedness, image of key managers and staff feedback amongst others.  Needless to say, a bad reputation does cause businesses to go belly up.</w:t>
            </w:r>
          </w:p>
          <w:p w:rsidR="00776EBE" w:rsidRDefault="00776EBE" w:rsidP="00776EBE">
            <w:pPr>
              <w:rPr>
                <w:sz w:val="28"/>
                <w:szCs w:val="24"/>
              </w:rPr>
            </w:pPr>
            <w:r>
              <w:rPr>
                <w:sz w:val="28"/>
                <w:szCs w:val="24"/>
              </w:rPr>
              <w:t>Resources are always in limited supply. Therefore, choices are necessary. In order to keep up and ahead of the competition, part of the business strategy will be to attain, sustain and improve its competitive advantage. Operational risk management in this context highlights having the required resources and maybe more importantly, their utilization. Resource risks such as knowledge of product and training of staff to maximise productivity are critical game changers.</w:t>
            </w:r>
          </w:p>
          <w:p w:rsidR="00776EBE" w:rsidRDefault="00776EBE" w:rsidP="00776EBE">
            <w:pPr>
              <w:rPr>
                <w:sz w:val="28"/>
                <w:szCs w:val="24"/>
              </w:rPr>
            </w:pPr>
          </w:p>
          <w:p w:rsidR="00776EBE" w:rsidRDefault="00776EBE" w:rsidP="00776EBE">
            <w:pPr>
              <w:rPr>
                <w:sz w:val="28"/>
                <w:szCs w:val="24"/>
              </w:rPr>
            </w:pPr>
            <w:r>
              <w:rPr>
                <w:sz w:val="28"/>
                <w:szCs w:val="24"/>
              </w:rPr>
              <w:t xml:space="preserve">vi. According to the Financial Services Authority (FSA) 2001, operational risk covers a wide range of matters. It has clearly outlined however, that each Firm has to decide for itself what operational risk means to it and tailor a </w:t>
            </w:r>
            <w:r>
              <w:rPr>
                <w:sz w:val="28"/>
                <w:szCs w:val="24"/>
              </w:rPr>
              <w:lastRenderedPageBreak/>
              <w:t>definition of operational risk to suit its needs. Some coverage provided include but are not limited to:</w:t>
            </w:r>
          </w:p>
          <w:p w:rsidR="00776EBE" w:rsidRDefault="00776EBE" w:rsidP="00776EBE">
            <w:pPr>
              <w:pStyle w:val="ListParagraph"/>
              <w:numPr>
                <w:ilvl w:val="0"/>
                <w:numId w:val="4"/>
              </w:numPr>
              <w:rPr>
                <w:sz w:val="28"/>
                <w:szCs w:val="24"/>
              </w:rPr>
            </w:pPr>
            <w:r>
              <w:rPr>
                <w:sz w:val="28"/>
                <w:szCs w:val="24"/>
              </w:rPr>
              <w:t xml:space="preserve">Business risks that include adverse changes to a Firm’s operating market whether it be political, economic or environmental, customers’ tastes and demands. </w:t>
            </w:r>
          </w:p>
          <w:p w:rsidR="00776EBE" w:rsidRDefault="00776EBE" w:rsidP="00776EBE">
            <w:pPr>
              <w:pStyle w:val="ListParagraph"/>
              <w:numPr>
                <w:ilvl w:val="0"/>
                <w:numId w:val="4"/>
              </w:numPr>
              <w:rPr>
                <w:sz w:val="28"/>
                <w:szCs w:val="24"/>
              </w:rPr>
            </w:pPr>
            <w:r>
              <w:rPr>
                <w:sz w:val="28"/>
                <w:szCs w:val="24"/>
              </w:rPr>
              <w:t>Strategic risks are also covered. These include business plans, supporting systems and their implementation. If the adversely affect business, the Firm has to deal effectively with that,</w:t>
            </w:r>
          </w:p>
          <w:p w:rsidR="00776EBE" w:rsidRDefault="00776EBE" w:rsidP="00776EBE">
            <w:pPr>
              <w:pStyle w:val="ListParagraph"/>
              <w:numPr>
                <w:ilvl w:val="0"/>
                <w:numId w:val="4"/>
              </w:numPr>
              <w:rPr>
                <w:sz w:val="28"/>
                <w:szCs w:val="24"/>
              </w:rPr>
            </w:pPr>
            <w:r>
              <w:rPr>
                <w:sz w:val="28"/>
                <w:szCs w:val="24"/>
              </w:rPr>
              <w:t xml:space="preserve">Legal risks are always a major concern in business. Legal consultants have to keep abreast and fully knowledgeable of all business laws and provide management with accurate legal advice. Inaccuracies can result in collapse due to legal action taken by competitors. Governments, individuals including disgruntled staff. </w:t>
            </w:r>
          </w:p>
          <w:p w:rsidR="00776EBE" w:rsidRDefault="00776EBE" w:rsidP="00776EBE">
            <w:pPr>
              <w:pStyle w:val="ListParagraph"/>
              <w:numPr>
                <w:ilvl w:val="0"/>
                <w:numId w:val="4"/>
              </w:numPr>
              <w:rPr>
                <w:sz w:val="28"/>
                <w:szCs w:val="24"/>
              </w:rPr>
            </w:pPr>
            <w:r>
              <w:rPr>
                <w:sz w:val="28"/>
                <w:szCs w:val="24"/>
              </w:rPr>
              <w:t xml:space="preserve"> As part and parcel of legal risk is the Reputational risk that hovers over all entities. Good governance practices are a critical factor in today’s world. Negative publicity regarding compliance issues or internal control mechanisms.</w:t>
            </w:r>
          </w:p>
          <w:p w:rsidR="00776EBE" w:rsidRPr="007F4D35" w:rsidRDefault="00776EBE" w:rsidP="00776EBE">
            <w:pPr>
              <w:pStyle w:val="ListParagraph"/>
              <w:numPr>
                <w:ilvl w:val="0"/>
                <w:numId w:val="4"/>
              </w:numPr>
              <w:rPr>
                <w:sz w:val="28"/>
                <w:szCs w:val="24"/>
              </w:rPr>
            </w:pPr>
            <w:r>
              <w:rPr>
                <w:sz w:val="28"/>
                <w:szCs w:val="24"/>
              </w:rPr>
              <w:t xml:space="preserve">Coupled with Reputational risk is Regulatory risk. Governing bodies such as FATCA or Central Banks sets rules and standard operating procedures for financial businesses. They monitor these entities on a daily basis to ensure full compliance is adhered to.  Failure of adherence can result in penalties, fines and closure of the entity. This is a risk covered by FSA. </w:t>
            </w:r>
          </w:p>
          <w:p w:rsidR="00776EBE" w:rsidRDefault="00776EBE" w:rsidP="00776EBE">
            <w:pPr>
              <w:rPr>
                <w:sz w:val="28"/>
                <w:szCs w:val="24"/>
              </w:rPr>
            </w:pPr>
          </w:p>
          <w:p w:rsidR="00776EBE" w:rsidRDefault="00776EBE" w:rsidP="00776EBE">
            <w:pPr>
              <w:rPr>
                <w:sz w:val="28"/>
                <w:szCs w:val="24"/>
              </w:rPr>
            </w:pPr>
          </w:p>
          <w:p w:rsidR="00776EBE" w:rsidRDefault="00776EBE" w:rsidP="00776EBE">
            <w:pPr>
              <w:rPr>
                <w:sz w:val="28"/>
                <w:szCs w:val="24"/>
              </w:rPr>
            </w:pPr>
          </w:p>
          <w:p w:rsidR="00776EBE" w:rsidRDefault="00776EBE" w:rsidP="00776EBE">
            <w:pPr>
              <w:rPr>
                <w:sz w:val="28"/>
                <w:szCs w:val="24"/>
              </w:rPr>
            </w:pPr>
            <w:r>
              <w:rPr>
                <w:sz w:val="28"/>
                <w:szCs w:val="24"/>
              </w:rPr>
              <w:t>vii. Operational risk management provides several benefits which are outlined in the following:</w:t>
            </w:r>
          </w:p>
          <w:p w:rsidR="00776EBE" w:rsidRDefault="00776EBE" w:rsidP="00776EBE">
            <w:pPr>
              <w:rPr>
                <w:sz w:val="28"/>
                <w:szCs w:val="24"/>
              </w:rPr>
            </w:pPr>
            <w:r>
              <w:rPr>
                <w:sz w:val="28"/>
                <w:szCs w:val="24"/>
              </w:rPr>
              <w:t xml:space="preserve">It enhances the manner by which organizational risks are scientifically managed by making changes to their processes and procedures. The consequences of choices are measured regarding how managers run their business. The emphasis is remaining profitable by keeping up with the competition. Decisions such as launching new products, recruitment and staff retention are of direct benefit. </w:t>
            </w:r>
          </w:p>
          <w:p w:rsidR="00776EBE" w:rsidRDefault="00776EBE" w:rsidP="00776EBE">
            <w:pPr>
              <w:rPr>
                <w:sz w:val="28"/>
                <w:szCs w:val="24"/>
              </w:rPr>
            </w:pPr>
            <w:r>
              <w:rPr>
                <w:sz w:val="28"/>
                <w:szCs w:val="24"/>
              </w:rPr>
              <w:t>With a strong Enterprise Risk Management system in place, more quantitative tools to evaluate business operation are used. Inputs are better understood, outcomes clinically measured and risks carefully measured before any significant decisions are made. To this end, immediate benefits derived are:</w:t>
            </w:r>
          </w:p>
          <w:p w:rsidR="00776EBE" w:rsidRDefault="00776EBE" w:rsidP="00776EBE">
            <w:pPr>
              <w:rPr>
                <w:sz w:val="28"/>
                <w:szCs w:val="24"/>
              </w:rPr>
            </w:pPr>
            <w:r>
              <w:rPr>
                <w:sz w:val="28"/>
                <w:szCs w:val="24"/>
              </w:rPr>
              <w:t>*Better, more effective and reliable operations,</w:t>
            </w:r>
          </w:p>
          <w:p w:rsidR="00776EBE" w:rsidRDefault="00776EBE" w:rsidP="00776EBE">
            <w:pPr>
              <w:rPr>
                <w:sz w:val="28"/>
                <w:szCs w:val="24"/>
              </w:rPr>
            </w:pPr>
            <w:r>
              <w:rPr>
                <w:sz w:val="28"/>
                <w:szCs w:val="24"/>
              </w:rPr>
              <w:lastRenderedPageBreak/>
              <w:t xml:space="preserve">*Loss reduction from damages and </w:t>
            </w:r>
          </w:p>
          <w:p w:rsidR="00776EBE" w:rsidRDefault="00776EBE" w:rsidP="00776EBE">
            <w:pPr>
              <w:rPr>
                <w:sz w:val="28"/>
                <w:szCs w:val="24"/>
              </w:rPr>
            </w:pPr>
            <w:r>
              <w:rPr>
                <w:sz w:val="28"/>
                <w:szCs w:val="24"/>
              </w:rPr>
              <w:t>*lower compliance costs. This gives management the time and opportunity to generate income and not having to deal with problems.</w:t>
            </w:r>
          </w:p>
          <w:p w:rsidR="00776EBE" w:rsidRDefault="00776EBE" w:rsidP="00776EBE">
            <w:pPr>
              <w:rPr>
                <w:sz w:val="28"/>
                <w:szCs w:val="24"/>
              </w:rPr>
            </w:pPr>
            <w:r>
              <w:rPr>
                <w:sz w:val="28"/>
                <w:szCs w:val="24"/>
              </w:rPr>
              <w:t xml:space="preserve">Businesses are better enabled to achieve their objectives by the establishment of a system by which to correlate, understand, and model the different classes of risk.  </w:t>
            </w:r>
          </w:p>
          <w:p w:rsidR="00776EBE" w:rsidRDefault="00776EBE" w:rsidP="00776EBE">
            <w:pPr>
              <w:rPr>
                <w:sz w:val="28"/>
                <w:szCs w:val="24"/>
              </w:rPr>
            </w:pPr>
            <w:r>
              <w:rPr>
                <w:sz w:val="28"/>
                <w:szCs w:val="24"/>
              </w:rPr>
              <w:t>Q. 2.</w:t>
            </w:r>
          </w:p>
          <w:p w:rsidR="00776EBE" w:rsidRDefault="00776EBE" w:rsidP="00776EBE">
            <w:pPr>
              <w:rPr>
                <w:sz w:val="28"/>
                <w:szCs w:val="24"/>
              </w:rPr>
            </w:pPr>
            <w:r>
              <w:rPr>
                <w:sz w:val="28"/>
                <w:szCs w:val="24"/>
              </w:rPr>
              <w:t>The risks associated with people in a business cover a wide spectrum of adverse situations and have degrees of severity to the business. People are the most important resource in any business. They are also the most complex factors of production to deal with. People risk is a combination of employer behaviour and employee efficiency. Risks range from Health, Safety, Security, legal, Loyalty and productivity. If not well managed, these risks among others, do cause businesses to collapse.</w:t>
            </w:r>
          </w:p>
          <w:p w:rsidR="00776EBE" w:rsidRDefault="00776EBE" w:rsidP="00776EBE">
            <w:pPr>
              <w:rPr>
                <w:sz w:val="28"/>
                <w:szCs w:val="24"/>
              </w:rPr>
            </w:pPr>
            <w:r>
              <w:rPr>
                <w:sz w:val="28"/>
                <w:szCs w:val="24"/>
              </w:rPr>
              <w:t xml:space="preserve">The literature on People risk explains that at the lowest level, events that occur even in the short run are so impactful that they reduce profitability, share value and credit rating. Recruitment of the right talents into the business is key. It suggests therefore that reduction of this risk starts at hiring point. Human Resource Departments must be vigorous in the advertisement, short listing (in terms of background checks), interviewing and selection processes. This then has to be followed up with proper orientation of entry level staff, on-going training, assessment and development. Hand books of compliance systems, policies, rights, obligations, procedures and job descriptions must be issued to all Staff. These are critical managerial tools which are geared towards efficiency and productivity. </w:t>
            </w:r>
          </w:p>
          <w:p w:rsidR="00776EBE" w:rsidRDefault="00776EBE" w:rsidP="00776EBE">
            <w:pPr>
              <w:rPr>
                <w:sz w:val="28"/>
                <w:szCs w:val="24"/>
              </w:rPr>
            </w:pPr>
            <w:r>
              <w:rPr>
                <w:sz w:val="28"/>
                <w:szCs w:val="24"/>
              </w:rPr>
              <w:t xml:space="preserve">At the second level of risk occurrence, the impact may be so hard hitting that it severely impacts the organization’s wealth and reputation in the long run. Usually legal challenges are of major concern. Employees have to be treated fairly and within the law at all times. Failure to do so on the employer’s part can lead to legal battles. As stated earlier, reputational risk is a sore point. Larger business ensure they have a Legal Department whilst smaller ones tend to use contractual services. Either way conformity with Local Employment laws in particular is critical.  Legal matters also cover Health, Safety and Security issues. Both employer and employee owe each other a Duty of Care. The risk of non-compliance to these issues is far reaching. Disciplinary action against employees can result in dismissal. Employers can be Court ordered to pay compensation. This payment to a large number of staff can cripple the business. People risk is a very sensitive matter. </w:t>
            </w:r>
          </w:p>
          <w:p w:rsidR="00776EBE" w:rsidRDefault="00776EBE" w:rsidP="00776EBE">
            <w:pPr>
              <w:rPr>
                <w:sz w:val="28"/>
                <w:szCs w:val="24"/>
              </w:rPr>
            </w:pPr>
            <w:r>
              <w:rPr>
                <w:sz w:val="28"/>
                <w:szCs w:val="24"/>
              </w:rPr>
              <w:t xml:space="preserve">The Health and Safety issues occupy a large portion of business life nowadays. Employers are guided by International Laws which are adopted </w:t>
            </w:r>
            <w:r>
              <w:rPr>
                <w:sz w:val="28"/>
                <w:szCs w:val="24"/>
              </w:rPr>
              <w:lastRenderedPageBreak/>
              <w:t>into local law. Occupational Safety and Health Administration among other such watchdog environmental bodies govern these issues. Failure to comply do have far reaching detrimental impacts. Mass illness in the workplace has a detrimental impact. In small companies, the absence of one key person can reduce profitability.  Recently in St.Kitts, a school had to be shut down amidst environmental concerns after teachers and students were falling ill. Additionally to OSHA rules and guidelines; training in First Aid, Water and Air quality checks, Ergonomics and Evacuation procedures have to be observed within the work place. If found culpable of staff injury or death, businesses can crumble from law suits. No wonder People Risk is such a critical factor.</w:t>
            </w:r>
          </w:p>
          <w:p w:rsidR="00776EBE" w:rsidRDefault="00776EBE" w:rsidP="00776EBE">
            <w:pPr>
              <w:rPr>
                <w:sz w:val="28"/>
                <w:szCs w:val="24"/>
              </w:rPr>
            </w:pPr>
            <w:r>
              <w:rPr>
                <w:sz w:val="28"/>
                <w:szCs w:val="24"/>
              </w:rPr>
              <w:t>Employers in today’s world cannot take People Risk for granted. They must do all in their power to observe and comply with employment laws. Employees have a duty to adhere to these laws as well. The Laws attempt to strike a fair balance. Employees must give a fair day’s labour and ensure their proper health. Loyalty and corporate responsibility are essential to productivity. These are all risks to the organization and must be kept in check. Absenteeism, tardiness, waste of company time, pilfering, fraudulent activities and divulging information are examples of People Risk. The list is exhaustible. It underscores the depth of People Risk to any business.</w:t>
            </w:r>
          </w:p>
          <w:p w:rsidR="00776EBE" w:rsidRDefault="00776EBE" w:rsidP="00776EBE">
            <w:pPr>
              <w:rPr>
                <w:sz w:val="28"/>
                <w:szCs w:val="24"/>
              </w:rPr>
            </w:pPr>
            <w:r>
              <w:rPr>
                <w:sz w:val="28"/>
                <w:szCs w:val="24"/>
              </w:rPr>
              <w:t>Q. 3.</w:t>
            </w:r>
          </w:p>
          <w:p w:rsidR="00776EBE" w:rsidRDefault="00776EBE" w:rsidP="00776EBE">
            <w:pPr>
              <w:rPr>
                <w:sz w:val="28"/>
                <w:szCs w:val="24"/>
              </w:rPr>
            </w:pPr>
            <w:r>
              <w:rPr>
                <w:sz w:val="28"/>
                <w:szCs w:val="24"/>
              </w:rPr>
              <w:t>The business can develop an effective risk strategy to protect itself from the risks associated with people by doing a number of critical things. A strategy is a way of describing how one intends to get things done. Strategies should always be formed in advance of taking action. A good strategy takes into account existing barriers and resources. It stays with the vision, mission, and objectives of the initiative. The strategy should be updated when necessary in order to remain useful. Fortunately, it does not have to reinvent the wheel since so much literature is available on the matter.  What has to be effectively done is tailoring it to suit the particular business thrust. Fundamentally, the risk management process does the following sequentially.</w:t>
            </w:r>
          </w:p>
          <w:p w:rsidR="00776EBE" w:rsidRDefault="00776EBE" w:rsidP="00776EBE">
            <w:pPr>
              <w:pStyle w:val="ListParagraph"/>
              <w:numPr>
                <w:ilvl w:val="0"/>
                <w:numId w:val="5"/>
              </w:numPr>
              <w:rPr>
                <w:sz w:val="28"/>
                <w:szCs w:val="24"/>
              </w:rPr>
            </w:pPr>
            <w:r>
              <w:rPr>
                <w:sz w:val="28"/>
                <w:szCs w:val="24"/>
              </w:rPr>
              <w:t>Establishes the context- external, internal, risk management, evaluation and  structure of risk analysis</w:t>
            </w:r>
          </w:p>
          <w:p w:rsidR="00776EBE" w:rsidRDefault="00776EBE" w:rsidP="00776EBE">
            <w:pPr>
              <w:pStyle w:val="ListParagraph"/>
              <w:numPr>
                <w:ilvl w:val="0"/>
                <w:numId w:val="5"/>
              </w:numPr>
              <w:rPr>
                <w:sz w:val="28"/>
                <w:szCs w:val="24"/>
              </w:rPr>
            </w:pPr>
            <w:r>
              <w:rPr>
                <w:sz w:val="28"/>
                <w:szCs w:val="24"/>
              </w:rPr>
              <w:t>Identify the risks- What can happen. When, where and how.</w:t>
            </w:r>
          </w:p>
          <w:p w:rsidR="00776EBE" w:rsidRDefault="00776EBE" w:rsidP="00776EBE">
            <w:pPr>
              <w:pStyle w:val="ListParagraph"/>
              <w:numPr>
                <w:ilvl w:val="0"/>
                <w:numId w:val="5"/>
              </w:numPr>
              <w:rPr>
                <w:sz w:val="28"/>
                <w:szCs w:val="24"/>
              </w:rPr>
            </w:pPr>
            <w:r>
              <w:rPr>
                <w:sz w:val="28"/>
                <w:szCs w:val="24"/>
              </w:rPr>
              <w:t>Analyse the risks</w:t>
            </w:r>
          </w:p>
          <w:p w:rsidR="00776EBE" w:rsidRDefault="00776EBE" w:rsidP="00776EBE">
            <w:pPr>
              <w:pStyle w:val="ListParagraph"/>
              <w:numPr>
                <w:ilvl w:val="0"/>
                <w:numId w:val="5"/>
              </w:numPr>
              <w:rPr>
                <w:sz w:val="28"/>
                <w:szCs w:val="24"/>
              </w:rPr>
            </w:pPr>
            <w:r>
              <w:rPr>
                <w:sz w:val="28"/>
                <w:szCs w:val="24"/>
              </w:rPr>
              <w:t xml:space="preserve">Evaluate the risks and </w:t>
            </w:r>
          </w:p>
          <w:p w:rsidR="00776EBE" w:rsidRDefault="00776EBE" w:rsidP="00776EBE">
            <w:pPr>
              <w:pStyle w:val="ListParagraph"/>
              <w:numPr>
                <w:ilvl w:val="0"/>
                <w:numId w:val="5"/>
              </w:numPr>
              <w:rPr>
                <w:sz w:val="28"/>
                <w:szCs w:val="24"/>
              </w:rPr>
            </w:pPr>
            <w:r>
              <w:rPr>
                <w:sz w:val="28"/>
                <w:szCs w:val="24"/>
              </w:rPr>
              <w:t>Treat the risks- identify options, assess options and prepare treatment plans.</w:t>
            </w:r>
          </w:p>
          <w:p w:rsidR="00776EBE" w:rsidRDefault="00776EBE" w:rsidP="00776EBE">
            <w:pPr>
              <w:rPr>
                <w:sz w:val="28"/>
                <w:szCs w:val="24"/>
              </w:rPr>
            </w:pPr>
            <w:r>
              <w:rPr>
                <w:sz w:val="28"/>
                <w:szCs w:val="24"/>
              </w:rPr>
              <w:lastRenderedPageBreak/>
              <w:t>The emphasis is placed on the development, implementation and monitoring the impact of the strategy. A win-win solution to both employer and employee is ideal.</w:t>
            </w:r>
          </w:p>
          <w:p w:rsidR="00776EBE" w:rsidRDefault="00776EBE" w:rsidP="00776EBE">
            <w:pPr>
              <w:rPr>
                <w:sz w:val="28"/>
                <w:szCs w:val="24"/>
              </w:rPr>
            </w:pPr>
            <w:r>
              <w:rPr>
                <w:sz w:val="28"/>
                <w:szCs w:val="24"/>
              </w:rPr>
              <w:t xml:space="preserve">Cultivating a proper risk culture is the milieu within which human decisions are made. Involvement of staff at all levels in brainstorming sessions is a good idea. People embrace plans more so when they are consulted. This strategy works by establishing ownership and accountability. A risk protection environment is thus established since risks will be reported and staff will do all they can to avoid, reduce or prevent unwarranted risks. The appointment of a Chief Risk Officer armed with liaison Officers across the business is a protection tool. They along with Executive Management set the right internal tone. Staff will follow that all important lead. Risk Policy and Procedure along with Staff Regulation Hand Books are disseminated to staff. </w:t>
            </w:r>
          </w:p>
          <w:p w:rsidR="00776EBE" w:rsidRDefault="00776EBE" w:rsidP="00776EBE">
            <w:pPr>
              <w:rPr>
                <w:sz w:val="28"/>
                <w:szCs w:val="24"/>
              </w:rPr>
            </w:pPr>
            <w:r>
              <w:rPr>
                <w:sz w:val="28"/>
                <w:szCs w:val="24"/>
              </w:rPr>
              <w:t xml:space="preserve">The implementation of the risk strategy is actually managing the people side of the risk. In developing that effective strategy several criteria must be met. Three of them are: a) Give overall direction, b) Fit resources and opportunities and c) Minimise resistance and barriers. </w:t>
            </w:r>
          </w:p>
          <w:p w:rsidR="00776EBE" w:rsidRDefault="00776EBE" w:rsidP="00776EBE">
            <w:pPr>
              <w:rPr>
                <w:sz w:val="28"/>
                <w:szCs w:val="24"/>
              </w:rPr>
            </w:pPr>
            <w:r>
              <w:rPr>
                <w:sz w:val="28"/>
                <w:szCs w:val="24"/>
              </w:rPr>
              <w:t>Today, most executives have strived to put in place thorough risk-related processes and oversight structures in order to detect and correct risks associated with people such as fraud and disloyalty.  The strategy towards this end must be comprehensive and detailed. It must cover areas like recruitment, staff orientation, training and development particularly in risk management. An effective Legal and Human Resource Departments are critical components of people risk protection.</w:t>
            </w:r>
          </w:p>
          <w:p w:rsidR="00776EBE" w:rsidRDefault="00776EBE" w:rsidP="00776EBE">
            <w:pPr>
              <w:rPr>
                <w:sz w:val="28"/>
                <w:szCs w:val="24"/>
              </w:rPr>
            </w:pPr>
            <w:r>
              <w:rPr>
                <w:sz w:val="28"/>
                <w:szCs w:val="24"/>
              </w:rPr>
              <w:t>In the final analysis of the strategy development, implementation and monitoring; the outcomes should include improved employee productivity, reduced rates of absenteeism, improved employee health and well- being, an employer brand that attracts new talent, improved employee retention and increased motivation.</w:t>
            </w:r>
          </w:p>
          <w:p w:rsidR="00CC2FB3" w:rsidRPr="00776EBE"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529F" w:rsidP="00A851DA">
            <w:pPr>
              <w:rPr>
                <w:rFonts w:cs="Bliss-Regular"/>
                <w:color w:val="000000"/>
              </w:rPr>
            </w:pPr>
            <w:r>
              <w:rPr>
                <w:rFonts w:cs="Bliss-Regular"/>
                <w:color w:val="000000"/>
              </w:rPr>
              <w:t>Selvin Aymer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529F" w:rsidP="00A851DA">
            <w:pPr>
              <w:rPr>
                <w:rFonts w:cs="Bliss-Regular"/>
                <w:color w:val="000000"/>
              </w:rPr>
            </w:pPr>
            <w:r>
              <w:rPr>
                <w:rFonts w:cs="Bliss-Regular"/>
                <w:color w:val="000000"/>
              </w:rPr>
              <w:t>27/12/2017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B05" w:rsidRDefault="00C40B05" w:rsidP="00CB4D0A">
      <w:pPr>
        <w:spacing w:after="0" w:line="240" w:lineRule="auto"/>
      </w:pPr>
      <w:r>
        <w:separator/>
      </w:r>
    </w:p>
  </w:endnote>
  <w:endnote w:type="continuationSeparator" w:id="0">
    <w:p w:rsidR="00C40B05" w:rsidRDefault="00C40B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B05" w:rsidRDefault="00C40B05" w:rsidP="00CB4D0A">
      <w:pPr>
        <w:spacing w:after="0" w:line="240" w:lineRule="auto"/>
      </w:pPr>
      <w:r>
        <w:separator/>
      </w:r>
    </w:p>
  </w:footnote>
  <w:footnote w:type="continuationSeparator" w:id="0">
    <w:p w:rsidR="00C40B05" w:rsidRDefault="00C40B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E11BE"/>
    <w:multiLevelType w:val="hybridMultilevel"/>
    <w:tmpl w:val="25D24FBC"/>
    <w:lvl w:ilvl="0" w:tplc="24090017">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 w15:restartNumberingAfterBreak="0">
    <w:nsid w:val="28684F99"/>
    <w:multiLevelType w:val="hybridMultilevel"/>
    <w:tmpl w:val="9C0E5F6C"/>
    <w:lvl w:ilvl="0" w:tplc="A1165D32">
      <w:start w:val="1"/>
      <w:numFmt w:val="decimal"/>
      <w:lvlText w:val="%1."/>
      <w:lvlJc w:val="left"/>
      <w:pPr>
        <w:ind w:left="600" w:hanging="360"/>
      </w:pPr>
      <w:rPr>
        <w:rFonts w:hint="default"/>
      </w:rPr>
    </w:lvl>
    <w:lvl w:ilvl="1" w:tplc="24090019" w:tentative="1">
      <w:start w:val="1"/>
      <w:numFmt w:val="lowerLetter"/>
      <w:lvlText w:val="%2."/>
      <w:lvlJc w:val="left"/>
      <w:pPr>
        <w:ind w:left="1320" w:hanging="360"/>
      </w:pPr>
    </w:lvl>
    <w:lvl w:ilvl="2" w:tplc="2409001B" w:tentative="1">
      <w:start w:val="1"/>
      <w:numFmt w:val="lowerRoman"/>
      <w:lvlText w:val="%3."/>
      <w:lvlJc w:val="right"/>
      <w:pPr>
        <w:ind w:left="2040" w:hanging="180"/>
      </w:pPr>
    </w:lvl>
    <w:lvl w:ilvl="3" w:tplc="2409000F" w:tentative="1">
      <w:start w:val="1"/>
      <w:numFmt w:val="decimal"/>
      <w:lvlText w:val="%4."/>
      <w:lvlJc w:val="left"/>
      <w:pPr>
        <w:ind w:left="2760" w:hanging="360"/>
      </w:pPr>
    </w:lvl>
    <w:lvl w:ilvl="4" w:tplc="24090019" w:tentative="1">
      <w:start w:val="1"/>
      <w:numFmt w:val="lowerLetter"/>
      <w:lvlText w:val="%5."/>
      <w:lvlJc w:val="left"/>
      <w:pPr>
        <w:ind w:left="3480" w:hanging="360"/>
      </w:pPr>
    </w:lvl>
    <w:lvl w:ilvl="5" w:tplc="2409001B" w:tentative="1">
      <w:start w:val="1"/>
      <w:numFmt w:val="lowerRoman"/>
      <w:lvlText w:val="%6."/>
      <w:lvlJc w:val="right"/>
      <w:pPr>
        <w:ind w:left="4200" w:hanging="180"/>
      </w:pPr>
    </w:lvl>
    <w:lvl w:ilvl="6" w:tplc="2409000F" w:tentative="1">
      <w:start w:val="1"/>
      <w:numFmt w:val="decimal"/>
      <w:lvlText w:val="%7."/>
      <w:lvlJc w:val="left"/>
      <w:pPr>
        <w:ind w:left="4920" w:hanging="360"/>
      </w:pPr>
    </w:lvl>
    <w:lvl w:ilvl="7" w:tplc="24090019" w:tentative="1">
      <w:start w:val="1"/>
      <w:numFmt w:val="lowerLetter"/>
      <w:lvlText w:val="%8."/>
      <w:lvlJc w:val="left"/>
      <w:pPr>
        <w:ind w:left="5640" w:hanging="360"/>
      </w:pPr>
    </w:lvl>
    <w:lvl w:ilvl="8" w:tplc="2409001B" w:tentative="1">
      <w:start w:val="1"/>
      <w:numFmt w:val="lowerRoman"/>
      <w:lvlText w:val="%9."/>
      <w:lvlJc w:val="right"/>
      <w:pPr>
        <w:ind w:left="6360" w:hanging="180"/>
      </w:pPr>
    </w:lvl>
  </w:abstractNum>
  <w:abstractNum w:abstractNumId="2" w15:restartNumberingAfterBreak="0">
    <w:nsid w:val="2C9B61FF"/>
    <w:multiLevelType w:val="hybridMultilevel"/>
    <w:tmpl w:val="F7DEC258"/>
    <w:lvl w:ilvl="0" w:tplc="1624A282">
      <w:start w:val="1"/>
      <w:numFmt w:val="lowerLetter"/>
      <w:lvlText w:val="%1)"/>
      <w:lvlJc w:val="left"/>
      <w:pPr>
        <w:ind w:left="600" w:hanging="360"/>
      </w:pPr>
      <w:rPr>
        <w:rFonts w:hint="default"/>
      </w:rPr>
    </w:lvl>
    <w:lvl w:ilvl="1" w:tplc="24090019" w:tentative="1">
      <w:start w:val="1"/>
      <w:numFmt w:val="lowerLetter"/>
      <w:lvlText w:val="%2."/>
      <w:lvlJc w:val="left"/>
      <w:pPr>
        <w:ind w:left="1320" w:hanging="360"/>
      </w:pPr>
    </w:lvl>
    <w:lvl w:ilvl="2" w:tplc="2409001B" w:tentative="1">
      <w:start w:val="1"/>
      <w:numFmt w:val="lowerRoman"/>
      <w:lvlText w:val="%3."/>
      <w:lvlJc w:val="right"/>
      <w:pPr>
        <w:ind w:left="2040" w:hanging="180"/>
      </w:pPr>
    </w:lvl>
    <w:lvl w:ilvl="3" w:tplc="2409000F" w:tentative="1">
      <w:start w:val="1"/>
      <w:numFmt w:val="decimal"/>
      <w:lvlText w:val="%4."/>
      <w:lvlJc w:val="left"/>
      <w:pPr>
        <w:ind w:left="2760" w:hanging="360"/>
      </w:pPr>
    </w:lvl>
    <w:lvl w:ilvl="4" w:tplc="24090019" w:tentative="1">
      <w:start w:val="1"/>
      <w:numFmt w:val="lowerLetter"/>
      <w:lvlText w:val="%5."/>
      <w:lvlJc w:val="left"/>
      <w:pPr>
        <w:ind w:left="3480" w:hanging="360"/>
      </w:pPr>
    </w:lvl>
    <w:lvl w:ilvl="5" w:tplc="2409001B" w:tentative="1">
      <w:start w:val="1"/>
      <w:numFmt w:val="lowerRoman"/>
      <w:lvlText w:val="%6."/>
      <w:lvlJc w:val="right"/>
      <w:pPr>
        <w:ind w:left="4200" w:hanging="180"/>
      </w:pPr>
    </w:lvl>
    <w:lvl w:ilvl="6" w:tplc="2409000F" w:tentative="1">
      <w:start w:val="1"/>
      <w:numFmt w:val="decimal"/>
      <w:lvlText w:val="%7."/>
      <w:lvlJc w:val="left"/>
      <w:pPr>
        <w:ind w:left="4920" w:hanging="360"/>
      </w:pPr>
    </w:lvl>
    <w:lvl w:ilvl="7" w:tplc="24090019" w:tentative="1">
      <w:start w:val="1"/>
      <w:numFmt w:val="lowerLetter"/>
      <w:lvlText w:val="%8."/>
      <w:lvlJc w:val="left"/>
      <w:pPr>
        <w:ind w:left="5640" w:hanging="360"/>
      </w:pPr>
    </w:lvl>
    <w:lvl w:ilvl="8" w:tplc="2409001B" w:tentative="1">
      <w:start w:val="1"/>
      <w:numFmt w:val="lowerRoman"/>
      <w:lvlText w:val="%9."/>
      <w:lvlJc w:val="right"/>
      <w:pPr>
        <w:ind w:left="6360" w:hanging="180"/>
      </w:pPr>
    </w:lvl>
  </w:abstractNum>
  <w:abstractNum w:abstractNumId="3" w15:restartNumberingAfterBreak="0">
    <w:nsid w:val="36B91460"/>
    <w:multiLevelType w:val="hybridMultilevel"/>
    <w:tmpl w:val="D17CFBCE"/>
    <w:lvl w:ilvl="0" w:tplc="24090017">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529F"/>
    <w:rsid w:val="002B0BD7"/>
    <w:rsid w:val="002B573D"/>
    <w:rsid w:val="002C5CB2"/>
    <w:rsid w:val="002F779F"/>
    <w:rsid w:val="00306DD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EBE"/>
    <w:rsid w:val="00831C11"/>
    <w:rsid w:val="008A60B4"/>
    <w:rsid w:val="008B3C31"/>
    <w:rsid w:val="008B64FE"/>
    <w:rsid w:val="00935BF7"/>
    <w:rsid w:val="0095442C"/>
    <w:rsid w:val="00983942"/>
    <w:rsid w:val="009C37E0"/>
    <w:rsid w:val="009E41F4"/>
    <w:rsid w:val="00A14B66"/>
    <w:rsid w:val="00A4743F"/>
    <w:rsid w:val="00A65CF7"/>
    <w:rsid w:val="00A81AB4"/>
    <w:rsid w:val="00A851DA"/>
    <w:rsid w:val="00AC7D5B"/>
    <w:rsid w:val="00AE1481"/>
    <w:rsid w:val="00B0415E"/>
    <w:rsid w:val="00B04678"/>
    <w:rsid w:val="00BC46DF"/>
    <w:rsid w:val="00C03577"/>
    <w:rsid w:val="00C40B05"/>
    <w:rsid w:val="00C53029"/>
    <w:rsid w:val="00C65FEA"/>
    <w:rsid w:val="00CA0AC2"/>
    <w:rsid w:val="00CB4D0A"/>
    <w:rsid w:val="00CC2FB3"/>
    <w:rsid w:val="00CC575A"/>
    <w:rsid w:val="00CF123B"/>
    <w:rsid w:val="00D039AC"/>
    <w:rsid w:val="00D427DE"/>
    <w:rsid w:val="00D5587D"/>
    <w:rsid w:val="00D707CC"/>
    <w:rsid w:val="00D821FE"/>
    <w:rsid w:val="00DB0793"/>
    <w:rsid w:val="00DF662B"/>
    <w:rsid w:val="00E00821"/>
    <w:rsid w:val="00E04DB4"/>
    <w:rsid w:val="00E30679"/>
    <w:rsid w:val="00E4597D"/>
    <w:rsid w:val="00E54832"/>
    <w:rsid w:val="00E56A90"/>
    <w:rsid w:val="00E641CC"/>
    <w:rsid w:val="00EA30AB"/>
    <w:rsid w:val="00EB3925"/>
    <w:rsid w:val="00F552A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F7B37D-7D6A-436A-92D0-8256C795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9E271-6C7D-4183-8215-C1E48F27E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Selvin Aymer</cp:lastModifiedBy>
  <cp:revision>3</cp:revision>
  <dcterms:created xsi:type="dcterms:W3CDTF">2017-12-28T10:53:00Z</dcterms:created>
  <dcterms:modified xsi:type="dcterms:W3CDTF">2017-12-28T10:54:00Z</dcterms:modified>
</cp:coreProperties>
</file>