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04D9"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04D9">
            <w:pPr>
              <w:pStyle w:val="Default"/>
              <w:rPr>
                <w:rFonts w:asciiTheme="minorHAnsi" w:hAnsiTheme="minorHAnsi"/>
              </w:rPr>
            </w:pPr>
            <w:r>
              <w:rPr>
                <w:rFonts w:asciiTheme="minorHAnsi" w:hAnsiTheme="minorHAnsi"/>
              </w:rPr>
              <w:t>Nico Van Niekerk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604D9">
            <w:pPr>
              <w:pStyle w:val="Default"/>
              <w:rPr>
                <w:rFonts w:asciiTheme="minorHAnsi" w:hAnsiTheme="minorHAnsi"/>
              </w:rPr>
            </w:pPr>
            <w:r>
              <w:rPr>
                <w:rFonts w:asciiTheme="minorHAnsi" w:hAnsiTheme="minorHAnsi"/>
              </w:rPr>
              <w:t>5720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04D9">
            <w:pPr>
              <w:pStyle w:val="Default"/>
              <w:rPr>
                <w:rFonts w:asciiTheme="minorHAnsi" w:hAnsiTheme="minorHAnsi"/>
              </w:rPr>
            </w:pPr>
            <w:r w:rsidRPr="005604D9">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5013">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311EC" w:rsidRDefault="001916B3" w:rsidP="00012596">
            <w:pPr>
              <w:spacing w:before="30" w:after="30"/>
              <w:rPr>
                <w:rFonts w:ascii="Arial" w:hAnsi="Arial" w:cs="Arial"/>
                <w:sz w:val="24"/>
                <w:szCs w:val="24"/>
              </w:rPr>
            </w:pPr>
            <w:r>
              <w:rPr>
                <w:rFonts w:ascii="Arial" w:hAnsi="Arial" w:cs="Arial"/>
                <w:sz w:val="24"/>
                <w:szCs w:val="24"/>
              </w:rPr>
              <w:t>1.</w:t>
            </w:r>
          </w:p>
          <w:p w:rsidR="00BF2A31" w:rsidRDefault="00A569DF" w:rsidP="00A569DF">
            <w:pPr>
              <w:pStyle w:val="ListParagraph"/>
              <w:numPr>
                <w:ilvl w:val="0"/>
                <w:numId w:val="16"/>
              </w:numPr>
              <w:spacing w:before="30" w:after="30"/>
              <w:rPr>
                <w:rFonts w:ascii="Arial" w:hAnsi="Arial" w:cs="Arial"/>
                <w:sz w:val="24"/>
                <w:szCs w:val="24"/>
              </w:rPr>
            </w:pPr>
            <w:r>
              <w:rPr>
                <w:rFonts w:ascii="Arial" w:hAnsi="Arial" w:cs="Arial"/>
                <w:sz w:val="24"/>
                <w:szCs w:val="24"/>
              </w:rPr>
              <w:t>Inventory Management is the management of spare parts, lubricants and other items that is manage and controlled by the procurement and inventory system to avoid any shortages of parts for Equipment. The correct inventory management should be applied to avoid over expenditure that leads to capital loss or redundant unused parts. Inventory management is also the process and system that determine the stock levels of parts. It is a management system that will empower management to gauge which stock items needs to be procured on a regular basis and what items aren’t critical for the repairing of equipment.</w:t>
            </w:r>
            <w:r w:rsidR="0037295C">
              <w:rPr>
                <w:rFonts w:ascii="Arial" w:hAnsi="Arial" w:cs="Arial"/>
                <w:sz w:val="24"/>
                <w:szCs w:val="24"/>
              </w:rPr>
              <w:t xml:space="preserve"> The correct management of inventory would keep procurement cost to a minimum with the correct number of stock that would avoid any major delays during the maintence of equipment. It is to manage part stock levels by maintaining a delicate balance of stock levels to avoid any shortages of parts to perform maintence on equipment, hence it being a preventative or emergency maintence that needs to be performed.</w:t>
            </w:r>
          </w:p>
          <w:p w:rsidR="00A569DF" w:rsidRDefault="00497DAF" w:rsidP="00A569DF">
            <w:pPr>
              <w:pStyle w:val="ListParagraph"/>
              <w:numPr>
                <w:ilvl w:val="0"/>
                <w:numId w:val="16"/>
              </w:numPr>
              <w:spacing w:before="30" w:after="30"/>
              <w:rPr>
                <w:rFonts w:ascii="Arial" w:hAnsi="Arial" w:cs="Arial"/>
                <w:sz w:val="24"/>
                <w:szCs w:val="24"/>
              </w:rPr>
            </w:pPr>
            <w:r>
              <w:rPr>
                <w:rFonts w:ascii="Arial" w:hAnsi="Arial" w:cs="Arial"/>
                <w:sz w:val="24"/>
                <w:szCs w:val="24"/>
              </w:rPr>
              <w:t xml:space="preserve">Spare parts inventory should be maintained in a temporary storage facility that is based close or on site. Only the critical but minimal amount of parts should be located at the facility to minimize the time lost during a break down. Minimal interruptions due to the lack of spare parts can be avoided by keeping a two-week parts and consumable supply in the storage facility. Filters, bulk hoses, and consumables should be clearly marked and stored separately to avoid the wrong parts being issued out of stock. Cleaning chemicals and fuel should be stored in a separate facility away from the temporary stores due to safety reasons. Separate storage of parts and fuels would also enable the management of these items to be monitored and procured correctly. </w:t>
            </w:r>
            <w:r w:rsidR="006539E5">
              <w:rPr>
                <w:rFonts w:ascii="Arial" w:hAnsi="Arial" w:cs="Arial"/>
                <w:sz w:val="24"/>
                <w:szCs w:val="24"/>
              </w:rPr>
              <w:t xml:space="preserve">Large parts like buckets, chains and tracks can be stored outside, however it needs to be fenced in and secured to avoid theft. </w:t>
            </w:r>
            <w:r w:rsidR="006539E5">
              <w:rPr>
                <w:rFonts w:ascii="Arial" w:hAnsi="Arial" w:cs="Arial"/>
                <w:sz w:val="24"/>
                <w:szCs w:val="24"/>
              </w:rPr>
              <w:lastRenderedPageBreak/>
              <w:t>The parts shouldn’t just be dumped outside but also neatly stored and protected from the elements to avoid any damage. These parts should be clearly marked and stored by using racks, shelters or bins. It will also enable the inventory manager to record stock levels effectively.</w:t>
            </w:r>
            <w:r>
              <w:rPr>
                <w:rFonts w:ascii="Arial" w:hAnsi="Arial" w:cs="Arial"/>
                <w:sz w:val="24"/>
                <w:szCs w:val="24"/>
              </w:rPr>
              <w:t xml:space="preserve">  </w:t>
            </w:r>
          </w:p>
          <w:p w:rsidR="00BE6DC9" w:rsidRDefault="00902DD8" w:rsidP="00A73FB4">
            <w:pPr>
              <w:pStyle w:val="ListParagraph"/>
              <w:numPr>
                <w:ilvl w:val="0"/>
                <w:numId w:val="16"/>
              </w:numPr>
              <w:spacing w:before="30" w:after="30"/>
              <w:rPr>
                <w:rFonts w:ascii="Arial" w:hAnsi="Arial" w:cs="Arial"/>
                <w:sz w:val="24"/>
                <w:szCs w:val="24"/>
              </w:rPr>
            </w:pPr>
            <w:r>
              <w:rPr>
                <w:rFonts w:ascii="Arial" w:hAnsi="Arial" w:cs="Arial"/>
                <w:sz w:val="24"/>
                <w:szCs w:val="24"/>
              </w:rPr>
              <w:t xml:space="preserve">Interchangeable parts will be a great advantage to the maintenance and inventory management team due to the flexibility and quick response it will provide and minimize down time if repairs and maintenance should be done on equipment. Interchangeable parts, provide parts that can be used on different models of equipment. The parts will reduce the amount of stock that should be kept in stores and will assist with the </w:t>
            </w:r>
            <w:r w:rsidR="00AC3D62">
              <w:rPr>
                <w:rFonts w:ascii="Arial" w:hAnsi="Arial" w:cs="Arial"/>
                <w:sz w:val="24"/>
                <w:szCs w:val="24"/>
              </w:rPr>
              <w:t xml:space="preserve">capital expenditure of procuring and storage of nuts, bolts, gearboxes, transmissions and hoses. The problem with interchangeable parts is to </w:t>
            </w:r>
            <w:r w:rsidR="001177F0">
              <w:rPr>
                <w:rFonts w:ascii="Arial" w:hAnsi="Arial" w:cs="Arial"/>
                <w:sz w:val="24"/>
                <w:szCs w:val="24"/>
              </w:rPr>
              <w:t xml:space="preserve">keep track of which parts are compatible with what models. Catalogs are available to indicate items that can be used for different makes. With imported </w:t>
            </w:r>
            <w:r w:rsidR="00362D64">
              <w:rPr>
                <w:rFonts w:ascii="Arial" w:hAnsi="Arial" w:cs="Arial"/>
                <w:sz w:val="24"/>
                <w:szCs w:val="24"/>
              </w:rPr>
              <w:t>equipment,</w:t>
            </w:r>
            <w:r w:rsidR="001177F0">
              <w:rPr>
                <w:rFonts w:ascii="Arial" w:hAnsi="Arial" w:cs="Arial"/>
                <w:sz w:val="24"/>
                <w:szCs w:val="24"/>
              </w:rPr>
              <w:t xml:space="preserve"> the parts may not be freely available</w:t>
            </w:r>
            <w:r w:rsidR="00362D64">
              <w:rPr>
                <w:rFonts w:ascii="Arial" w:hAnsi="Arial" w:cs="Arial"/>
                <w:sz w:val="24"/>
                <w:szCs w:val="24"/>
              </w:rPr>
              <w:t xml:space="preserve"> and long lead times can cause </w:t>
            </w:r>
            <w:r w:rsidR="00D027BE">
              <w:rPr>
                <w:rFonts w:ascii="Arial" w:hAnsi="Arial" w:cs="Arial"/>
                <w:sz w:val="24"/>
                <w:szCs w:val="24"/>
              </w:rPr>
              <w:t xml:space="preserve">timeous costly breakdowns. </w:t>
            </w:r>
          </w:p>
          <w:p w:rsidR="00CE37E4" w:rsidRDefault="00BE6DC9" w:rsidP="00A73FB4">
            <w:pPr>
              <w:pStyle w:val="ListParagraph"/>
              <w:numPr>
                <w:ilvl w:val="0"/>
                <w:numId w:val="16"/>
              </w:numPr>
              <w:spacing w:before="30" w:after="30"/>
              <w:rPr>
                <w:rFonts w:ascii="Arial" w:hAnsi="Arial" w:cs="Arial"/>
                <w:sz w:val="24"/>
                <w:szCs w:val="24"/>
              </w:rPr>
            </w:pPr>
            <w:r>
              <w:rPr>
                <w:rFonts w:ascii="Arial" w:hAnsi="Arial" w:cs="Arial"/>
                <w:sz w:val="24"/>
                <w:szCs w:val="24"/>
              </w:rPr>
              <w:t xml:space="preserve">Lubrication of equipment is important because it prevents unwanted breakages and protects the moving mechanisms from seizing. Lubrication avoids the moving parts of the equipment to deteriorate and ensures that the part stays in perfect working condition during its life cycle until it is replaced with planned maintenance. Lubrication of parts ensure that the equipment can be used at the optimum rate that the machine can run on thus </w:t>
            </w:r>
            <w:r w:rsidR="000A47E5">
              <w:rPr>
                <w:rFonts w:ascii="Arial" w:hAnsi="Arial" w:cs="Arial"/>
                <w:sz w:val="24"/>
                <w:szCs w:val="24"/>
              </w:rPr>
              <w:t>assisting and maintaining the wanted productivity levels and reducing the unwanted emergency breakdown cost.</w:t>
            </w:r>
          </w:p>
          <w:p w:rsidR="00602629" w:rsidRDefault="00CE37E4" w:rsidP="00A73FB4">
            <w:pPr>
              <w:pStyle w:val="ListParagraph"/>
              <w:numPr>
                <w:ilvl w:val="0"/>
                <w:numId w:val="16"/>
              </w:numPr>
              <w:spacing w:before="30" w:after="30"/>
              <w:rPr>
                <w:rFonts w:ascii="Arial" w:hAnsi="Arial" w:cs="Arial"/>
                <w:sz w:val="24"/>
                <w:szCs w:val="24"/>
              </w:rPr>
            </w:pPr>
            <w:r>
              <w:rPr>
                <w:rFonts w:ascii="Arial" w:hAnsi="Arial" w:cs="Arial"/>
                <w:sz w:val="24"/>
                <w:szCs w:val="24"/>
              </w:rPr>
              <w:t>The utilization of a data bank will assist with the accurate data capturing of all the equipment management that is done on the fleet of machinery used in the construction project. The data bank information would serve as a record of all maintence done on the equipment, hence it being minor or major. It would enable the owner to determine if the repair value exceeds the replacement value of the equipment. Data bank information will provide the management team with daily reports of what task have been performed and at what reliability percentage. This will assist with the progress scheduling of a certain task perfor</w:t>
            </w:r>
            <w:r w:rsidR="00A51EDD">
              <w:rPr>
                <w:rFonts w:ascii="Arial" w:hAnsi="Arial" w:cs="Arial"/>
                <w:sz w:val="24"/>
                <w:szCs w:val="24"/>
              </w:rPr>
              <w:t>med and leave clear traces of when the equipment had a deficiency.</w:t>
            </w:r>
          </w:p>
          <w:p w:rsidR="00602629" w:rsidRDefault="00602629" w:rsidP="00602629">
            <w:pPr>
              <w:spacing w:before="30" w:after="30"/>
              <w:rPr>
                <w:rFonts w:ascii="Arial" w:hAnsi="Arial" w:cs="Arial"/>
                <w:sz w:val="24"/>
                <w:szCs w:val="24"/>
              </w:rPr>
            </w:pPr>
          </w:p>
          <w:p w:rsidR="006A3C0B" w:rsidRDefault="00602629" w:rsidP="00602629">
            <w:pPr>
              <w:spacing w:before="30" w:after="30"/>
              <w:rPr>
                <w:rFonts w:ascii="Arial" w:hAnsi="Arial" w:cs="Arial"/>
                <w:sz w:val="24"/>
                <w:szCs w:val="24"/>
              </w:rPr>
            </w:pPr>
            <w:r>
              <w:rPr>
                <w:rFonts w:ascii="Arial" w:hAnsi="Arial" w:cs="Arial"/>
                <w:sz w:val="24"/>
                <w:szCs w:val="24"/>
              </w:rPr>
              <w:t>2. Lubricants is required to keep moving parts of machinery and equipment in good working condition by protecting it from chemicals, dust and moisture.</w:t>
            </w:r>
            <w:r w:rsidR="00A51EDD" w:rsidRPr="00602629">
              <w:rPr>
                <w:rFonts w:ascii="Arial" w:hAnsi="Arial" w:cs="Arial"/>
                <w:sz w:val="24"/>
                <w:szCs w:val="24"/>
              </w:rPr>
              <w:t xml:space="preserve"> </w:t>
            </w:r>
            <w:r>
              <w:rPr>
                <w:rFonts w:ascii="Arial" w:hAnsi="Arial" w:cs="Arial"/>
                <w:sz w:val="24"/>
                <w:szCs w:val="24"/>
              </w:rPr>
              <w:t xml:space="preserve">The storage of lubricants should be indoor with different grades of oils, hydraulic oils and grease </w:t>
            </w:r>
            <w:r w:rsidR="00DD16CF">
              <w:rPr>
                <w:rFonts w:ascii="Arial" w:hAnsi="Arial" w:cs="Arial"/>
                <w:sz w:val="24"/>
                <w:szCs w:val="24"/>
              </w:rPr>
              <w:t xml:space="preserve">stored separately by clearly marked, barrels, or containers. Lubricants should be stored in such a manner that the lubricants can’t be contaminated by dust, water and should be in an environment where high temperatures should be avoided. Keeping the lubricants separate with clear labeling will avoid cross contamination. It should be stored on racks and the MSDS (Material Safety Data Sheet) of the lubricant should be visible to provide employees with the lubricant full product information. Lubricants must not be used in intermediate dispensers or intermediate transfer units because </w:t>
            </w:r>
            <w:r w:rsidR="00663C0F">
              <w:rPr>
                <w:rFonts w:ascii="Arial" w:hAnsi="Arial" w:cs="Arial"/>
                <w:sz w:val="24"/>
                <w:szCs w:val="24"/>
              </w:rPr>
              <w:t>it can lead to contamination of the lubricants. When using mobile units, the dispensing equipment should be kept clean and should have a fuel meter installed to manage stock levels. The stock in at the lubricant store should be stored that the old stock can be used first before the new stock to ensure that the lubricants don’t become ineffective.</w:t>
            </w:r>
          </w:p>
          <w:p w:rsidR="00663C0F" w:rsidRPr="00602629" w:rsidRDefault="00663C0F" w:rsidP="00602629">
            <w:pPr>
              <w:spacing w:before="30" w:after="30"/>
              <w:rPr>
                <w:rFonts w:ascii="Arial" w:hAnsi="Arial" w:cs="Arial"/>
                <w:sz w:val="24"/>
                <w:szCs w:val="24"/>
              </w:rPr>
            </w:pPr>
            <w:r>
              <w:rPr>
                <w:rFonts w:ascii="Arial" w:hAnsi="Arial" w:cs="Arial"/>
                <w:sz w:val="24"/>
                <w:szCs w:val="24"/>
              </w:rPr>
              <w:lastRenderedPageBreak/>
              <w:t>3.</w:t>
            </w:r>
            <w:r w:rsidR="00F57C74">
              <w:rPr>
                <w:rFonts w:ascii="Arial" w:hAnsi="Arial" w:cs="Arial"/>
                <w:sz w:val="24"/>
                <w:szCs w:val="24"/>
              </w:rPr>
              <w:t>Replacement analysis done on equipment is important and enables management to make the correct well informed decisions regarding the replacement or repair of a piece of equipment. Replacement of equipment can be considered when the operating cost, repair and maintence exceeds the cost of a new unit. Equipment can also be replaced once the life expectancy of the equipme</w:t>
            </w:r>
            <w:r w:rsidR="0096688D">
              <w:rPr>
                <w:rFonts w:ascii="Arial" w:hAnsi="Arial" w:cs="Arial"/>
                <w:sz w:val="24"/>
                <w:szCs w:val="24"/>
              </w:rPr>
              <w:t>nt has been reached. When any piece of equipment doesn’t deliver the productivity levels required, the reason for the low productivity should be investigated and if found to be due to high breakages or standby cost it should be replaced</w:t>
            </w:r>
            <w:r w:rsidR="007A44D7">
              <w:rPr>
                <w:rFonts w:ascii="Arial" w:hAnsi="Arial" w:cs="Arial"/>
                <w:sz w:val="24"/>
                <w:szCs w:val="24"/>
              </w:rPr>
              <w:t xml:space="preserve">. If a contractor has been awarded a new contract, the old equipment service records and productivity should be accounted for and it must be determined if the old equipment will last during the new project. It might be beneficial to replace the equipment with new ones to deliver the correct productivity for the new project. </w:t>
            </w:r>
            <w:bookmarkStart w:id="0" w:name="_GoBack"/>
            <w:bookmarkEnd w:id="0"/>
          </w:p>
          <w:p w:rsidR="00FF54C9" w:rsidRPr="00A73FB4" w:rsidRDefault="00FF54C9" w:rsidP="00A73FB4">
            <w:pPr>
              <w:spacing w:before="30" w:after="30"/>
              <w:rPr>
                <w:rFonts w:ascii="Arial" w:hAnsi="Arial" w:cs="Arial"/>
                <w:sz w:val="24"/>
                <w:szCs w:val="24"/>
              </w:rPr>
            </w:pPr>
          </w:p>
          <w:p w:rsidR="000851C3" w:rsidRPr="00F6701A" w:rsidRDefault="00371ACC" w:rsidP="00F6701A">
            <w:pPr>
              <w:spacing w:before="30" w:after="30"/>
              <w:rPr>
                <w:rFonts w:ascii="Arial" w:hAnsi="Arial" w:cs="Arial"/>
                <w:sz w:val="24"/>
                <w:szCs w:val="24"/>
              </w:rPr>
            </w:pPr>
            <w:r>
              <w:rPr>
                <w:rFonts w:ascii="Arial" w:hAnsi="Arial" w:cs="Arial"/>
                <w:sz w:val="24"/>
                <w:szCs w:val="24"/>
              </w:rPr>
              <w:t xml:space="preserve">   </w:t>
            </w:r>
          </w:p>
          <w:p w:rsidR="00C75FA9" w:rsidRPr="004A746A" w:rsidRDefault="00C75FA9" w:rsidP="00C75FA9">
            <w:pPr>
              <w:pStyle w:val="ListParagraph"/>
              <w:spacing w:before="30" w:after="30"/>
              <w:rPr>
                <w:rFonts w:ascii="Arial" w:hAnsi="Arial" w:cs="Arial"/>
                <w:sz w:val="24"/>
                <w:szCs w:val="24"/>
              </w:rPr>
            </w:pPr>
          </w:p>
          <w:p w:rsidR="00A03EE0" w:rsidRPr="00034B70" w:rsidRDefault="00A03EE0" w:rsidP="00C85D74">
            <w:pPr>
              <w:pStyle w:val="ListParagraph"/>
              <w:spacing w:before="30" w:after="30"/>
              <w:ind w:left="360"/>
              <w:rPr>
                <w:rFonts w:ascii="Arial" w:hAnsi="Arial" w:cs="Arial"/>
                <w:sz w:val="24"/>
                <w:szCs w:val="24"/>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4"/>
        <w:gridCol w:w="1251"/>
        <w:gridCol w:w="158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614C3" w:rsidP="00A851DA">
            <w:pPr>
              <w:rPr>
                <w:rFonts w:cs="Bliss-Regular"/>
                <w:color w:val="000000"/>
              </w:rPr>
            </w:pPr>
            <w:r>
              <w:rPr>
                <w:rFonts w:cs="Bliss-Regular"/>
                <w:color w:val="000000"/>
              </w:rPr>
              <w:t>Nico Van Niekerk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B6F70" w:rsidP="00A851DA">
            <w:pPr>
              <w:rPr>
                <w:rFonts w:cs="Bliss-Regular"/>
                <w:color w:val="000000"/>
              </w:rPr>
            </w:pPr>
            <w:r>
              <w:rPr>
                <w:rFonts w:cs="Bliss-Regular"/>
                <w:color w:val="000000"/>
              </w:rPr>
              <w:t>26</w:t>
            </w:r>
            <w:r w:rsidR="00B0719A">
              <w:rPr>
                <w:rFonts w:cs="Bliss-Regular"/>
                <w:color w:val="000000"/>
              </w:rPr>
              <w:t xml:space="preserve"> March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0570" w:rsidRDefault="00160570" w:rsidP="00CB4D0A">
      <w:pPr>
        <w:spacing w:after="0" w:line="240" w:lineRule="auto"/>
      </w:pPr>
      <w:r>
        <w:separator/>
      </w:r>
    </w:p>
  </w:endnote>
  <w:endnote w:type="continuationSeparator" w:id="0">
    <w:p w:rsidR="00160570" w:rsidRDefault="0016057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0570" w:rsidRDefault="00160570" w:rsidP="00CB4D0A">
      <w:pPr>
        <w:spacing w:after="0" w:line="240" w:lineRule="auto"/>
      </w:pPr>
      <w:r>
        <w:separator/>
      </w:r>
    </w:p>
  </w:footnote>
  <w:footnote w:type="continuationSeparator" w:id="0">
    <w:p w:rsidR="00160570" w:rsidRDefault="0016057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E1216"/>
    <w:multiLevelType w:val="hybridMultilevel"/>
    <w:tmpl w:val="24788924"/>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2F51FE5"/>
    <w:multiLevelType w:val="multilevel"/>
    <w:tmpl w:val="1C09001D"/>
    <w:numStyleLink w:val="Style1"/>
  </w:abstractNum>
  <w:abstractNum w:abstractNumId="2" w15:restartNumberingAfterBreak="0">
    <w:nsid w:val="0EB30BA5"/>
    <w:multiLevelType w:val="hybridMultilevel"/>
    <w:tmpl w:val="D77893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452948"/>
    <w:multiLevelType w:val="hybridMultilevel"/>
    <w:tmpl w:val="D3A4F8B0"/>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2B021FF7"/>
    <w:multiLevelType w:val="hybridMultilevel"/>
    <w:tmpl w:val="01380B3E"/>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4DC718CB"/>
    <w:multiLevelType w:val="hybridMultilevel"/>
    <w:tmpl w:val="A24E24BE"/>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C66935"/>
    <w:multiLevelType w:val="multilevel"/>
    <w:tmpl w:val="1C09001D"/>
    <w:styleLink w:val="Style1"/>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2A708F7"/>
    <w:multiLevelType w:val="hybridMultilevel"/>
    <w:tmpl w:val="46545250"/>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605266A7"/>
    <w:multiLevelType w:val="hybridMultilevel"/>
    <w:tmpl w:val="9DFEC1B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D86983"/>
    <w:multiLevelType w:val="hybridMultilevel"/>
    <w:tmpl w:val="4A063EDA"/>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6B3B76EC"/>
    <w:multiLevelType w:val="hybridMultilevel"/>
    <w:tmpl w:val="2952BC5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0E5464F"/>
    <w:multiLevelType w:val="hybridMultilevel"/>
    <w:tmpl w:val="2D80FC1A"/>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76E86970"/>
    <w:multiLevelType w:val="hybridMultilevel"/>
    <w:tmpl w:val="938ABC5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7BBA5744"/>
    <w:multiLevelType w:val="hybridMultilevel"/>
    <w:tmpl w:val="3FD8B3DA"/>
    <w:lvl w:ilvl="0" w:tplc="1C090013">
      <w:start w:val="1"/>
      <w:numFmt w:val="upperRoman"/>
      <w:lvlText w:val="%1."/>
      <w:lvlJc w:val="right"/>
      <w:pPr>
        <w:ind w:left="780" w:hanging="360"/>
      </w:p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15" w15:restartNumberingAfterBreak="0">
    <w:nsid w:val="7ECF2209"/>
    <w:multiLevelType w:val="hybridMultilevel"/>
    <w:tmpl w:val="D6EA6A44"/>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6"/>
  </w:num>
  <w:num w:numId="2">
    <w:abstractNumId w:val="12"/>
  </w:num>
  <w:num w:numId="3">
    <w:abstractNumId w:val="0"/>
  </w:num>
  <w:num w:numId="4">
    <w:abstractNumId w:val="11"/>
  </w:num>
  <w:num w:numId="5">
    <w:abstractNumId w:val="3"/>
  </w:num>
  <w:num w:numId="6">
    <w:abstractNumId w:val="8"/>
  </w:num>
  <w:num w:numId="7">
    <w:abstractNumId w:val="13"/>
  </w:num>
  <w:num w:numId="8">
    <w:abstractNumId w:val="4"/>
  </w:num>
  <w:num w:numId="9">
    <w:abstractNumId w:val="7"/>
  </w:num>
  <w:num w:numId="10">
    <w:abstractNumId w:val="1"/>
  </w:num>
  <w:num w:numId="11">
    <w:abstractNumId w:val="15"/>
  </w:num>
  <w:num w:numId="12">
    <w:abstractNumId w:val="2"/>
  </w:num>
  <w:num w:numId="13">
    <w:abstractNumId w:val="9"/>
  </w:num>
  <w:num w:numId="14">
    <w:abstractNumId w:val="14"/>
  </w:num>
  <w:num w:numId="15">
    <w:abstractNumId w:val="10"/>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YFEiYWFqamxsbGRko6SsGpxcWZ+XkgBSa1AMRQKF8sAAAA"/>
  </w:docVars>
  <w:rsids>
    <w:rsidRoot w:val="00490CB9"/>
    <w:rsid w:val="0000320E"/>
    <w:rsid w:val="00005013"/>
    <w:rsid w:val="00012596"/>
    <w:rsid w:val="00012C53"/>
    <w:rsid w:val="000158F9"/>
    <w:rsid w:val="00017097"/>
    <w:rsid w:val="00034B70"/>
    <w:rsid w:val="00035CDD"/>
    <w:rsid w:val="00040083"/>
    <w:rsid w:val="00047EAF"/>
    <w:rsid w:val="00052132"/>
    <w:rsid w:val="00055992"/>
    <w:rsid w:val="000632A3"/>
    <w:rsid w:val="00071A29"/>
    <w:rsid w:val="000820E8"/>
    <w:rsid w:val="000851C3"/>
    <w:rsid w:val="00096448"/>
    <w:rsid w:val="000A47E5"/>
    <w:rsid w:val="000B1D3B"/>
    <w:rsid w:val="000B2151"/>
    <w:rsid w:val="000C6092"/>
    <w:rsid w:val="000D39F6"/>
    <w:rsid w:val="001175EE"/>
    <w:rsid w:val="001177F0"/>
    <w:rsid w:val="00122B4E"/>
    <w:rsid w:val="001311EC"/>
    <w:rsid w:val="00131709"/>
    <w:rsid w:val="00146670"/>
    <w:rsid w:val="00157CF6"/>
    <w:rsid w:val="00160570"/>
    <w:rsid w:val="0016187D"/>
    <w:rsid w:val="001623B2"/>
    <w:rsid w:val="00174ED1"/>
    <w:rsid w:val="00182416"/>
    <w:rsid w:val="0018300E"/>
    <w:rsid w:val="00183A8F"/>
    <w:rsid w:val="00187EB4"/>
    <w:rsid w:val="00190E77"/>
    <w:rsid w:val="001916B3"/>
    <w:rsid w:val="001C4DBB"/>
    <w:rsid w:val="001D3370"/>
    <w:rsid w:val="001E57EE"/>
    <w:rsid w:val="001F0481"/>
    <w:rsid w:val="001F09BB"/>
    <w:rsid w:val="001F32B5"/>
    <w:rsid w:val="00200C92"/>
    <w:rsid w:val="00202465"/>
    <w:rsid w:val="0020451E"/>
    <w:rsid w:val="00206B9D"/>
    <w:rsid w:val="0023259C"/>
    <w:rsid w:val="0023776F"/>
    <w:rsid w:val="002421DA"/>
    <w:rsid w:val="002473C5"/>
    <w:rsid w:val="002504D6"/>
    <w:rsid w:val="002673D3"/>
    <w:rsid w:val="002825E3"/>
    <w:rsid w:val="00283C15"/>
    <w:rsid w:val="002B0BD7"/>
    <w:rsid w:val="002B0FD1"/>
    <w:rsid w:val="002B107E"/>
    <w:rsid w:val="002B311E"/>
    <w:rsid w:val="002B573D"/>
    <w:rsid w:val="002B6F70"/>
    <w:rsid w:val="002C5CB2"/>
    <w:rsid w:val="002D0D20"/>
    <w:rsid w:val="002D0DAB"/>
    <w:rsid w:val="002D221C"/>
    <w:rsid w:val="002E1EC2"/>
    <w:rsid w:val="002F779F"/>
    <w:rsid w:val="003163D3"/>
    <w:rsid w:val="00362D64"/>
    <w:rsid w:val="00366414"/>
    <w:rsid w:val="00371885"/>
    <w:rsid w:val="00371ACC"/>
    <w:rsid w:val="003722EC"/>
    <w:rsid w:val="0037295C"/>
    <w:rsid w:val="00385593"/>
    <w:rsid w:val="00387756"/>
    <w:rsid w:val="0039064D"/>
    <w:rsid w:val="003B3AD2"/>
    <w:rsid w:val="003B4F26"/>
    <w:rsid w:val="003B770A"/>
    <w:rsid w:val="003C63CC"/>
    <w:rsid w:val="003D1AE0"/>
    <w:rsid w:val="003D3446"/>
    <w:rsid w:val="003E2B87"/>
    <w:rsid w:val="003F4AE6"/>
    <w:rsid w:val="00402786"/>
    <w:rsid w:val="00405895"/>
    <w:rsid w:val="004058DF"/>
    <w:rsid w:val="00424D46"/>
    <w:rsid w:val="004261F8"/>
    <w:rsid w:val="00433841"/>
    <w:rsid w:val="00443E6F"/>
    <w:rsid w:val="00455EB5"/>
    <w:rsid w:val="0046555F"/>
    <w:rsid w:val="00465A45"/>
    <w:rsid w:val="004819E6"/>
    <w:rsid w:val="00481EC0"/>
    <w:rsid w:val="00486F1A"/>
    <w:rsid w:val="00490CB9"/>
    <w:rsid w:val="00497DAF"/>
    <w:rsid w:val="004A2CE2"/>
    <w:rsid w:val="004A746A"/>
    <w:rsid w:val="004C2D87"/>
    <w:rsid w:val="004C7DE3"/>
    <w:rsid w:val="004E3CDA"/>
    <w:rsid w:val="004E5AD3"/>
    <w:rsid w:val="004F4477"/>
    <w:rsid w:val="004F4B4D"/>
    <w:rsid w:val="0050216D"/>
    <w:rsid w:val="00503D7E"/>
    <w:rsid w:val="00504C74"/>
    <w:rsid w:val="0050778F"/>
    <w:rsid w:val="00526FB9"/>
    <w:rsid w:val="00527C11"/>
    <w:rsid w:val="00535F31"/>
    <w:rsid w:val="00541E1D"/>
    <w:rsid w:val="005443E3"/>
    <w:rsid w:val="005604D9"/>
    <w:rsid w:val="005614C3"/>
    <w:rsid w:val="00574D64"/>
    <w:rsid w:val="00581168"/>
    <w:rsid w:val="00591365"/>
    <w:rsid w:val="005B28D1"/>
    <w:rsid w:val="005B31E4"/>
    <w:rsid w:val="005C03FB"/>
    <w:rsid w:val="005E04F2"/>
    <w:rsid w:val="00602629"/>
    <w:rsid w:val="006034F6"/>
    <w:rsid w:val="006043E7"/>
    <w:rsid w:val="00607502"/>
    <w:rsid w:val="00607874"/>
    <w:rsid w:val="00607A32"/>
    <w:rsid w:val="00607E77"/>
    <w:rsid w:val="00611880"/>
    <w:rsid w:val="00613D38"/>
    <w:rsid w:val="00614848"/>
    <w:rsid w:val="00617BB3"/>
    <w:rsid w:val="00643E85"/>
    <w:rsid w:val="00645CDD"/>
    <w:rsid w:val="006539E5"/>
    <w:rsid w:val="0066309D"/>
    <w:rsid w:val="00663C0F"/>
    <w:rsid w:val="006823A7"/>
    <w:rsid w:val="006866C9"/>
    <w:rsid w:val="00687EE8"/>
    <w:rsid w:val="0069386C"/>
    <w:rsid w:val="006A3C0B"/>
    <w:rsid w:val="006B4844"/>
    <w:rsid w:val="006C0BD5"/>
    <w:rsid w:val="006E1DA3"/>
    <w:rsid w:val="0070015B"/>
    <w:rsid w:val="0070347F"/>
    <w:rsid w:val="0070678E"/>
    <w:rsid w:val="007267F4"/>
    <w:rsid w:val="00732443"/>
    <w:rsid w:val="007344D6"/>
    <w:rsid w:val="00742E41"/>
    <w:rsid w:val="0074497E"/>
    <w:rsid w:val="007A44D7"/>
    <w:rsid w:val="007C30B3"/>
    <w:rsid w:val="007F09CB"/>
    <w:rsid w:val="007F4BED"/>
    <w:rsid w:val="0082766E"/>
    <w:rsid w:val="008314F4"/>
    <w:rsid w:val="00831C11"/>
    <w:rsid w:val="008423BD"/>
    <w:rsid w:val="00884E6A"/>
    <w:rsid w:val="008A0B62"/>
    <w:rsid w:val="008A60B4"/>
    <w:rsid w:val="008B3C31"/>
    <w:rsid w:val="008B5D40"/>
    <w:rsid w:val="008B64FE"/>
    <w:rsid w:val="008C02BC"/>
    <w:rsid w:val="008D0008"/>
    <w:rsid w:val="008D0071"/>
    <w:rsid w:val="008F138A"/>
    <w:rsid w:val="00902DD8"/>
    <w:rsid w:val="009147AB"/>
    <w:rsid w:val="00924391"/>
    <w:rsid w:val="00935BF7"/>
    <w:rsid w:val="00953A0C"/>
    <w:rsid w:val="0095442C"/>
    <w:rsid w:val="00963DB8"/>
    <w:rsid w:val="0096688D"/>
    <w:rsid w:val="00983942"/>
    <w:rsid w:val="00994032"/>
    <w:rsid w:val="009A130A"/>
    <w:rsid w:val="009A64FF"/>
    <w:rsid w:val="009B4530"/>
    <w:rsid w:val="009C37E0"/>
    <w:rsid w:val="009E41F4"/>
    <w:rsid w:val="00A03EE0"/>
    <w:rsid w:val="00A10550"/>
    <w:rsid w:val="00A14B66"/>
    <w:rsid w:val="00A15E5F"/>
    <w:rsid w:val="00A404A3"/>
    <w:rsid w:val="00A51EDD"/>
    <w:rsid w:val="00A52C8F"/>
    <w:rsid w:val="00A569DF"/>
    <w:rsid w:val="00A6086C"/>
    <w:rsid w:val="00A65CF7"/>
    <w:rsid w:val="00A66DB7"/>
    <w:rsid w:val="00A73FB4"/>
    <w:rsid w:val="00A81AB4"/>
    <w:rsid w:val="00A81ED7"/>
    <w:rsid w:val="00A842E5"/>
    <w:rsid w:val="00A851DA"/>
    <w:rsid w:val="00A853DC"/>
    <w:rsid w:val="00A86966"/>
    <w:rsid w:val="00A94769"/>
    <w:rsid w:val="00AB35CF"/>
    <w:rsid w:val="00AC109F"/>
    <w:rsid w:val="00AC3D62"/>
    <w:rsid w:val="00AC7D5B"/>
    <w:rsid w:val="00AE1481"/>
    <w:rsid w:val="00AE3553"/>
    <w:rsid w:val="00AF1653"/>
    <w:rsid w:val="00AF5230"/>
    <w:rsid w:val="00AF646B"/>
    <w:rsid w:val="00B0415E"/>
    <w:rsid w:val="00B04678"/>
    <w:rsid w:val="00B0719A"/>
    <w:rsid w:val="00B1205C"/>
    <w:rsid w:val="00B37CBC"/>
    <w:rsid w:val="00B51393"/>
    <w:rsid w:val="00B55321"/>
    <w:rsid w:val="00B57E83"/>
    <w:rsid w:val="00B62296"/>
    <w:rsid w:val="00B64625"/>
    <w:rsid w:val="00B95DA6"/>
    <w:rsid w:val="00BA5B67"/>
    <w:rsid w:val="00BB0BD5"/>
    <w:rsid w:val="00BB24D1"/>
    <w:rsid w:val="00BC0199"/>
    <w:rsid w:val="00BC20F0"/>
    <w:rsid w:val="00BC358F"/>
    <w:rsid w:val="00BC46DF"/>
    <w:rsid w:val="00BE6DC9"/>
    <w:rsid w:val="00BF16ED"/>
    <w:rsid w:val="00BF2A31"/>
    <w:rsid w:val="00BF4983"/>
    <w:rsid w:val="00C03577"/>
    <w:rsid w:val="00C3498D"/>
    <w:rsid w:val="00C40945"/>
    <w:rsid w:val="00C4541E"/>
    <w:rsid w:val="00C53029"/>
    <w:rsid w:val="00C65FEA"/>
    <w:rsid w:val="00C75FA9"/>
    <w:rsid w:val="00C85D74"/>
    <w:rsid w:val="00CA0AC2"/>
    <w:rsid w:val="00CB387C"/>
    <w:rsid w:val="00CB4D0A"/>
    <w:rsid w:val="00CC2FB3"/>
    <w:rsid w:val="00CC575A"/>
    <w:rsid w:val="00CD5347"/>
    <w:rsid w:val="00CE37E4"/>
    <w:rsid w:val="00CF123B"/>
    <w:rsid w:val="00D027BE"/>
    <w:rsid w:val="00D039AC"/>
    <w:rsid w:val="00D115D5"/>
    <w:rsid w:val="00D12E29"/>
    <w:rsid w:val="00D427DE"/>
    <w:rsid w:val="00D470D0"/>
    <w:rsid w:val="00D5587D"/>
    <w:rsid w:val="00D62075"/>
    <w:rsid w:val="00D707CC"/>
    <w:rsid w:val="00D7291A"/>
    <w:rsid w:val="00D7645F"/>
    <w:rsid w:val="00D81430"/>
    <w:rsid w:val="00D821FE"/>
    <w:rsid w:val="00D95BC4"/>
    <w:rsid w:val="00DB0793"/>
    <w:rsid w:val="00DB20F2"/>
    <w:rsid w:val="00DC58C1"/>
    <w:rsid w:val="00DD16CF"/>
    <w:rsid w:val="00DD3275"/>
    <w:rsid w:val="00DD49C2"/>
    <w:rsid w:val="00DD561D"/>
    <w:rsid w:val="00DF1FB3"/>
    <w:rsid w:val="00DF6CFE"/>
    <w:rsid w:val="00E00650"/>
    <w:rsid w:val="00E00821"/>
    <w:rsid w:val="00E04DB4"/>
    <w:rsid w:val="00E06B07"/>
    <w:rsid w:val="00E15DB1"/>
    <w:rsid w:val="00E30679"/>
    <w:rsid w:val="00E316AF"/>
    <w:rsid w:val="00E330D1"/>
    <w:rsid w:val="00E3412A"/>
    <w:rsid w:val="00E40755"/>
    <w:rsid w:val="00E407AD"/>
    <w:rsid w:val="00E4597D"/>
    <w:rsid w:val="00E53D92"/>
    <w:rsid w:val="00E54832"/>
    <w:rsid w:val="00E56A90"/>
    <w:rsid w:val="00E641CC"/>
    <w:rsid w:val="00E67E06"/>
    <w:rsid w:val="00E818C3"/>
    <w:rsid w:val="00E87E3D"/>
    <w:rsid w:val="00E96FFE"/>
    <w:rsid w:val="00EA30AB"/>
    <w:rsid w:val="00EB3925"/>
    <w:rsid w:val="00EC030E"/>
    <w:rsid w:val="00EC1A38"/>
    <w:rsid w:val="00EC6E3B"/>
    <w:rsid w:val="00EF6DCB"/>
    <w:rsid w:val="00F35B01"/>
    <w:rsid w:val="00F374EF"/>
    <w:rsid w:val="00F57C74"/>
    <w:rsid w:val="00F60E5F"/>
    <w:rsid w:val="00F6701A"/>
    <w:rsid w:val="00F81E31"/>
    <w:rsid w:val="00F904D8"/>
    <w:rsid w:val="00F93FE2"/>
    <w:rsid w:val="00F96EB3"/>
    <w:rsid w:val="00FD3589"/>
    <w:rsid w:val="00FE45E2"/>
    <w:rsid w:val="00FE4A3B"/>
    <w:rsid w:val="00FF04C8"/>
    <w:rsid w:val="00FF54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7F18A6"/>
  <w15:docId w15:val="{6DC5991D-7910-47B7-B389-B432DD35C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034B70"/>
    <w:pPr>
      <w:numPr>
        <w:numId w:val="9"/>
      </w:numPr>
    </w:pPr>
  </w:style>
  <w:style w:type="character" w:styleId="Hyperlink">
    <w:name w:val="Hyperlink"/>
    <w:basedOn w:val="DefaultParagraphFont"/>
    <w:uiPriority w:val="99"/>
    <w:unhideWhenUsed/>
    <w:rsid w:val="00FF54C9"/>
    <w:rPr>
      <w:color w:val="0000FF" w:themeColor="hyperlink"/>
      <w:u w:val="single"/>
    </w:rPr>
  </w:style>
  <w:style w:type="character" w:styleId="Mention">
    <w:name w:val="Mention"/>
    <w:basedOn w:val="DefaultParagraphFont"/>
    <w:uiPriority w:val="99"/>
    <w:semiHidden/>
    <w:unhideWhenUsed/>
    <w:rsid w:val="00FF54C9"/>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3C4E1-FA6F-4385-90FD-8B77FAAC1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4</Pages>
  <Words>1064</Words>
  <Characters>6068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User</cp:lastModifiedBy>
  <cp:revision>12</cp:revision>
  <dcterms:created xsi:type="dcterms:W3CDTF">2017-03-25T02:33:00Z</dcterms:created>
  <dcterms:modified xsi:type="dcterms:W3CDTF">2017-03-26T19:44:00Z</dcterms:modified>
</cp:coreProperties>
</file>