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2ED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4B2E">
            <w:pPr>
              <w:pStyle w:val="Default"/>
              <w:rPr>
                <w:rFonts w:asciiTheme="minorHAnsi" w:hAnsiTheme="minorHAnsi"/>
              </w:rPr>
            </w:pPr>
            <w:r>
              <w:rPr>
                <w:rFonts w:asciiTheme="minorHAnsi" w:hAnsiTheme="minorHAnsi"/>
              </w:rPr>
              <w:t>Nora Fadel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24B2E">
            <w:pPr>
              <w:pStyle w:val="Default"/>
              <w:rPr>
                <w:rFonts w:asciiTheme="minorHAnsi" w:hAnsiTheme="minorHAnsi"/>
              </w:rPr>
            </w:pPr>
            <w:r>
              <w:rPr>
                <w:rFonts w:asciiTheme="minorHAnsi" w:hAnsiTheme="minorHAnsi"/>
              </w:rPr>
              <w:t>15987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4B2E">
            <w:pPr>
              <w:pStyle w:val="Default"/>
              <w:rPr>
                <w:rFonts w:asciiTheme="minorHAnsi" w:hAnsiTheme="minorHAnsi"/>
              </w:rPr>
            </w:pPr>
            <w:r>
              <w:rPr>
                <w:rFonts w:asciiTheme="minorHAnsi" w:hAnsiTheme="minorHAnsi"/>
              </w:rPr>
              <w:t xml:space="preserve">Diploma in accounting and finance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4B2E">
            <w:r>
              <w:t>1</w:t>
            </w:r>
          </w:p>
        </w:tc>
      </w:tr>
    </w:tbl>
    <w:p w:rsidR="00CC2FB3" w:rsidRDefault="00CC2FB3" w:rsidP="00A851DA">
      <w:pPr>
        <w:rPr>
          <w:b/>
          <w:lang w:val="en-US"/>
        </w:rPr>
      </w:pPr>
    </w:p>
    <w:p w:rsidR="00443E6F" w:rsidRDefault="00527C11" w:rsidP="00E24B2E">
      <w:pPr>
        <w:outlineLvl w:val="0"/>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24B2E" w:rsidRDefault="00E24B2E" w:rsidP="00A851DA">
            <w:pPr>
              <w:rPr>
                <w:rFonts w:ascii="Arial" w:hAnsi="Arial" w:cs="Arial"/>
                <w:sz w:val="24"/>
                <w:szCs w:val="24"/>
              </w:rPr>
            </w:pPr>
          </w:p>
          <w:p w:rsidR="00784131" w:rsidRDefault="00784131" w:rsidP="00A851DA">
            <w:pPr>
              <w:rPr>
                <w:rFonts w:ascii="Arial" w:hAnsi="Arial" w:cs="Arial"/>
                <w:sz w:val="24"/>
                <w:szCs w:val="24"/>
              </w:rPr>
            </w:pPr>
          </w:p>
          <w:p w:rsidR="00784131" w:rsidRPr="00CC2FB3" w:rsidRDefault="00784131" w:rsidP="00784131">
            <w:pPr>
              <w:jc w:val="both"/>
              <w:rPr>
                <w:rFonts w:ascii="Arial" w:hAnsi="Arial" w:cs="Arial"/>
                <w:sz w:val="24"/>
                <w:szCs w:val="24"/>
              </w:rPr>
            </w:pPr>
          </w:p>
          <w:p w:rsidR="00E24B2E" w:rsidRPr="00DA33A2" w:rsidRDefault="00E24B2E" w:rsidP="00784131">
            <w:pPr>
              <w:spacing w:line="360" w:lineRule="auto"/>
              <w:jc w:val="both"/>
              <w:rPr>
                <w:sz w:val="24"/>
                <w:szCs w:val="24"/>
              </w:rPr>
            </w:pPr>
            <w:r w:rsidRPr="00DA33A2">
              <w:rPr>
                <w:sz w:val="24"/>
                <w:szCs w:val="24"/>
              </w:rPr>
              <w:t>1.i According to Investopedia,</w:t>
            </w:r>
            <w:r>
              <w:rPr>
                <w:sz w:val="24"/>
                <w:szCs w:val="24"/>
              </w:rPr>
              <w:t xml:space="preserve"> </w:t>
            </w:r>
            <w:r w:rsidRPr="00DA33A2">
              <w:rPr>
                <w:sz w:val="24"/>
                <w:szCs w:val="24"/>
              </w:rPr>
              <w:t>accounting is “the systematic and comprehensive recording of financial transactions pertaining to a business, and it also refers to the process of summarizing, analyzing and reporting these transactions to oversight agencies and tax collection entities”</w:t>
            </w:r>
          </w:p>
          <w:p w:rsidR="00E24B2E" w:rsidRPr="00DA33A2" w:rsidRDefault="00CD2ED2" w:rsidP="00784131">
            <w:pPr>
              <w:spacing w:line="360" w:lineRule="auto"/>
              <w:jc w:val="both"/>
              <w:rPr>
                <w:sz w:val="24"/>
                <w:szCs w:val="24"/>
              </w:rPr>
            </w:pPr>
            <w:hyperlink r:id="rId9" w:anchor="ixzz59vb8Mko4" w:history="1">
              <w:r w:rsidR="00E24B2E" w:rsidRPr="00DA33A2">
                <w:rPr>
                  <w:rStyle w:val="Hyperlink"/>
                  <w:sz w:val="24"/>
                  <w:szCs w:val="24"/>
                </w:rPr>
                <w:t>Accounting</w:t>
              </w:r>
            </w:hyperlink>
            <w:r w:rsidR="00E24B2E" w:rsidRPr="00DA33A2">
              <w:rPr>
                <w:sz w:val="24"/>
                <w:szCs w:val="24"/>
              </w:rPr>
              <w:t> </w:t>
            </w:r>
            <w:hyperlink r:id="rId10" w:anchor="ixzz59vb8Mko4" w:history="1">
              <w:r w:rsidR="00E24B2E" w:rsidRPr="00DA33A2">
                <w:rPr>
                  <w:rStyle w:val="Hyperlink"/>
                  <w:sz w:val="24"/>
                  <w:szCs w:val="24"/>
                </w:rPr>
                <w:t>https://www.investopedia.com/terms/a/accounting.asp#ixzz59vb8Mko4</w:t>
              </w:r>
            </w:hyperlink>
            <w:r w:rsidR="00E24B2E" w:rsidRPr="00DA33A2">
              <w:rPr>
                <w:sz w:val="24"/>
                <w:szCs w:val="24"/>
              </w:rPr>
              <w:t> </w:t>
            </w:r>
          </w:p>
          <w:p w:rsidR="00E24B2E" w:rsidRPr="00DA33A2" w:rsidRDefault="00E24B2E" w:rsidP="00784131">
            <w:pPr>
              <w:spacing w:line="360" w:lineRule="auto"/>
              <w:jc w:val="both"/>
              <w:rPr>
                <w:sz w:val="24"/>
                <w:szCs w:val="24"/>
              </w:rPr>
            </w:pPr>
            <w:r w:rsidRPr="00DA33A2">
              <w:rPr>
                <w:sz w:val="24"/>
                <w:szCs w:val="24"/>
              </w:rPr>
              <w:t>1.ii The Objective of accounting is:</w:t>
            </w:r>
          </w:p>
          <w:p w:rsidR="00E24B2E" w:rsidRPr="00D67769" w:rsidRDefault="00E24B2E" w:rsidP="00784131">
            <w:pPr>
              <w:spacing w:line="360" w:lineRule="auto"/>
              <w:jc w:val="both"/>
              <w:rPr>
                <w:sz w:val="24"/>
                <w:szCs w:val="24"/>
              </w:rPr>
            </w:pPr>
            <w:r w:rsidRPr="00D67769">
              <w:rPr>
                <w:b/>
                <w:bCs/>
                <w:sz w:val="24"/>
                <w:szCs w:val="24"/>
              </w:rPr>
              <w:t xml:space="preserve">Record Keeping: </w:t>
            </w:r>
            <w:r w:rsidRPr="00D67769">
              <w:rPr>
                <w:sz w:val="24"/>
                <w:szCs w:val="24"/>
              </w:rPr>
              <w:t>the organization’s transactions are recorded on a daily basis to keep track.</w:t>
            </w:r>
          </w:p>
          <w:p w:rsidR="00E24B2E" w:rsidRPr="00D67769" w:rsidRDefault="00E24B2E" w:rsidP="00784131">
            <w:pPr>
              <w:spacing w:line="360" w:lineRule="auto"/>
              <w:jc w:val="both"/>
              <w:rPr>
                <w:sz w:val="24"/>
                <w:szCs w:val="24"/>
              </w:rPr>
            </w:pPr>
            <w:r w:rsidRPr="00D67769">
              <w:rPr>
                <w:b/>
                <w:bCs/>
                <w:sz w:val="24"/>
                <w:szCs w:val="24"/>
              </w:rPr>
              <w:t xml:space="preserve">To Ascertain the Results of the </w:t>
            </w:r>
            <w:r w:rsidR="00784131" w:rsidRPr="00D67769">
              <w:rPr>
                <w:b/>
                <w:bCs/>
                <w:sz w:val="24"/>
                <w:szCs w:val="24"/>
              </w:rPr>
              <w:t>Operation:</w:t>
            </w:r>
            <w:r w:rsidR="00784131" w:rsidRPr="00D67769">
              <w:rPr>
                <w:sz w:val="24"/>
                <w:szCs w:val="24"/>
              </w:rPr>
              <w:t xml:space="preserve"> to</w:t>
            </w:r>
            <w:r w:rsidRPr="00D67769">
              <w:rPr>
                <w:sz w:val="24"/>
                <w:szCs w:val="24"/>
              </w:rPr>
              <w:t xml:space="preserve"> ascertain the profit and loss that results from any operation that is </w:t>
            </w:r>
            <w:r w:rsidR="00784131" w:rsidRPr="00D67769">
              <w:rPr>
                <w:sz w:val="24"/>
                <w:szCs w:val="24"/>
              </w:rPr>
              <w:t>conducted</w:t>
            </w:r>
            <w:r w:rsidRPr="00D67769">
              <w:rPr>
                <w:sz w:val="24"/>
                <w:szCs w:val="24"/>
              </w:rPr>
              <w:t>.</w:t>
            </w:r>
          </w:p>
          <w:p w:rsidR="00E24B2E" w:rsidRPr="00D67769" w:rsidRDefault="00E24B2E" w:rsidP="00784131">
            <w:pPr>
              <w:spacing w:line="360" w:lineRule="auto"/>
              <w:jc w:val="both"/>
              <w:rPr>
                <w:sz w:val="24"/>
                <w:szCs w:val="24"/>
              </w:rPr>
            </w:pPr>
            <w:r w:rsidRPr="00D67769">
              <w:rPr>
                <w:b/>
                <w:bCs/>
                <w:sz w:val="24"/>
                <w:szCs w:val="24"/>
              </w:rPr>
              <w:t xml:space="preserve">To ascertain the financial position of the business: </w:t>
            </w:r>
            <w:r w:rsidRPr="00D67769">
              <w:rPr>
                <w:sz w:val="24"/>
                <w:szCs w:val="24"/>
              </w:rPr>
              <w:t>A business’ financial statements reflect its position in order to capture the status of the business.</w:t>
            </w:r>
          </w:p>
          <w:p w:rsidR="00E24B2E" w:rsidRPr="00D67769" w:rsidRDefault="00E24B2E" w:rsidP="00784131">
            <w:pPr>
              <w:spacing w:line="360" w:lineRule="auto"/>
              <w:jc w:val="both"/>
              <w:rPr>
                <w:sz w:val="24"/>
                <w:szCs w:val="24"/>
              </w:rPr>
            </w:pPr>
            <w:r w:rsidRPr="00D67769">
              <w:rPr>
                <w:b/>
                <w:bCs/>
                <w:sz w:val="24"/>
                <w:szCs w:val="24"/>
              </w:rPr>
              <w:t xml:space="preserve">To portray the liquidity position: </w:t>
            </w:r>
            <w:r w:rsidRPr="00D67769">
              <w:rPr>
                <w:sz w:val="24"/>
                <w:szCs w:val="24"/>
              </w:rPr>
              <w:t xml:space="preserve">the financial </w:t>
            </w:r>
            <w:r w:rsidR="00513DBA" w:rsidRPr="00D67769">
              <w:rPr>
                <w:sz w:val="24"/>
                <w:szCs w:val="24"/>
              </w:rPr>
              <w:t>reports reflect</w:t>
            </w:r>
            <w:r w:rsidRPr="00D67769">
              <w:rPr>
                <w:sz w:val="24"/>
                <w:szCs w:val="24"/>
              </w:rPr>
              <w:t xml:space="preserve"> an entities liquidity and solvency by capturing the positions of the cash and where it was spent and how it was obtained.</w:t>
            </w:r>
          </w:p>
          <w:p w:rsidR="00E24B2E" w:rsidRPr="00D67769" w:rsidRDefault="00E24B2E" w:rsidP="00784131">
            <w:pPr>
              <w:spacing w:line="360" w:lineRule="auto"/>
              <w:jc w:val="both"/>
              <w:rPr>
                <w:sz w:val="24"/>
                <w:szCs w:val="24"/>
              </w:rPr>
            </w:pPr>
            <w:r w:rsidRPr="00D67769">
              <w:rPr>
                <w:b/>
                <w:bCs/>
                <w:sz w:val="24"/>
                <w:szCs w:val="24"/>
              </w:rPr>
              <w:lastRenderedPageBreak/>
              <w:t xml:space="preserve">To protect business properties: </w:t>
            </w:r>
            <w:r w:rsidRPr="00D67769">
              <w:rPr>
                <w:sz w:val="24"/>
                <w:szCs w:val="24"/>
              </w:rPr>
              <w:t>the records shows exactly the assets and liabilities if a company and thus protecting it from any false claims</w:t>
            </w:r>
          </w:p>
          <w:p w:rsidR="00E24B2E" w:rsidRPr="00D67769" w:rsidRDefault="00E24B2E" w:rsidP="00784131">
            <w:pPr>
              <w:spacing w:line="360" w:lineRule="auto"/>
              <w:jc w:val="both"/>
              <w:rPr>
                <w:sz w:val="24"/>
                <w:szCs w:val="24"/>
              </w:rPr>
            </w:pPr>
            <w:r w:rsidRPr="00D67769">
              <w:rPr>
                <w:b/>
                <w:bCs/>
                <w:sz w:val="24"/>
                <w:szCs w:val="24"/>
              </w:rPr>
              <w:t xml:space="preserve">To facilitate rational decision – making: </w:t>
            </w:r>
            <w:r w:rsidRPr="00D67769">
              <w:rPr>
                <w:sz w:val="24"/>
                <w:szCs w:val="24"/>
              </w:rPr>
              <w:t xml:space="preserve">financial statement help the </w:t>
            </w:r>
            <w:r w:rsidR="00784131" w:rsidRPr="00D67769">
              <w:rPr>
                <w:sz w:val="24"/>
                <w:szCs w:val="24"/>
              </w:rPr>
              <w:t>management</w:t>
            </w:r>
            <w:r w:rsidRPr="00D67769">
              <w:rPr>
                <w:sz w:val="24"/>
                <w:szCs w:val="24"/>
              </w:rPr>
              <w:t xml:space="preserve"> to make clear decisions based on actual </w:t>
            </w:r>
            <w:r w:rsidR="00784131" w:rsidRPr="00D67769">
              <w:rPr>
                <w:sz w:val="24"/>
                <w:szCs w:val="24"/>
              </w:rPr>
              <w:t>figures</w:t>
            </w:r>
            <w:r w:rsidRPr="00D67769">
              <w:rPr>
                <w:sz w:val="24"/>
                <w:szCs w:val="24"/>
              </w:rPr>
              <w:t xml:space="preserve"> </w:t>
            </w:r>
          </w:p>
          <w:p w:rsidR="00E24B2E" w:rsidRPr="00D67769" w:rsidRDefault="00E24B2E" w:rsidP="00784131">
            <w:pPr>
              <w:spacing w:line="360" w:lineRule="auto"/>
              <w:jc w:val="both"/>
              <w:rPr>
                <w:sz w:val="24"/>
                <w:szCs w:val="24"/>
              </w:rPr>
            </w:pPr>
            <w:r w:rsidRPr="00D67769">
              <w:rPr>
                <w:b/>
                <w:bCs/>
                <w:sz w:val="24"/>
                <w:szCs w:val="24"/>
              </w:rPr>
              <w:t xml:space="preserve">To satisfy the requirements of law: </w:t>
            </w:r>
            <w:r w:rsidRPr="00D67769">
              <w:rPr>
                <w:sz w:val="24"/>
                <w:szCs w:val="24"/>
              </w:rPr>
              <w:t xml:space="preserve">by keeping an up to date accounts. </w:t>
            </w:r>
          </w:p>
          <w:p w:rsidR="00E24B2E" w:rsidRDefault="00E24B2E" w:rsidP="00784131">
            <w:pPr>
              <w:autoSpaceDE w:val="0"/>
              <w:autoSpaceDN w:val="0"/>
              <w:adjustRightInd w:val="0"/>
              <w:spacing w:line="360" w:lineRule="auto"/>
              <w:jc w:val="both"/>
              <w:rPr>
                <w:sz w:val="24"/>
                <w:szCs w:val="24"/>
              </w:rPr>
            </w:pPr>
            <w:r w:rsidRPr="00DA33A2">
              <w:rPr>
                <w:sz w:val="24"/>
                <w:szCs w:val="24"/>
              </w:rPr>
              <w:t>1. iii The limitations of  accounting are:</w:t>
            </w:r>
          </w:p>
          <w:p w:rsidR="00E24B2E" w:rsidRPr="00D67769" w:rsidRDefault="00E24B2E" w:rsidP="00784131">
            <w:pPr>
              <w:autoSpaceDE w:val="0"/>
              <w:autoSpaceDN w:val="0"/>
              <w:adjustRightInd w:val="0"/>
              <w:spacing w:line="360" w:lineRule="auto"/>
              <w:jc w:val="both"/>
              <w:rPr>
                <w:sz w:val="24"/>
                <w:szCs w:val="24"/>
              </w:rPr>
            </w:pPr>
            <w:r w:rsidRPr="00D67769">
              <w:rPr>
                <w:rFonts w:cs="Calibri,Bold"/>
                <w:b/>
                <w:bCs/>
                <w:color w:val="000000"/>
                <w:sz w:val="24"/>
                <w:szCs w:val="24"/>
              </w:rPr>
              <w:t xml:space="preserve">Record keeping: </w:t>
            </w:r>
            <w:r w:rsidRPr="00D67769">
              <w:rPr>
                <w:rFonts w:cs="Calibri,Bold"/>
                <w:color w:val="000000"/>
                <w:sz w:val="24"/>
                <w:szCs w:val="24"/>
              </w:rPr>
              <w:t>accounting only includes events that are financial in nature therefore it doesn’t reflect many information that are not financial but are important, such as management strategy, brand quality or customer satisfaction.</w:t>
            </w:r>
            <w:r w:rsidRPr="00D67769">
              <w:rPr>
                <w:rFonts w:cs="Verdana"/>
                <w:color w:val="FFFFFF"/>
                <w:sz w:val="24"/>
                <w:szCs w:val="24"/>
              </w:rPr>
              <w:t xml:space="preserve"> A</w:t>
            </w:r>
          </w:p>
          <w:p w:rsidR="00E24B2E" w:rsidRPr="00D67769" w:rsidRDefault="00E24B2E" w:rsidP="00784131">
            <w:pPr>
              <w:autoSpaceDE w:val="0"/>
              <w:autoSpaceDN w:val="0"/>
              <w:adjustRightInd w:val="0"/>
              <w:spacing w:line="360" w:lineRule="auto"/>
              <w:jc w:val="both"/>
              <w:rPr>
                <w:rFonts w:cs="Calibri"/>
                <w:color w:val="000000"/>
                <w:sz w:val="24"/>
                <w:szCs w:val="24"/>
              </w:rPr>
            </w:pPr>
            <w:r w:rsidRPr="00D67769">
              <w:rPr>
                <w:rFonts w:cs="Calibri,Bold"/>
                <w:b/>
                <w:bCs/>
                <w:color w:val="000000"/>
                <w:sz w:val="24"/>
                <w:szCs w:val="24"/>
              </w:rPr>
              <w:t xml:space="preserve">Accuracy of information generated by accounting system: </w:t>
            </w:r>
            <w:r w:rsidRPr="00D67769">
              <w:rPr>
                <w:rFonts w:cs="Calibri"/>
                <w:color w:val="000000"/>
                <w:sz w:val="24"/>
                <w:szCs w:val="24"/>
              </w:rPr>
              <w:t>the method of determining the value of some items in the financial statements differs from one company to another such as inventory and depreciation.</w:t>
            </w:r>
          </w:p>
          <w:p w:rsidR="00E24B2E" w:rsidRPr="00D67769" w:rsidRDefault="00E24B2E" w:rsidP="00784131">
            <w:pPr>
              <w:autoSpaceDE w:val="0"/>
              <w:autoSpaceDN w:val="0"/>
              <w:adjustRightInd w:val="0"/>
              <w:spacing w:line="360" w:lineRule="auto"/>
              <w:jc w:val="both"/>
              <w:rPr>
                <w:rFonts w:cs="Calibri"/>
                <w:color w:val="000000"/>
                <w:sz w:val="24"/>
                <w:szCs w:val="24"/>
              </w:rPr>
            </w:pPr>
            <w:r w:rsidRPr="00D67769">
              <w:rPr>
                <w:rFonts w:cs="Calibri,Bold"/>
                <w:b/>
                <w:bCs/>
                <w:color w:val="000000"/>
                <w:sz w:val="24"/>
                <w:szCs w:val="24"/>
              </w:rPr>
              <w:t xml:space="preserve">Value of assets: </w:t>
            </w:r>
            <w:r w:rsidRPr="00D67769">
              <w:rPr>
                <w:rFonts w:cs="Calibri,Bold"/>
                <w:color w:val="000000"/>
                <w:sz w:val="24"/>
                <w:szCs w:val="24"/>
              </w:rPr>
              <w:t xml:space="preserve"> the market value of assets is not reflected in the balance sheet, and some assets may have no real value at all but are still shown in the balance sheet.</w:t>
            </w:r>
          </w:p>
          <w:p w:rsidR="00E24B2E" w:rsidRPr="00D67769" w:rsidRDefault="00E24B2E" w:rsidP="00784131">
            <w:pPr>
              <w:autoSpaceDE w:val="0"/>
              <w:autoSpaceDN w:val="0"/>
              <w:adjustRightInd w:val="0"/>
              <w:spacing w:line="360" w:lineRule="auto"/>
              <w:jc w:val="both"/>
              <w:rPr>
                <w:rFonts w:cs="Calibri"/>
                <w:color w:val="000000"/>
                <w:sz w:val="24"/>
                <w:szCs w:val="24"/>
              </w:rPr>
            </w:pPr>
            <w:r w:rsidRPr="00D67769">
              <w:rPr>
                <w:rFonts w:cs="Calibri,Bold"/>
                <w:b/>
                <w:bCs/>
                <w:color w:val="000000"/>
                <w:sz w:val="24"/>
                <w:szCs w:val="24"/>
              </w:rPr>
              <w:t xml:space="preserve">Window dressing: </w:t>
            </w:r>
            <w:r w:rsidRPr="00D67769">
              <w:rPr>
                <w:rFonts w:cs="Calibri,Bold"/>
                <w:color w:val="000000"/>
                <w:sz w:val="24"/>
                <w:szCs w:val="24"/>
              </w:rPr>
              <w:t>It is the action of making the financial position looking more healthy and attractive than it and that it is by postponing some action in order to maximize the profit and minimize the cost.</w:t>
            </w:r>
          </w:p>
          <w:p w:rsidR="00E24B2E" w:rsidRPr="00D67769" w:rsidRDefault="00E24B2E" w:rsidP="00784131">
            <w:pPr>
              <w:autoSpaceDE w:val="0"/>
              <w:autoSpaceDN w:val="0"/>
              <w:adjustRightInd w:val="0"/>
              <w:spacing w:line="360" w:lineRule="auto"/>
              <w:jc w:val="both"/>
              <w:rPr>
                <w:rFonts w:cs="Calibri"/>
                <w:color w:val="000000"/>
                <w:sz w:val="24"/>
                <w:szCs w:val="24"/>
              </w:rPr>
            </w:pPr>
            <w:r w:rsidRPr="00D67769">
              <w:rPr>
                <w:rFonts w:cs="Calibri,Bold"/>
                <w:b/>
                <w:bCs/>
                <w:color w:val="000000"/>
                <w:sz w:val="24"/>
                <w:szCs w:val="24"/>
              </w:rPr>
              <w:t xml:space="preserve">Changing price levels: </w:t>
            </w:r>
            <w:r w:rsidRPr="00D67769">
              <w:rPr>
                <w:rFonts w:cs="Calibri"/>
                <w:color w:val="000000"/>
                <w:sz w:val="24"/>
                <w:szCs w:val="24"/>
              </w:rPr>
              <w:t>since the accounts are measured in currency it is subjected to changing prices because of inflation or deflation.</w:t>
            </w:r>
          </w:p>
          <w:p w:rsidR="00E24B2E" w:rsidRDefault="00E24B2E" w:rsidP="00784131">
            <w:pPr>
              <w:spacing w:line="360" w:lineRule="auto"/>
              <w:jc w:val="both"/>
              <w:rPr>
                <w:sz w:val="24"/>
                <w:szCs w:val="24"/>
              </w:rPr>
            </w:pPr>
            <w:r>
              <w:rPr>
                <w:sz w:val="24"/>
                <w:szCs w:val="24"/>
              </w:rPr>
              <w:t xml:space="preserve">1. iv The data evaluation includes activities such as  </w:t>
            </w:r>
            <w:r w:rsidRPr="002009F4">
              <w:rPr>
                <w:sz w:val="24"/>
                <w:szCs w:val="24"/>
              </w:rPr>
              <w:t>budgets and standard costs, evaluating the</w:t>
            </w:r>
            <w:r>
              <w:rPr>
                <w:sz w:val="24"/>
                <w:szCs w:val="24"/>
              </w:rPr>
              <w:t xml:space="preserve"> </w:t>
            </w:r>
            <w:r w:rsidRPr="002009F4">
              <w:rPr>
                <w:sz w:val="24"/>
                <w:szCs w:val="24"/>
              </w:rPr>
              <w:t>Performance of the business, analyzing financial statements, analyzing cash flows, and choosing</w:t>
            </w:r>
            <w:r>
              <w:rPr>
                <w:sz w:val="24"/>
                <w:szCs w:val="24"/>
              </w:rPr>
              <w:t xml:space="preserve"> a</w:t>
            </w:r>
            <w:r w:rsidRPr="002009F4">
              <w:rPr>
                <w:sz w:val="24"/>
                <w:szCs w:val="24"/>
              </w:rPr>
              <w:t>lternative courses of action for decision-making process</w:t>
            </w:r>
            <w:r>
              <w:rPr>
                <w:sz w:val="24"/>
                <w:szCs w:val="24"/>
              </w:rPr>
              <w:t>.</w:t>
            </w:r>
          </w:p>
          <w:p w:rsidR="00E24B2E" w:rsidRDefault="00E24B2E" w:rsidP="00784131">
            <w:pPr>
              <w:spacing w:line="360" w:lineRule="auto"/>
              <w:jc w:val="both"/>
              <w:rPr>
                <w:sz w:val="24"/>
                <w:szCs w:val="24"/>
              </w:rPr>
            </w:pPr>
            <w:r>
              <w:rPr>
                <w:sz w:val="24"/>
                <w:szCs w:val="24"/>
              </w:rPr>
              <w:t>1.v The main function of accountings in regard to the following groups are:</w:t>
            </w:r>
          </w:p>
          <w:p w:rsidR="00E24B2E" w:rsidRPr="00D67769" w:rsidRDefault="00E24B2E" w:rsidP="00784131">
            <w:pPr>
              <w:spacing w:line="360" w:lineRule="auto"/>
              <w:jc w:val="both"/>
              <w:rPr>
                <w:sz w:val="24"/>
                <w:szCs w:val="24"/>
              </w:rPr>
            </w:pPr>
            <w:r w:rsidRPr="00D67769">
              <w:rPr>
                <w:sz w:val="24"/>
                <w:szCs w:val="24"/>
              </w:rPr>
              <w:t>Record keeping function.</w:t>
            </w:r>
          </w:p>
          <w:p w:rsidR="00E24B2E" w:rsidRPr="00D67769" w:rsidRDefault="00E24B2E" w:rsidP="00784131">
            <w:pPr>
              <w:spacing w:line="360" w:lineRule="auto"/>
              <w:jc w:val="both"/>
              <w:rPr>
                <w:sz w:val="24"/>
                <w:szCs w:val="24"/>
              </w:rPr>
            </w:pPr>
            <w:r w:rsidRPr="00D67769">
              <w:rPr>
                <w:sz w:val="24"/>
                <w:szCs w:val="24"/>
              </w:rPr>
              <w:t>Language of business</w:t>
            </w:r>
          </w:p>
          <w:p w:rsidR="00E24B2E" w:rsidRPr="005D551F" w:rsidRDefault="00E24B2E" w:rsidP="00784131">
            <w:pPr>
              <w:spacing w:line="360" w:lineRule="auto"/>
              <w:jc w:val="both"/>
              <w:rPr>
                <w:sz w:val="24"/>
                <w:szCs w:val="24"/>
              </w:rPr>
            </w:pPr>
            <w:r>
              <w:rPr>
                <w:sz w:val="24"/>
                <w:szCs w:val="24"/>
              </w:rPr>
              <w:t xml:space="preserve">Information is likely to used by the following groups are </w:t>
            </w:r>
          </w:p>
          <w:p w:rsidR="00E24B2E" w:rsidRPr="00D67769" w:rsidRDefault="00E24B2E" w:rsidP="00784131">
            <w:pPr>
              <w:spacing w:line="360" w:lineRule="auto"/>
              <w:jc w:val="both"/>
              <w:rPr>
                <w:b/>
                <w:bCs/>
                <w:sz w:val="24"/>
                <w:szCs w:val="24"/>
              </w:rPr>
            </w:pPr>
            <w:r w:rsidRPr="00D67769">
              <w:rPr>
                <w:b/>
                <w:bCs/>
                <w:sz w:val="24"/>
                <w:szCs w:val="24"/>
              </w:rPr>
              <w:t xml:space="preserve">Lenders </w:t>
            </w:r>
            <w:r w:rsidRPr="00D67769">
              <w:rPr>
                <w:sz w:val="24"/>
                <w:szCs w:val="24"/>
              </w:rPr>
              <w:t>are interested in company’s credit worthiness, liquidity, profitability,:</w:t>
            </w:r>
          </w:p>
          <w:p w:rsidR="00E24B2E" w:rsidRPr="00D67769" w:rsidRDefault="00E24B2E" w:rsidP="00784131">
            <w:pPr>
              <w:spacing w:line="360" w:lineRule="auto"/>
              <w:jc w:val="both"/>
              <w:rPr>
                <w:b/>
                <w:bCs/>
                <w:sz w:val="24"/>
                <w:szCs w:val="24"/>
              </w:rPr>
            </w:pPr>
            <w:r w:rsidRPr="00D67769">
              <w:rPr>
                <w:b/>
                <w:bCs/>
                <w:sz w:val="24"/>
                <w:szCs w:val="24"/>
              </w:rPr>
              <w:t>Employees:</w:t>
            </w:r>
            <w:r w:rsidRPr="00D67769">
              <w:rPr>
                <w:sz w:val="24"/>
                <w:szCs w:val="24"/>
              </w:rPr>
              <w:t xml:space="preserve"> want to know about the settlement </w:t>
            </w:r>
            <w:r w:rsidR="00784131" w:rsidRPr="00D67769">
              <w:rPr>
                <w:sz w:val="24"/>
                <w:szCs w:val="24"/>
              </w:rPr>
              <w:t>of wages</w:t>
            </w:r>
            <w:r w:rsidRPr="00D67769">
              <w:rPr>
                <w:sz w:val="24"/>
                <w:szCs w:val="24"/>
              </w:rPr>
              <w:t xml:space="preserve"> bonuses</w:t>
            </w:r>
            <w:r w:rsidRPr="00D67769">
              <w:rPr>
                <w:b/>
                <w:bCs/>
                <w:sz w:val="24"/>
                <w:szCs w:val="24"/>
              </w:rPr>
              <w:t xml:space="preserve">. </w:t>
            </w:r>
          </w:p>
          <w:p w:rsidR="00E24B2E" w:rsidRPr="00784131" w:rsidRDefault="00E24B2E" w:rsidP="00784131">
            <w:pPr>
              <w:spacing w:line="360" w:lineRule="auto"/>
              <w:jc w:val="both"/>
              <w:rPr>
                <w:sz w:val="24"/>
                <w:szCs w:val="24"/>
              </w:rPr>
            </w:pPr>
            <w:r w:rsidRPr="00D67769">
              <w:rPr>
                <w:b/>
                <w:bCs/>
                <w:sz w:val="24"/>
                <w:szCs w:val="24"/>
              </w:rPr>
              <w:t xml:space="preserve">Customers: </w:t>
            </w:r>
            <w:r w:rsidRPr="00D67769">
              <w:rPr>
                <w:sz w:val="24"/>
                <w:szCs w:val="24"/>
              </w:rPr>
              <w:t>want to know check on the performance and efficiency of businesses</w:t>
            </w:r>
            <w:r w:rsidRPr="00D67769">
              <w:rPr>
                <w:rFonts w:ascii="Calibri" w:hAnsi="Calibri" w:cs="Calibri"/>
                <w:sz w:val="24"/>
                <w:szCs w:val="24"/>
              </w:rPr>
              <w:t xml:space="preserve"> and the social responsibility of the businesses.</w:t>
            </w:r>
          </w:p>
          <w:p w:rsidR="00E24B2E" w:rsidRDefault="00E24B2E" w:rsidP="00784131">
            <w:pPr>
              <w:spacing w:line="360" w:lineRule="auto"/>
              <w:jc w:val="both"/>
              <w:rPr>
                <w:sz w:val="24"/>
                <w:szCs w:val="24"/>
              </w:rPr>
            </w:pPr>
            <w:r>
              <w:rPr>
                <w:sz w:val="24"/>
                <w:szCs w:val="24"/>
              </w:rPr>
              <w:t xml:space="preserve">2 .The role of accountant in the modern business organization has become more important </w:t>
            </w:r>
            <w:r>
              <w:rPr>
                <w:sz w:val="24"/>
                <w:szCs w:val="24"/>
              </w:rPr>
              <w:lastRenderedPageBreak/>
              <w:t xml:space="preserve">with the evolution of accounting, from book keeping and reflecting profit and loss to </w:t>
            </w:r>
            <w:r w:rsidRPr="00CC4784">
              <w:rPr>
                <w:sz w:val="24"/>
                <w:szCs w:val="24"/>
              </w:rPr>
              <w:t xml:space="preserve">Management </w:t>
            </w:r>
            <w:r>
              <w:rPr>
                <w:sz w:val="24"/>
                <w:szCs w:val="24"/>
              </w:rPr>
              <w:t>accounting, cost accounting and financial accounting. Where the accounting information is used to help the management to make good decision regarding the organization and to measure the costs, analyze and to control it and in order to run a more effective enterprise, therefore the accountant role in providing accurate figures and in a timely manner is vital. The users of the accounting information both external and internal depend on the accountant to provide the information that they need.</w:t>
            </w:r>
          </w:p>
          <w:p w:rsidR="00E24B2E" w:rsidRDefault="00E24B2E" w:rsidP="00784131">
            <w:pPr>
              <w:spacing w:line="360" w:lineRule="auto"/>
              <w:jc w:val="both"/>
              <w:rPr>
                <w:sz w:val="24"/>
                <w:szCs w:val="24"/>
              </w:rPr>
            </w:pPr>
            <w:r>
              <w:rPr>
                <w:sz w:val="24"/>
                <w:szCs w:val="24"/>
              </w:rPr>
              <w:t>3. The accounting cycle is a series of steps every accountant needs to follow in order to reflect accurate data, the steps of accounting cycle are:</w:t>
            </w:r>
          </w:p>
          <w:p w:rsidR="00E24B2E" w:rsidRPr="00D67769" w:rsidRDefault="00E24B2E" w:rsidP="00784131">
            <w:pPr>
              <w:spacing w:line="360" w:lineRule="auto"/>
              <w:jc w:val="both"/>
              <w:rPr>
                <w:b/>
                <w:bCs/>
                <w:sz w:val="24"/>
                <w:szCs w:val="24"/>
              </w:rPr>
            </w:pPr>
            <w:r w:rsidRPr="00D67769">
              <w:rPr>
                <w:b/>
                <w:bCs/>
                <w:sz w:val="24"/>
                <w:szCs w:val="24"/>
              </w:rPr>
              <w:t>Transactions</w:t>
            </w:r>
          </w:p>
          <w:p w:rsidR="00E24B2E" w:rsidRPr="00D67769" w:rsidRDefault="00E24B2E" w:rsidP="00784131">
            <w:pPr>
              <w:spacing w:line="360" w:lineRule="auto"/>
              <w:jc w:val="both"/>
              <w:rPr>
                <w:b/>
                <w:bCs/>
                <w:sz w:val="24"/>
                <w:szCs w:val="24"/>
              </w:rPr>
            </w:pPr>
            <w:r w:rsidRPr="00D67769">
              <w:rPr>
                <w:b/>
                <w:bCs/>
                <w:sz w:val="24"/>
                <w:szCs w:val="24"/>
              </w:rPr>
              <w:t>Journal entries</w:t>
            </w:r>
          </w:p>
          <w:p w:rsidR="00E24B2E" w:rsidRPr="00D67769" w:rsidRDefault="00E24B2E" w:rsidP="00784131">
            <w:pPr>
              <w:spacing w:line="360" w:lineRule="auto"/>
              <w:jc w:val="both"/>
              <w:rPr>
                <w:b/>
                <w:bCs/>
                <w:sz w:val="24"/>
                <w:szCs w:val="24"/>
              </w:rPr>
            </w:pPr>
            <w:r w:rsidRPr="00D67769">
              <w:rPr>
                <w:b/>
                <w:bCs/>
                <w:sz w:val="24"/>
                <w:szCs w:val="24"/>
              </w:rPr>
              <w:t>Posting</w:t>
            </w:r>
          </w:p>
          <w:p w:rsidR="00E24B2E" w:rsidRPr="00D67769" w:rsidRDefault="00E24B2E" w:rsidP="00784131">
            <w:pPr>
              <w:spacing w:line="360" w:lineRule="auto"/>
              <w:jc w:val="both"/>
              <w:rPr>
                <w:b/>
                <w:bCs/>
                <w:sz w:val="24"/>
                <w:szCs w:val="24"/>
              </w:rPr>
            </w:pPr>
            <w:r w:rsidRPr="00D67769">
              <w:rPr>
                <w:b/>
                <w:bCs/>
                <w:sz w:val="24"/>
                <w:szCs w:val="24"/>
              </w:rPr>
              <w:t>Trial Balance</w:t>
            </w:r>
          </w:p>
          <w:p w:rsidR="00E24B2E" w:rsidRPr="00D67769" w:rsidRDefault="00E24B2E" w:rsidP="00784131">
            <w:pPr>
              <w:spacing w:line="360" w:lineRule="auto"/>
              <w:jc w:val="both"/>
              <w:rPr>
                <w:b/>
                <w:bCs/>
                <w:sz w:val="24"/>
                <w:szCs w:val="24"/>
              </w:rPr>
            </w:pPr>
            <w:r w:rsidRPr="00D67769">
              <w:rPr>
                <w:b/>
                <w:bCs/>
                <w:sz w:val="24"/>
                <w:szCs w:val="24"/>
              </w:rPr>
              <w:t>Worksheet</w:t>
            </w:r>
          </w:p>
          <w:p w:rsidR="00E24B2E" w:rsidRPr="00D67769" w:rsidRDefault="00E24B2E" w:rsidP="00784131">
            <w:pPr>
              <w:spacing w:line="360" w:lineRule="auto"/>
              <w:jc w:val="both"/>
              <w:rPr>
                <w:b/>
                <w:bCs/>
                <w:sz w:val="24"/>
                <w:szCs w:val="24"/>
              </w:rPr>
            </w:pPr>
            <w:r w:rsidRPr="00D67769">
              <w:rPr>
                <w:b/>
                <w:bCs/>
                <w:sz w:val="24"/>
                <w:szCs w:val="24"/>
              </w:rPr>
              <w:t xml:space="preserve"> Adjusting Journal Entries</w:t>
            </w:r>
          </w:p>
          <w:p w:rsidR="00E24B2E" w:rsidRPr="00D67769" w:rsidRDefault="00E24B2E" w:rsidP="00784131">
            <w:pPr>
              <w:spacing w:line="360" w:lineRule="auto"/>
              <w:jc w:val="both"/>
              <w:rPr>
                <w:b/>
                <w:bCs/>
                <w:sz w:val="24"/>
                <w:szCs w:val="24"/>
              </w:rPr>
            </w:pPr>
            <w:r w:rsidRPr="00D67769">
              <w:rPr>
                <w:b/>
                <w:bCs/>
                <w:sz w:val="24"/>
                <w:szCs w:val="24"/>
              </w:rPr>
              <w:t xml:space="preserve"> Financial Statements</w:t>
            </w:r>
          </w:p>
          <w:p w:rsidR="00E24B2E" w:rsidRDefault="00E24B2E" w:rsidP="00784131">
            <w:pPr>
              <w:spacing w:line="360" w:lineRule="auto"/>
              <w:jc w:val="both"/>
              <w:rPr>
                <w:b/>
                <w:bCs/>
                <w:sz w:val="24"/>
                <w:szCs w:val="24"/>
              </w:rPr>
            </w:pPr>
            <w:r w:rsidRPr="00D67769">
              <w:rPr>
                <w:b/>
                <w:bCs/>
                <w:sz w:val="24"/>
                <w:szCs w:val="24"/>
              </w:rPr>
              <w:t>Closing the Books</w:t>
            </w:r>
          </w:p>
          <w:p w:rsidR="00784131" w:rsidRPr="00D67769" w:rsidRDefault="00784131" w:rsidP="00784131">
            <w:pPr>
              <w:spacing w:line="360" w:lineRule="auto"/>
              <w:jc w:val="both"/>
              <w:rPr>
                <w:b/>
                <w:bCs/>
                <w:sz w:val="24"/>
                <w:szCs w:val="24"/>
              </w:rPr>
            </w:pPr>
          </w:p>
          <w:p w:rsidR="00E24B2E" w:rsidRPr="000C1AA3" w:rsidRDefault="00E24B2E" w:rsidP="00784131">
            <w:pPr>
              <w:spacing w:line="360" w:lineRule="auto"/>
              <w:jc w:val="both"/>
              <w:rPr>
                <w:b/>
                <w:bCs/>
                <w:sz w:val="24"/>
                <w:szCs w:val="24"/>
                <w:u w:val="single"/>
              </w:rPr>
            </w:pPr>
            <w:r w:rsidRPr="000C1AA3">
              <w:rPr>
                <w:b/>
                <w:bCs/>
                <w:sz w:val="24"/>
                <w:szCs w:val="24"/>
                <w:u w:val="single"/>
              </w:rPr>
              <w:t>Activity:</w:t>
            </w:r>
          </w:p>
          <w:tbl>
            <w:tblPr>
              <w:tblStyle w:val="TableGrid"/>
              <w:tblW w:w="0" w:type="auto"/>
              <w:tblLook w:val="04A0"/>
            </w:tblPr>
            <w:tblGrid>
              <w:gridCol w:w="4503"/>
              <w:gridCol w:w="4513"/>
            </w:tblGrid>
            <w:tr w:rsidR="00E24B2E" w:rsidTr="00D67769">
              <w:tc>
                <w:tcPr>
                  <w:tcW w:w="4788" w:type="dxa"/>
                </w:tcPr>
                <w:p w:rsidR="00E24B2E" w:rsidRDefault="00E24B2E" w:rsidP="00784131">
                  <w:pPr>
                    <w:spacing w:line="360" w:lineRule="auto"/>
                    <w:jc w:val="both"/>
                    <w:rPr>
                      <w:b/>
                      <w:bCs/>
                      <w:sz w:val="24"/>
                      <w:szCs w:val="24"/>
                    </w:rPr>
                  </w:pPr>
                  <w:r>
                    <w:rPr>
                      <w:b/>
                      <w:bCs/>
                      <w:sz w:val="24"/>
                      <w:szCs w:val="24"/>
                    </w:rPr>
                    <w:t xml:space="preserve">Activity </w:t>
                  </w:r>
                </w:p>
              </w:tc>
              <w:tc>
                <w:tcPr>
                  <w:tcW w:w="4788" w:type="dxa"/>
                </w:tcPr>
                <w:p w:rsidR="00E24B2E" w:rsidRDefault="00E24B2E" w:rsidP="00784131">
                  <w:pPr>
                    <w:spacing w:line="360" w:lineRule="auto"/>
                    <w:jc w:val="both"/>
                    <w:rPr>
                      <w:b/>
                      <w:bCs/>
                      <w:sz w:val="24"/>
                      <w:szCs w:val="24"/>
                    </w:rPr>
                  </w:pPr>
                  <w:r>
                    <w:rPr>
                      <w:b/>
                      <w:bCs/>
                      <w:sz w:val="24"/>
                      <w:szCs w:val="24"/>
                    </w:rPr>
                    <w:t xml:space="preserve">Reason for performing this activity </w:t>
                  </w:r>
                </w:p>
              </w:tc>
            </w:tr>
            <w:tr w:rsidR="00E24B2E" w:rsidTr="00D67769">
              <w:tc>
                <w:tcPr>
                  <w:tcW w:w="4788" w:type="dxa"/>
                </w:tcPr>
                <w:p w:rsidR="00E24B2E" w:rsidRPr="000C1AA3" w:rsidRDefault="00E24B2E" w:rsidP="00784131">
                  <w:pPr>
                    <w:spacing w:line="360" w:lineRule="auto"/>
                    <w:jc w:val="both"/>
                    <w:rPr>
                      <w:sz w:val="24"/>
                      <w:szCs w:val="24"/>
                    </w:rPr>
                  </w:pPr>
                  <w:r w:rsidRPr="000C1AA3">
                    <w:rPr>
                      <w:sz w:val="24"/>
                      <w:szCs w:val="24"/>
                    </w:rPr>
                    <w:t xml:space="preserve">1.Cost Sheet </w:t>
                  </w:r>
                </w:p>
              </w:tc>
              <w:tc>
                <w:tcPr>
                  <w:tcW w:w="4788" w:type="dxa"/>
                </w:tcPr>
                <w:p w:rsidR="00E24B2E" w:rsidRPr="000C1AA3" w:rsidRDefault="00E24B2E" w:rsidP="00784131">
                  <w:pPr>
                    <w:spacing w:line="360" w:lineRule="auto"/>
                    <w:jc w:val="both"/>
                    <w:rPr>
                      <w:sz w:val="24"/>
                      <w:szCs w:val="24"/>
                    </w:rPr>
                  </w:pPr>
                  <w:r w:rsidRPr="000C1AA3">
                    <w:rPr>
                      <w:sz w:val="24"/>
                      <w:szCs w:val="24"/>
                    </w:rPr>
                    <w:t>1. To determine the cost.</w:t>
                  </w:r>
                </w:p>
              </w:tc>
            </w:tr>
            <w:tr w:rsidR="00E24B2E" w:rsidTr="00D67769">
              <w:tc>
                <w:tcPr>
                  <w:tcW w:w="4788" w:type="dxa"/>
                </w:tcPr>
                <w:p w:rsidR="00E24B2E" w:rsidRPr="000C1AA3" w:rsidRDefault="00E24B2E" w:rsidP="00784131">
                  <w:pPr>
                    <w:spacing w:line="360" w:lineRule="auto"/>
                    <w:jc w:val="both"/>
                    <w:rPr>
                      <w:sz w:val="24"/>
                      <w:szCs w:val="24"/>
                    </w:rPr>
                  </w:pPr>
                  <w:r>
                    <w:rPr>
                      <w:sz w:val="24"/>
                      <w:szCs w:val="24"/>
                    </w:rPr>
                    <w:t xml:space="preserve">2.Variance Analysis </w:t>
                  </w:r>
                </w:p>
              </w:tc>
              <w:tc>
                <w:tcPr>
                  <w:tcW w:w="4788" w:type="dxa"/>
                </w:tcPr>
                <w:p w:rsidR="00E24B2E" w:rsidRPr="000C1AA3" w:rsidRDefault="00E24B2E" w:rsidP="00784131">
                  <w:pPr>
                    <w:spacing w:line="360" w:lineRule="auto"/>
                    <w:jc w:val="both"/>
                    <w:rPr>
                      <w:sz w:val="24"/>
                      <w:szCs w:val="24"/>
                    </w:rPr>
                  </w:pPr>
                  <w:r>
                    <w:rPr>
                      <w:sz w:val="24"/>
                      <w:szCs w:val="24"/>
                    </w:rPr>
                    <w:t>2.</w:t>
                  </w:r>
                  <w:r w:rsidRPr="000C1AA3">
                    <w:rPr>
                      <w:rFonts w:ascii="Calibri" w:hAnsi="Calibri" w:cs="Calibri"/>
                      <w:sz w:val="24"/>
                      <w:szCs w:val="24"/>
                    </w:rPr>
                    <w:t xml:space="preserve"> </w:t>
                  </w:r>
                  <w:r w:rsidRPr="000C1AA3">
                    <w:rPr>
                      <w:sz w:val="24"/>
                      <w:szCs w:val="24"/>
                    </w:rPr>
                    <w:t>take corrective action where required and</w:t>
                  </w:r>
                </w:p>
                <w:p w:rsidR="00E24B2E" w:rsidRPr="000C1AA3" w:rsidRDefault="00E24B2E" w:rsidP="00784131">
                  <w:pPr>
                    <w:spacing w:line="360" w:lineRule="auto"/>
                    <w:jc w:val="both"/>
                    <w:rPr>
                      <w:sz w:val="24"/>
                      <w:szCs w:val="24"/>
                    </w:rPr>
                  </w:pPr>
                  <w:r w:rsidRPr="000C1AA3">
                    <w:rPr>
                      <w:sz w:val="24"/>
                      <w:szCs w:val="24"/>
                    </w:rPr>
                    <w:t>Controlling costs</w:t>
                  </w:r>
                  <w:r>
                    <w:rPr>
                      <w:sz w:val="24"/>
                      <w:szCs w:val="24"/>
                    </w:rPr>
                    <w:t>.</w:t>
                  </w:r>
                </w:p>
              </w:tc>
            </w:tr>
            <w:tr w:rsidR="00E24B2E" w:rsidTr="00D67769">
              <w:tc>
                <w:tcPr>
                  <w:tcW w:w="4788" w:type="dxa"/>
                </w:tcPr>
                <w:p w:rsidR="00E24B2E" w:rsidRPr="000C1AA3" w:rsidRDefault="00E24B2E" w:rsidP="00784131">
                  <w:pPr>
                    <w:spacing w:line="360" w:lineRule="auto"/>
                    <w:jc w:val="both"/>
                    <w:rPr>
                      <w:sz w:val="24"/>
                      <w:szCs w:val="24"/>
                    </w:rPr>
                  </w:pPr>
                  <w:r>
                    <w:rPr>
                      <w:sz w:val="24"/>
                      <w:szCs w:val="24"/>
                    </w:rPr>
                    <w:t>3.</w:t>
                  </w:r>
                  <w:r>
                    <w:rPr>
                      <w:rFonts w:ascii="Calibri" w:hAnsi="Calibri" w:cs="Calibri"/>
                      <w:sz w:val="24"/>
                      <w:szCs w:val="24"/>
                    </w:rPr>
                    <w:t xml:space="preserve"> Cost-Volume-Profit (CVP) analysis and Break-Even (BE) analysis.</w:t>
                  </w:r>
                </w:p>
              </w:tc>
              <w:tc>
                <w:tcPr>
                  <w:tcW w:w="4788" w:type="dxa"/>
                </w:tcPr>
                <w:p w:rsidR="00E24B2E" w:rsidRDefault="00E24B2E" w:rsidP="00784131">
                  <w:pPr>
                    <w:autoSpaceDE w:val="0"/>
                    <w:autoSpaceDN w:val="0"/>
                    <w:adjustRightInd w:val="0"/>
                    <w:jc w:val="both"/>
                    <w:rPr>
                      <w:rFonts w:ascii="Calibri" w:hAnsi="Calibri" w:cs="Calibri"/>
                      <w:sz w:val="24"/>
                      <w:szCs w:val="24"/>
                    </w:rPr>
                  </w:pPr>
                  <w:r>
                    <w:rPr>
                      <w:sz w:val="24"/>
                      <w:szCs w:val="24"/>
                    </w:rPr>
                    <w:t>3.</w:t>
                  </w:r>
                  <w:r>
                    <w:rPr>
                      <w:rFonts w:ascii="Calibri" w:hAnsi="Calibri" w:cs="Calibri"/>
                      <w:sz w:val="24"/>
                      <w:szCs w:val="24"/>
                    </w:rPr>
                    <w:t xml:space="preserve"> to determine the effect of cost and</w:t>
                  </w:r>
                </w:p>
                <w:p w:rsidR="00E24B2E" w:rsidRPr="000C1AA3" w:rsidRDefault="00E24B2E" w:rsidP="00784131">
                  <w:pPr>
                    <w:spacing w:line="360" w:lineRule="auto"/>
                    <w:jc w:val="both"/>
                    <w:rPr>
                      <w:sz w:val="24"/>
                      <w:szCs w:val="24"/>
                    </w:rPr>
                  </w:pPr>
                  <w:r>
                    <w:rPr>
                      <w:rFonts w:ascii="Calibri" w:hAnsi="Calibri" w:cs="Calibri"/>
                      <w:sz w:val="24"/>
                      <w:szCs w:val="24"/>
                    </w:rPr>
                    <w:t>Volume on profit.</w:t>
                  </w:r>
                </w:p>
              </w:tc>
            </w:tr>
            <w:tr w:rsidR="00E24B2E" w:rsidTr="00D67769">
              <w:tc>
                <w:tcPr>
                  <w:tcW w:w="4788" w:type="dxa"/>
                </w:tcPr>
                <w:p w:rsidR="00E24B2E" w:rsidRPr="000C1AA3" w:rsidRDefault="00E24B2E" w:rsidP="00784131">
                  <w:pPr>
                    <w:spacing w:line="360" w:lineRule="auto"/>
                    <w:jc w:val="both"/>
                    <w:rPr>
                      <w:sz w:val="24"/>
                      <w:szCs w:val="24"/>
                    </w:rPr>
                  </w:pPr>
                  <w:r>
                    <w:rPr>
                      <w:sz w:val="24"/>
                      <w:szCs w:val="24"/>
                    </w:rPr>
                    <w:t>4.</w:t>
                  </w:r>
                  <w:r>
                    <w:rPr>
                      <w:rFonts w:ascii="Calibri" w:hAnsi="Calibri" w:cs="Calibri"/>
                      <w:sz w:val="24"/>
                      <w:szCs w:val="24"/>
                    </w:rPr>
                    <w:t xml:space="preserve"> projected income statements</w:t>
                  </w:r>
                </w:p>
              </w:tc>
              <w:tc>
                <w:tcPr>
                  <w:tcW w:w="4788" w:type="dxa"/>
                </w:tcPr>
                <w:p w:rsidR="00E24B2E" w:rsidRDefault="00E24B2E" w:rsidP="00784131">
                  <w:pPr>
                    <w:autoSpaceDE w:val="0"/>
                    <w:autoSpaceDN w:val="0"/>
                    <w:adjustRightInd w:val="0"/>
                    <w:jc w:val="both"/>
                    <w:rPr>
                      <w:rFonts w:ascii="Calibri" w:hAnsi="Calibri" w:cs="Calibri"/>
                      <w:sz w:val="24"/>
                      <w:szCs w:val="24"/>
                    </w:rPr>
                  </w:pPr>
                  <w:r>
                    <w:rPr>
                      <w:sz w:val="24"/>
                      <w:szCs w:val="24"/>
                    </w:rPr>
                    <w:t>4.</w:t>
                  </w:r>
                  <w:r>
                    <w:rPr>
                      <w:rFonts w:ascii="Calibri" w:hAnsi="Calibri" w:cs="Calibri"/>
                      <w:sz w:val="24"/>
                      <w:szCs w:val="24"/>
                    </w:rPr>
                    <w:t xml:space="preserve"> to estimate the company’s target</w:t>
                  </w:r>
                </w:p>
                <w:p w:rsidR="00E24B2E" w:rsidRPr="000C1AA3" w:rsidRDefault="00E24B2E" w:rsidP="00784131">
                  <w:pPr>
                    <w:spacing w:line="360" w:lineRule="auto"/>
                    <w:jc w:val="both"/>
                    <w:rPr>
                      <w:sz w:val="24"/>
                      <w:szCs w:val="24"/>
                    </w:rPr>
                  </w:pPr>
                  <w:r>
                    <w:rPr>
                      <w:rFonts w:ascii="Calibri" w:hAnsi="Calibri" w:cs="Calibri"/>
                      <w:sz w:val="24"/>
                      <w:szCs w:val="24"/>
                    </w:rPr>
                    <w:t>profit in the future</w:t>
                  </w:r>
                </w:p>
              </w:tc>
            </w:tr>
            <w:tr w:rsidR="00E24B2E" w:rsidTr="00D67769">
              <w:tc>
                <w:tcPr>
                  <w:tcW w:w="4788" w:type="dxa"/>
                </w:tcPr>
                <w:p w:rsidR="00E24B2E" w:rsidRPr="000C1AA3" w:rsidRDefault="00E24B2E" w:rsidP="00784131">
                  <w:pPr>
                    <w:spacing w:line="360" w:lineRule="auto"/>
                    <w:jc w:val="both"/>
                    <w:rPr>
                      <w:sz w:val="24"/>
                      <w:szCs w:val="24"/>
                    </w:rPr>
                  </w:pPr>
                  <w:r>
                    <w:rPr>
                      <w:sz w:val="24"/>
                      <w:szCs w:val="24"/>
                    </w:rPr>
                    <w:t>5.</w:t>
                  </w:r>
                  <w:r>
                    <w:rPr>
                      <w:rFonts w:ascii="Calibri" w:hAnsi="Calibri" w:cs="Calibri"/>
                      <w:sz w:val="24"/>
                      <w:szCs w:val="24"/>
                    </w:rPr>
                    <w:t xml:space="preserve"> projected balance sheet</w:t>
                  </w:r>
                </w:p>
              </w:tc>
              <w:tc>
                <w:tcPr>
                  <w:tcW w:w="4788" w:type="dxa"/>
                </w:tcPr>
                <w:p w:rsidR="00E24B2E" w:rsidRDefault="00E24B2E" w:rsidP="00784131">
                  <w:pPr>
                    <w:autoSpaceDE w:val="0"/>
                    <w:autoSpaceDN w:val="0"/>
                    <w:adjustRightInd w:val="0"/>
                    <w:jc w:val="both"/>
                    <w:rPr>
                      <w:rFonts w:ascii="Calibri" w:hAnsi="Calibri" w:cs="Calibri"/>
                      <w:sz w:val="24"/>
                      <w:szCs w:val="24"/>
                    </w:rPr>
                  </w:pPr>
                  <w:r>
                    <w:rPr>
                      <w:sz w:val="24"/>
                      <w:szCs w:val="24"/>
                    </w:rPr>
                    <w:t>5.</w:t>
                  </w:r>
                  <w:r>
                    <w:rPr>
                      <w:rFonts w:ascii="Calibri" w:hAnsi="Calibri" w:cs="Calibri"/>
                      <w:sz w:val="24"/>
                      <w:szCs w:val="24"/>
                    </w:rPr>
                    <w:t xml:space="preserve"> to estimate the company’s future financial position with</w:t>
                  </w:r>
                </w:p>
                <w:p w:rsidR="00E24B2E" w:rsidRPr="000C1AA3" w:rsidRDefault="00E24B2E" w:rsidP="00784131">
                  <w:pPr>
                    <w:spacing w:line="360" w:lineRule="auto"/>
                    <w:jc w:val="both"/>
                    <w:rPr>
                      <w:sz w:val="24"/>
                      <w:szCs w:val="24"/>
                    </w:rPr>
                  </w:pPr>
                  <w:r>
                    <w:rPr>
                      <w:rFonts w:ascii="Calibri" w:hAnsi="Calibri" w:cs="Calibri"/>
                      <w:sz w:val="24"/>
                      <w:szCs w:val="24"/>
                    </w:rPr>
                    <w:t>respect to its assets and liabilities</w:t>
                  </w:r>
                </w:p>
              </w:tc>
            </w:tr>
            <w:tr w:rsidR="00E24B2E" w:rsidTr="00D67769">
              <w:tc>
                <w:tcPr>
                  <w:tcW w:w="4788" w:type="dxa"/>
                </w:tcPr>
                <w:p w:rsidR="00E24B2E" w:rsidRPr="000C1AA3" w:rsidRDefault="00E24B2E" w:rsidP="00784131">
                  <w:pPr>
                    <w:spacing w:line="360" w:lineRule="auto"/>
                    <w:jc w:val="both"/>
                    <w:rPr>
                      <w:sz w:val="24"/>
                      <w:szCs w:val="24"/>
                    </w:rPr>
                  </w:pPr>
                  <w:r>
                    <w:rPr>
                      <w:sz w:val="24"/>
                      <w:szCs w:val="24"/>
                    </w:rPr>
                    <w:t>6.</w:t>
                  </w:r>
                  <w:r>
                    <w:rPr>
                      <w:rFonts w:ascii="Calibri" w:hAnsi="Calibri" w:cs="Calibri"/>
                      <w:sz w:val="24"/>
                      <w:szCs w:val="24"/>
                    </w:rPr>
                    <w:t xml:space="preserve"> fund flow statement </w:t>
                  </w:r>
                </w:p>
              </w:tc>
              <w:tc>
                <w:tcPr>
                  <w:tcW w:w="4788" w:type="dxa"/>
                </w:tcPr>
                <w:p w:rsidR="00E24B2E" w:rsidRPr="000C1AA3" w:rsidRDefault="00E24B2E" w:rsidP="00784131">
                  <w:pPr>
                    <w:autoSpaceDE w:val="0"/>
                    <w:autoSpaceDN w:val="0"/>
                    <w:adjustRightInd w:val="0"/>
                    <w:jc w:val="both"/>
                    <w:rPr>
                      <w:sz w:val="24"/>
                      <w:szCs w:val="24"/>
                    </w:rPr>
                  </w:pPr>
                  <w:r>
                    <w:rPr>
                      <w:sz w:val="24"/>
                      <w:szCs w:val="24"/>
                    </w:rPr>
                    <w:t>6.</w:t>
                  </w:r>
                  <w:r>
                    <w:rPr>
                      <w:rFonts w:ascii="Calibri" w:hAnsi="Calibri" w:cs="Calibri"/>
                      <w:sz w:val="24"/>
                      <w:szCs w:val="24"/>
                    </w:rPr>
                    <w:t xml:space="preserve"> to assess the flow of funds in the organization during the financial year</w:t>
                  </w:r>
                </w:p>
              </w:tc>
            </w:tr>
          </w:tbl>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E24B2E" w:rsidRPr="00B0415E" w:rsidRDefault="00E24B2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E24B2E">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E24B2E">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84131" w:rsidP="00A851DA">
            <w:pPr>
              <w:rPr>
                <w:rFonts w:cs="Bliss-Regular"/>
                <w:color w:val="000000"/>
              </w:rPr>
            </w:pPr>
            <w:r>
              <w:rPr>
                <w:rFonts w:cs="Bliss-Regular"/>
                <w:color w:val="000000"/>
              </w:rPr>
              <w:t>Nora Fadel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84131" w:rsidP="00A851DA">
            <w:pPr>
              <w:rPr>
                <w:rFonts w:cs="Bliss-Regular"/>
                <w:color w:val="000000"/>
              </w:rPr>
            </w:pPr>
            <w:r>
              <w:rPr>
                <w:rFonts w:cs="Bliss-Regular"/>
                <w:color w:val="000000"/>
              </w:rPr>
              <w:t>16 March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E24B2E">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5EBA" w:rsidRDefault="001D5EBA" w:rsidP="00CB4D0A">
      <w:pPr>
        <w:spacing w:after="0" w:line="240" w:lineRule="auto"/>
      </w:pPr>
      <w:r>
        <w:separator/>
      </w:r>
    </w:p>
  </w:endnote>
  <w:endnote w:type="continuationSeparator" w:id="0">
    <w:p w:rsidR="001D5EBA" w:rsidRDefault="001D5EB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5EBA" w:rsidRDefault="001D5EBA" w:rsidP="00CB4D0A">
      <w:pPr>
        <w:spacing w:after="0" w:line="240" w:lineRule="auto"/>
      </w:pPr>
      <w:r>
        <w:separator/>
      </w:r>
    </w:p>
  </w:footnote>
  <w:footnote w:type="continuationSeparator" w:id="0">
    <w:p w:rsidR="001D5EBA" w:rsidRDefault="001D5EB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1774"/>
    <w:rsid w:val="00157CF6"/>
    <w:rsid w:val="00182416"/>
    <w:rsid w:val="00187EB4"/>
    <w:rsid w:val="001D5EBA"/>
    <w:rsid w:val="001F0481"/>
    <w:rsid w:val="00200C92"/>
    <w:rsid w:val="0020451E"/>
    <w:rsid w:val="00206B9D"/>
    <w:rsid w:val="0023259C"/>
    <w:rsid w:val="00270337"/>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3DBA"/>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413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2ED2"/>
    <w:rsid w:val="00CF123B"/>
    <w:rsid w:val="00D039AC"/>
    <w:rsid w:val="00D427DE"/>
    <w:rsid w:val="00D5587D"/>
    <w:rsid w:val="00D707CC"/>
    <w:rsid w:val="00D821FE"/>
    <w:rsid w:val="00DB0793"/>
    <w:rsid w:val="00E00821"/>
    <w:rsid w:val="00E04DB4"/>
    <w:rsid w:val="00E24B2E"/>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24B2E"/>
    <w:rPr>
      <w:color w:val="0000FF" w:themeColor="hyperlink"/>
      <w:u w:val="single"/>
    </w:rPr>
  </w:style>
  <w:style w:type="paragraph" w:styleId="DocumentMap">
    <w:name w:val="Document Map"/>
    <w:basedOn w:val="Normal"/>
    <w:link w:val="DocumentMapChar"/>
    <w:uiPriority w:val="99"/>
    <w:semiHidden/>
    <w:unhideWhenUsed/>
    <w:rsid w:val="00E24B2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24B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investopedia.com/terms/a/accounting.asp" TargetMode="External"/><Relationship Id="rId4" Type="http://schemas.openxmlformats.org/officeDocument/2006/relationships/settings" Target="settings.xml"/><Relationship Id="rId9" Type="http://schemas.openxmlformats.org/officeDocument/2006/relationships/hyperlink" Target="https://www.investopedia.com/terms/a/accounting.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FAB25-7B08-4760-9C04-82C75A875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3</cp:revision>
  <dcterms:created xsi:type="dcterms:W3CDTF">2015-01-26T12:24:00Z</dcterms:created>
  <dcterms:modified xsi:type="dcterms:W3CDTF">2018-03-16T21:04:00Z</dcterms:modified>
</cp:coreProperties>
</file>