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s-ES" w:eastAsia="es-E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466F" w:rsidP="00A851DA">
      <w:pPr>
        <w:rPr>
          <w:lang w:val="en-US"/>
        </w:rPr>
      </w:pPr>
      <w:r w:rsidRPr="00ED466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7071">
            <w:pPr>
              <w:pStyle w:val="Default"/>
              <w:rPr>
                <w:rFonts w:asciiTheme="minorHAnsi" w:hAnsiTheme="minorHAnsi"/>
              </w:rPr>
            </w:pPr>
            <w:r>
              <w:rPr>
                <w:rFonts w:asciiTheme="minorHAnsi" w:hAnsiTheme="minorHAnsi"/>
              </w:rPr>
              <w:t>Josué Castro 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F7071">
            <w:pPr>
              <w:pStyle w:val="Default"/>
              <w:rPr>
                <w:rFonts w:asciiTheme="minorHAnsi" w:hAnsiTheme="minorHAnsi"/>
              </w:rPr>
            </w:pPr>
            <w:r>
              <w:rPr>
                <w:rFonts w:asciiTheme="minorHAnsi" w:hAnsiTheme="minorHAnsi"/>
              </w:rPr>
              <w:t>30189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7071">
            <w:pPr>
              <w:pStyle w:val="Default"/>
              <w:rPr>
                <w:rFonts w:asciiTheme="minorHAnsi" w:hAnsiTheme="minorHAnsi"/>
              </w:rPr>
            </w:pPr>
            <w:r>
              <w:rPr>
                <w:rFonts w:asciiTheme="minorHAnsi" w:hAnsiTheme="minorHAnsi"/>
              </w:rPr>
              <w:t>Logistic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7071">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tblPr>
      <w:tblGrid>
        <w:gridCol w:w="9242"/>
      </w:tblGrid>
      <w:tr w:rsidR="00CC2FB3" w:rsidTr="00CC2FB3">
        <w:tc>
          <w:tcPr>
            <w:tcW w:w="9242" w:type="dxa"/>
          </w:tcPr>
          <w:p w:rsidR="00CC2FB3" w:rsidRPr="00357199" w:rsidRDefault="00357199" w:rsidP="00A851DA">
            <w:pPr>
              <w:rPr>
                <w:rFonts w:ascii="Arial" w:hAnsi="Arial" w:cs="Arial"/>
                <w:b/>
                <w:sz w:val="24"/>
                <w:szCs w:val="24"/>
              </w:rPr>
            </w:pPr>
            <w:r w:rsidRPr="00357199">
              <w:rPr>
                <w:rFonts w:ascii="Arial" w:hAnsi="Arial" w:cs="Arial"/>
                <w:b/>
                <w:sz w:val="24"/>
                <w:szCs w:val="24"/>
              </w:rPr>
              <w:t>1.-</w:t>
            </w:r>
          </w:p>
          <w:p w:rsidR="00357199" w:rsidRPr="00357199" w:rsidRDefault="00357199" w:rsidP="00357199">
            <w:pPr>
              <w:autoSpaceDE w:val="0"/>
              <w:autoSpaceDN w:val="0"/>
              <w:adjustRightInd w:val="0"/>
              <w:rPr>
                <w:rFonts w:ascii="Calibri" w:hAnsi="Calibri" w:cs="Calibri"/>
                <w:color w:val="000000"/>
                <w:sz w:val="24"/>
                <w:szCs w:val="24"/>
                <w:lang w:val="es-ES"/>
              </w:rPr>
            </w:pPr>
          </w:p>
          <w:p w:rsidR="00357199" w:rsidRPr="00357199" w:rsidRDefault="00357199" w:rsidP="00357199">
            <w:pPr>
              <w:pStyle w:val="Prrafodelista"/>
              <w:numPr>
                <w:ilvl w:val="0"/>
                <w:numId w:val="2"/>
              </w:numPr>
              <w:rPr>
                <w:rFonts w:ascii="Arial" w:hAnsi="Arial" w:cs="Arial"/>
                <w:b/>
                <w:sz w:val="24"/>
                <w:szCs w:val="24"/>
                <w:lang w:val="en-GB"/>
              </w:rPr>
            </w:pPr>
            <w:r w:rsidRPr="00357199">
              <w:rPr>
                <w:rFonts w:ascii="Arial" w:eastAsiaTheme="minorHAnsi" w:hAnsi="Arial" w:cs="Arial"/>
                <w:color w:val="000000"/>
                <w:sz w:val="24"/>
                <w:szCs w:val="24"/>
                <w:lang w:val="en-GB"/>
              </w:rPr>
              <w:t xml:space="preserve"> What are the aims and functions of warehouses?</w:t>
            </w:r>
          </w:p>
          <w:p w:rsidR="00CC2FB3" w:rsidRDefault="00CC2FB3" w:rsidP="00A851DA">
            <w:pPr>
              <w:rPr>
                <w:b/>
              </w:rPr>
            </w:pPr>
          </w:p>
          <w:p w:rsidR="00357199" w:rsidRPr="00E53F37" w:rsidRDefault="00E53F37" w:rsidP="00E53F37">
            <w:pPr>
              <w:jc w:val="both"/>
              <w:rPr>
                <w:rFonts w:ascii="Arial" w:hAnsi="Arial" w:cs="Arial"/>
                <w:sz w:val="24"/>
                <w:szCs w:val="24"/>
                <w:lang w:val="en-GB"/>
              </w:rPr>
            </w:pPr>
            <w:r w:rsidRPr="00E53F37">
              <w:rPr>
                <w:rFonts w:ascii="Arial" w:hAnsi="Arial" w:cs="Arial"/>
                <w:sz w:val="24"/>
                <w:szCs w:val="24"/>
                <w:lang w:val="en-GB"/>
              </w:rPr>
              <w:t>The warehouses are centres that are structured and planned to carry out storage functions such as: conservation, control and expedition of goods and products, reception, custody, etc. The warehouse is in charge of regulating the flow of stocks.</w:t>
            </w:r>
          </w:p>
          <w:p w:rsidR="00E53F37" w:rsidRPr="00E53F37" w:rsidRDefault="00E53F37" w:rsidP="00E53F37">
            <w:pPr>
              <w:jc w:val="both"/>
              <w:rPr>
                <w:rFonts w:ascii="Arial" w:hAnsi="Arial" w:cs="Arial"/>
                <w:sz w:val="24"/>
                <w:szCs w:val="24"/>
                <w:lang w:val="en-GB"/>
              </w:rPr>
            </w:pPr>
            <w:r w:rsidRPr="00E53F37">
              <w:rPr>
                <w:rFonts w:ascii="Arial" w:hAnsi="Arial" w:cs="Arial"/>
                <w:sz w:val="24"/>
                <w:szCs w:val="24"/>
                <w:lang w:val="en-GB"/>
              </w:rPr>
              <w:t>The activities and main functions carried out in warehouses:</w:t>
            </w:r>
          </w:p>
          <w:p w:rsidR="00E53F37" w:rsidRPr="00E53F37" w:rsidRDefault="00E53F37" w:rsidP="00E53F37">
            <w:pPr>
              <w:pStyle w:val="Prrafodelista"/>
              <w:numPr>
                <w:ilvl w:val="0"/>
                <w:numId w:val="3"/>
              </w:numPr>
              <w:jc w:val="both"/>
              <w:rPr>
                <w:rFonts w:ascii="Arial" w:hAnsi="Arial" w:cs="Arial"/>
                <w:sz w:val="24"/>
                <w:szCs w:val="24"/>
              </w:rPr>
            </w:pPr>
            <w:r w:rsidRPr="00E53F37">
              <w:rPr>
                <w:rFonts w:ascii="Arial" w:hAnsi="Arial" w:cs="Arial"/>
                <w:sz w:val="24"/>
                <w:szCs w:val="24"/>
              </w:rPr>
              <w:t>Merchandise reception: It is the process that consists of entering the goods that the suppliers send. During this process, it is verified that the merchandise received coincides with the information contained in the delivery notes .It is also necessary to check during receipt of the goods if the quantities, quality or characteristics correspond to the order.</w:t>
            </w:r>
          </w:p>
          <w:p w:rsidR="00E53F37" w:rsidRPr="00E53F37" w:rsidRDefault="00E53F37" w:rsidP="00E53F37">
            <w:pPr>
              <w:pStyle w:val="Prrafodelista"/>
              <w:numPr>
                <w:ilvl w:val="0"/>
                <w:numId w:val="3"/>
              </w:numPr>
              <w:jc w:val="both"/>
              <w:rPr>
                <w:rFonts w:ascii="Arial" w:hAnsi="Arial" w:cs="Arial"/>
                <w:sz w:val="24"/>
                <w:szCs w:val="24"/>
              </w:rPr>
            </w:pPr>
            <w:r w:rsidRPr="00E53F37">
              <w:rPr>
                <w:rFonts w:ascii="Arial" w:hAnsi="Arial" w:cs="Arial"/>
                <w:sz w:val="24"/>
                <w:szCs w:val="24"/>
              </w:rPr>
              <w:t xml:space="preserve">Storage: It consists of the location of the goods in the ideal areas for it, with the objective of accessing them and that are easily locatable. For this, fixed means are used, such as industrial mechanical shelves, warehouses, facilities, supports, etc. and internal means of transport such as forklifts, elevators or conveyor belts. </w:t>
            </w:r>
          </w:p>
          <w:p w:rsidR="00E53F37" w:rsidRPr="00E53F37" w:rsidRDefault="00E53F37" w:rsidP="00E53F37">
            <w:pPr>
              <w:pStyle w:val="Prrafodelista"/>
              <w:numPr>
                <w:ilvl w:val="0"/>
                <w:numId w:val="3"/>
              </w:numPr>
              <w:jc w:val="both"/>
              <w:rPr>
                <w:rFonts w:ascii="Arial" w:hAnsi="Arial" w:cs="Arial"/>
                <w:sz w:val="24"/>
                <w:szCs w:val="24"/>
              </w:rPr>
            </w:pPr>
            <w:r w:rsidRPr="00E53F37">
              <w:rPr>
                <w:rFonts w:ascii="Arial" w:hAnsi="Arial" w:cs="Arial"/>
                <w:sz w:val="24"/>
                <w:szCs w:val="24"/>
              </w:rPr>
              <w:t>Conservation and maintenance: During the time that the merchandise is stored, it has to be kept in perfect condition. The conservation of the goods implies the application of the current legislation regarding hygiene and safety in the warehouse, in addition to the special rules on maintenance and care of each product.</w:t>
            </w:r>
          </w:p>
          <w:p w:rsidR="00E53F37" w:rsidRPr="00E53F37" w:rsidRDefault="00E53F37" w:rsidP="00E53F37">
            <w:pPr>
              <w:pStyle w:val="Prrafodelista"/>
              <w:numPr>
                <w:ilvl w:val="0"/>
                <w:numId w:val="3"/>
              </w:numPr>
              <w:jc w:val="both"/>
              <w:rPr>
                <w:rFonts w:ascii="Arial" w:hAnsi="Arial" w:cs="Arial"/>
                <w:sz w:val="24"/>
                <w:szCs w:val="24"/>
              </w:rPr>
            </w:pPr>
            <w:r w:rsidRPr="00E53F37">
              <w:rPr>
                <w:rFonts w:ascii="Arial" w:hAnsi="Arial" w:cs="Arial"/>
                <w:sz w:val="24"/>
                <w:szCs w:val="24"/>
              </w:rPr>
              <w:t>Management and control of existence: One of the key functions is to determine the quantity of each product that must be stored, calculate the quantity and frequency with which each order will be requested in order to minimize storage costs.</w:t>
            </w:r>
          </w:p>
          <w:p w:rsidR="00E53F37" w:rsidRDefault="00E53F37" w:rsidP="00E53F37">
            <w:pPr>
              <w:pStyle w:val="Prrafodelista"/>
              <w:numPr>
                <w:ilvl w:val="0"/>
                <w:numId w:val="3"/>
              </w:numPr>
              <w:jc w:val="both"/>
              <w:rPr>
                <w:rFonts w:ascii="Arial" w:hAnsi="Arial" w:cs="Arial"/>
                <w:sz w:val="24"/>
                <w:szCs w:val="24"/>
              </w:rPr>
            </w:pPr>
            <w:r w:rsidRPr="00E53F37">
              <w:rPr>
                <w:rFonts w:ascii="Arial" w:hAnsi="Arial" w:cs="Arial"/>
                <w:sz w:val="24"/>
                <w:szCs w:val="24"/>
              </w:rPr>
              <w:lastRenderedPageBreak/>
              <w:t>Freight shipment: The shipment of goods begins when the customer places the order, beginning the process with the selection of merchandise and packaging, as well as the choice of means of transport. Other operations are also carried out in the commercial distribution warehouses, such as merchandise consolidation, shipping division and cargo combination.</w:t>
            </w:r>
          </w:p>
          <w:p w:rsidR="00B53876" w:rsidRDefault="00B53876" w:rsidP="00B53876">
            <w:pPr>
              <w:jc w:val="both"/>
              <w:rPr>
                <w:rFonts w:ascii="Arial" w:hAnsi="Arial" w:cs="Arial"/>
                <w:sz w:val="24"/>
                <w:szCs w:val="24"/>
              </w:rPr>
            </w:pPr>
          </w:p>
          <w:p w:rsidR="00B53876" w:rsidRPr="00B53876" w:rsidRDefault="00B53876" w:rsidP="00B53876">
            <w:pPr>
              <w:autoSpaceDE w:val="0"/>
              <w:autoSpaceDN w:val="0"/>
              <w:adjustRightInd w:val="0"/>
              <w:rPr>
                <w:rFonts w:ascii="Calibri" w:hAnsi="Calibri" w:cs="Calibri"/>
                <w:color w:val="000000"/>
                <w:sz w:val="24"/>
                <w:szCs w:val="24"/>
                <w:lang w:val="es-ES"/>
              </w:rPr>
            </w:pPr>
          </w:p>
          <w:p w:rsidR="00B53876" w:rsidRPr="00B53876" w:rsidRDefault="00B53876" w:rsidP="00B53876">
            <w:pPr>
              <w:pStyle w:val="Prrafodelista"/>
              <w:numPr>
                <w:ilvl w:val="0"/>
                <w:numId w:val="2"/>
              </w:numPr>
              <w:jc w:val="both"/>
              <w:rPr>
                <w:rFonts w:ascii="Arial" w:hAnsi="Arial" w:cs="Arial"/>
                <w:sz w:val="24"/>
                <w:szCs w:val="24"/>
                <w:lang w:val="en-GB"/>
              </w:rPr>
            </w:pPr>
            <w:r w:rsidRPr="00B53876">
              <w:rPr>
                <w:rFonts w:ascii="Arial" w:hAnsi="Arial" w:cs="Arial"/>
                <w:color w:val="000000"/>
                <w:sz w:val="24"/>
                <w:szCs w:val="24"/>
                <w:lang w:val="en-GB"/>
              </w:rPr>
              <w:t>What is the difference between public and private warehouses?</w:t>
            </w:r>
          </w:p>
          <w:p w:rsidR="00CC2FB3" w:rsidRPr="00B53876" w:rsidRDefault="00CC2FB3" w:rsidP="00A851DA">
            <w:pPr>
              <w:rPr>
                <w:rFonts w:ascii="Arial" w:hAnsi="Arial" w:cs="Arial"/>
                <w:b/>
                <w:sz w:val="24"/>
                <w:szCs w:val="24"/>
                <w:lang w:val="en-GB"/>
              </w:rPr>
            </w:pPr>
          </w:p>
          <w:p w:rsidR="00CC2FB3" w:rsidRPr="003B0704" w:rsidRDefault="003B0704" w:rsidP="003B0704">
            <w:pPr>
              <w:pStyle w:val="Prrafodelista"/>
              <w:numPr>
                <w:ilvl w:val="0"/>
                <w:numId w:val="4"/>
              </w:numPr>
              <w:jc w:val="both"/>
              <w:rPr>
                <w:rFonts w:ascii="Arial" w:hAnsi="Arial" w:cs="Arial"/>
                <w:sz w:val="24"/>
                <w:szCs w:val="24"/>
              </w:rPr>
            </w:pPr>
            <w:r w:rsidRPr="003B0704">
              <w:rPr>
                <w:rFonts w:ascii="Arial" w:hAnsi="Arial" w:cs="Arial"/>
                <w:sz w:val="24"/>
                <w:szCs w:val="24"/>
              </w:rPr>
              <w:t>Private warehouses: This type of warehouse is privately owned and most of the time belongs to large suppliers and resellers of various products. Because of their continuous storage they use their own distribution and storage activity. For example, a major wholesale chain manages to have several regional or international stores that supply its stores or when a wholesaler manipulates a warehouse in which it will receive and distribute the products produced by the same company.</w:t>
            </w:r>
          </w:p>
          <w:p w:rsidR="00CC2FB3" w:rsidRDefault="003B0704" w:rsidP="003B0704">
            <w:pPr>
              <w:pStyle w:val="Prrafodelista"/>
              <w:numPr>
                <w:ilvl w:val="0"/>
                <w:numId w:val="4"/>
              </w:numPr>
              <w:jc w:val="both"/>
              <w:rPr>
                <w:rFonts w:ascii="Arial" w:hAnsi="Arial" w:cs="Arial"/>
                <w:sz w:val="24"/>
                <w:szCs w:val="24"/>
              </w:rPr>
            </w:pPr>
            <w:r w:rsidRPr="003B0704">
              <w:rPr>
                <w:rFonts w:ascii="Arial" w:hAnsi="Arial" w:cs="Arial"/>
                <w:sz w:val="24"/>
                <w:szCs w:val="24"/>
              </w:rPr>
              <w:t>Public warehouses: The public warehouse is basically a space that manages to lease to meet the storage needs of a short-term warehouse types. For example, retailers that run their own private warehouses often manage to find extra storage space when their facilities have reached full capacity or when they make a special purchase of large products that are not well-stocked in their private warehouse. For example, merchants manage to ask for additional merchandise to stock up for special days such as Valentine's Day, Mother's Day or Christmas.</w:t>
            </w:r>
          </w:p>
          <w:p w:rsidR="003B0704" w:rsidRDefault="003B0704" w:rsidP="003B0704">
            <w:pPr>
              <w:jc w:val="both"/>
              <w:rPr>
                <w:rFonts w:ascii="Arial" w:hAnsi="Arial" w:cs="Arial"/>
                <w:sz w:val="24"/>
                <w:szCs w:val="24"/>
              </w:rPr>
            </w:pPr>
          </w:p>
          <w:p w:rsidR="003B0704" w:rsidRDefault="003B0704" w:rsidP="003B0704">
            <w:pPr>
              <w:jc w:val="both"/>
              <w:rPr>
                <w:rFonts w:ascii="Arial" w:hAnsi="Arial" w:cs="Arial"/>
                <w:sz w:val="24"/>
                <w:szCs w:val="24"/>
              </w:rPr>
            </w:pPr>
          </w:p>
          <w:p w:rsidR="003B0704" w:rsidRPr="003B0704" w:rsidRDefault="003B0704" w:rsidP="003B0704">
            <w:pPr>
              <w:autoSpaceDE w:val="0"/>
              <w:autoSpaceDN w:val="0"/>
              <w:adjustRightInd w:val="0"/>
              <w:rPr>
                <w:rFonts w:ascii="Calibri" w:hAnsi="Calibri" w:cs="Calibri"/>
                <w:color w:val="000000"/>
                <w:sz w:val="24"/>
                <w:szCs w:val="24"/>
                <w:lang w:val="es-ES"/>
              </w:rPr>
            </w:pPr>
          </w:p>
          <w:p w:rsidR="003B0704" w:rsidRPr="003B0704" w:rsidRDefault="003B0704" w:rsidP="003B0704">
            <w:pPr>
              <w:pStyle w:val="Prrafodelista"/>
              <w:numPr>
                <w:ilvl w:val="0"/>
                <w:numId w:val="2"/>
              </w:numPr>
              <w:jc w:val="both"/>
              <w:rPr>
                <w:rFonts w:ascii="Arial" w:hAnsi="Arial" w:cs="Arial"/>
                <w:sz w:val="24"/>
                <w:szCs w:val="24"/>
                <w:lang w:val="en-GB"/>
              </w:rPr>
            </w:pPr>
            <w:r w:rsidRPr="003B0704">
              <w:rPr>
                <w:rFonts w:ascii="Arial" w:hAnsi="Arial" w:cs="Arial"/>
                <w:color w:val="000000"/>
                <w:sz w:val="24"/>
                <w:szCs w:val="24"/>
                <w:lang w:val="en-GB"/>
              </w:rPr>
              <w:t>Explain the advantages of public warehouses.</w:t>
            </w:r>
          </w:p>
          <w:p w:rsidR="003B0704" w:rsidRDefault="003B0704" w:rsidP="003B0704">
            <w:pPr>
              <w:jc w:val="both"/>
              <w:rPr>
                <w:rFonts w:ascii="Arial" w:hAnsi="Arial" w:cs="Arial"/>
                <w:sz w:val="24"/>
                <w:szCs w:val="24"/>
                <w:lang w:val="en-GB"/>
              </w:rPr>
            </w:pPr>
          </w:p>
          <w:p w:rsidR="006B7239" w:rsidRDefault="006B7239" w:rsidP="00E153A7">
            <w:pPr>
              <w:jc w:val="both"/>
              <w:rPr>
                <w:rFonts w:ascii="Arial" w:hAnsi="Arial" w:cs="Arial"/>
                <w:sz w:val="24"/>
                <w:szCs w:val="24"/>
              </w:rPr>
            </w:pPr>
            <w:r w:rsidRPr="00E153A7">
              <w:rPr>
                <w:rFonts w:ascii="Arial" w:hAnsi="Arial" w:cs="Arial"/>
                <w:sz w:val="24"/>
                <w:szCs w:val="24"/>
              </w:rPr>
              <w:t>Public warehouses have the following advantages:</w:t>
            </w:r>
          </w:p>
          <w:p w:rsidR="00E153A7" w:rsidRPr="00E153A7" w:rsidRDefault="00E153A7" w:rsidP="00E153A7">
            <w:pPr>
              <w:jc w:val="both"/>
              <w:rPr>
                <w:rFonts w:ascii="Arial" w:hAnsi="Arial" w:cs="Arial"/>
                <w:sz w:val="24"/>
                <w:szCs w:val="24"/>
              </w:rPr>
            </w:pPr>
          </w:p>
          <w:p w:rsidR="006B7239" w:rsidRPr="006B7239" w:rsidRDefault="006B7239" w:rsidP="006B7239">
            <w:pPr>
              <w:pStyle w:val="Prrafodelista"/>
              <w:numPr>
                <w:ilvl w:val="0"/>
                <w:numId w:val="5"/>
              </w:numPr>
              <w:jc w:val="both"/>
              <w:rPr>
                <w:rFonts w:ascii="Arial" w:hAnsi="Arial" w:cs="Arial"/>
                <w:sz w:val="24"/>
                <w:szCs w:val="24"/>
              </w:rPr>
            </w:pPr>
            <w:r w:rsidRPr="006B7239">
              <w:rPr>
                <w:rFonts w:ascii="Arial" w:hAnsi="Arial" w:cs="Arial"/>
                <w:sz w:val="24"/>
                <w:szCs w:val="24"/>
              </w:rPr>
              <w:t>Capital conservation.</w:t>
            </w:r>
          </w:p>
          <w:p w:rsidR="006B7239" w:rsidRPr="006B7239" w:rsidRDefault="006B7239" w:rsidP="006B7239">
            <w:pPr>
              <w:pStyle w:val="Prrafodelista"/>
              <w:numPr>
                <w:ilvl w:val="0"/>
                <w:numId w:val="5"/>
              </w:numPr>
              <w:jc w:val="both"/>
              <w:rPr>
                <w:rFonts w:ascii="Arial" w:hAnsi="Arial" w:cs="Arial"/>
                <w:sz w:val="24"/>
                <w:szCs w:val="24"/>
              </w:rPr>
            </w:pPr>
            <w:r w:rsidRPr="006B7239">
              <w:rPr>
                <w:rFonts w:ascii="Arial" w:hAnsi="Arial" w:cs="Arial"/>
                <w:sz w:val="24"/>
                <w:szCs w:val="24"/>
              </w:rPr>
              <w:t>Use of space to cover peak requirements.</w:t>
            </w:r>
          </w:p>
          <w:p w:rsidR="006B7239" w:rsidRPr="006B7239" w:rsidRDefault="006B7239" w:rsidP="006B7239">
            <w:pPr>
              <w:pStyle w:val="Prrafodelista"/>
              <w:numPr>
                <w:ilvl w:val="0"/>
                <w:numId w:val="5"/>
              </w:numPr>
              <w:jc w:val="both"/>
              <w:rPr>
                <w:rFonts w:ascii="Arial" w:hAnsi="Arial" w:cs="Arial"/>
                <w:sz w:val="24"/>
                <w:szCs w:val="24"/>
              </w:rPr>
            </w:pPr>
            <w:r w:rsidRPr="006B7239">
              <w:rPr>
                <w:rFonts w:ascii="Arial" w:hAnsi="Arial" w:cs="Arial"/>
                <w:sz w:val="24"/>
                <w:szCs w:val="24"/>
              </w:rPr>
              <w:t>Reduced obsolescence risk, can be changed to another warehouse.</w:t>
            </w:r>
          </w:p>
          <w:p w:rsidR="006B7239" w:rsidRPr="006B7239" w:rsidRDefault="006B7239" w:rsidP="006B7239">
            <w:pPr>
              <w:pStyle w:val="Prrafodelista"/>
              <w:numPr>
                <w:ilvl w:val="0"/>
                <w:numId w:val="5"/>
              </w:numPr>
              <w:jc w:val="both"/>
              <w:rPr>
                <w:rFonts w:ascii="Arial" w:hAnsi="Arial" w:cs="Arial"/>
                <w:sz w:val="24"/>
                <w:szCs w:val="24"/>
              </w:rPr>
            </w:pPr>
            <w:r w:rsidRPr="006B7239">
              <w:rPr>
                <w:rFonts w:ascii="Arial" w:hAnsi="Arial" w:cs="Arial"/>
                <w:sz w:val="24"/>
                <w:szCs w:val="24"/>
              </w:rPr>
              <w:t>Economies of scale, you can use the services offered by the public warehouses of: repacking for retail sale, packaging of products for shipments to customers, consolidation of returned or damaged products for reprocessing or replacement, equipment maintenance, combination of orders for a similar market for their common transport.</w:t>
            </w:r>
          </w:p>
          <w:p w:rsidR="006B7239" w:rsidRPr="006B7239" w:rsidRDefault="006B7239" w:rsidP="006B7239">
            <w:pPr>
              <w:pStyle w:val="Prrafodelista"/>
              <w:numPr>
                <w:ilvl w:val="0"/>
                <w:numId w:val="5"/>
              </w:numPr>
              <w:jc w:val="both"/>
              <w:rPr>
                <w:rFonts w:ascii="Arial" w:hAnsi="Arial" w:cs="Arial"/>
                <w:sz w:val="24"/>
                <w:szCs w:val="24"/>
              </w:rPr>
            </w:pPr>
            <w:r w:rsidRPr="006B7239">
              <w:rPr>
                <w:rFonts w:ascii="Arial" w:hAnsi="Arial" w:cs="Arial"/>
                <w:sz w:val="24"/>
                <w:szCs w:val="24"/>
              </w:rPr>
              <w:t>Greater flexibility, short-term contracts can be made to change warehouses if required.</w:t>
            </w:r>
          </w:p>
          <w:p w:rsidR="006B7239" w:rsidRPr="006B7239" w:rsidRDefault="006B7239" w:rsidP="006B7239">
            <w:pPr>
              <w:pStyle w:val="Prrafodelista"/>
              <w:numPr>
                <w:ilvl w:val="0"/>
                <w:numId w:val="5"/>
              </w:numPr>
              <w:jc w:val="both"/>
              <w:rPr>
                <w:rFonts w:ascii="Arial" w:hAnsi="Arial" w:cs="Arial"/>
                <w:sz w:val="24"/>
                <w:szCs w:val="24"/>
              </w:rPr>
            </w:pPr>
            <w:r w:rsidRPr="006B7239">
              <w:rPr>
                <w:rFonts w:ascii="Arial" w:hAnsi="Arial" w:cs="Arial"/>
                <w:sz w:val="24"/>
                <w:szCs w:val="24"/>
              </w:rPr>
              <w:t>Avoid taxes for the property of the warehouse itself.</w:t>
            </w:r>
          </w:p>
          <w:p w:rsidR="006B7239" w:rsidRPr="006B7239" w:rsidRDefault="006B7239" w:rsidP="006B7239">
            <w:pPr>
              <w:pStyle w:val="Prrafodelista"/>
              <w:numPr>
                <w:ilvl w:val="0"/>
                <w:numId w:val="5"/>
              </w:numPr>
              <w:jc w:val="both"/>
              <w:rPr>
                <w:rFonts w:ascii="Arial" w:hAnsi="Arial" w:cs="Arial"/>
                <w:sz w:val="24"/>
                <w:szCs w:val="24"/>
              </w:rPr>
            </w:pPr>
            <w:r w:rsidRPr="006B7239">
              <w:rPr>
                <w:rFonts w:ascii="Arial" w:hAnsi="Arial" w:cs="Arial"/>
                <w:sz w:val="24"/>
                <w:szCs w:val="24"/>
              </w:rPr>
              <w:t>Accurate knowledge of storage costs, based on income.</w:t>
            </w:r>
          </w:p>
          <w:p w:rsidR="003B0704" w:rsidRDefault="006B7239" w:rsidP="006B7239">
            <w:pPr>
              <w:pStyle w:val="Prrafodelista"/>
              <w:numPr>
                <w:ilvl w:val="0"/>
                <w:numId w:val="5"/>
              </w:numPr>
              <w:jc w:val="both"/>
              <w:rPr>
                <w:rFonts w:ascii="Arial" w:hAnsi="Arial" w:cs="Arial"/>
                <w:sz w:val="24"/>
                <w:szCs w:val="24"/>
              </w:rPr>
            </w:pPr>
            <w:r w:rsidRPr="006B7239">
              <w:rPr>
                <w:rFonts w:ascii="Arial" w:hAnsi="Arial" w:cs="Arial"/>
                <w:sz w:val="24"/>
                <w:szCs w:val="24"/>
              </w:rPr>
              <w:t>Minimize labour problems, since the personnel do not belong to the company.</w:t>
            </w:r>
          </w:p>
          <w:p w:rsidR="006B7239" w:rsidRDefault="006B7239" w:rsidP="006B7239">
            <w:pPr>
              <w:jc w:val="both"/>
              <w:rPr>
                <w:rFonts w:ascii="Arial" w:hAnsi="Arial" w:cs="Arial"/>
                <w:sz w:val="24"/>
                <w:szCs w:val="24"/>
              </w:rPr>
            </w:pPr>
          </w:p>
          <w:p w:rsidR="006B7239" w:rsidRDefault="006B7239" w:rsidP="006B7239">
            <w:pPr>
              <w:jc w:val="both"/>
              <w:rPr>
                <w:rFonts w:ascii="Arial" w:hAnsi="Arial" w:cs="Arial"/>
                <w:sz w:val="24"/>
                <w:szCs w:val="24"/>
              </w:rPr>
            </w:pPr>
          </w:p>
          <w:p w:rsidR="002403ED" w:rsidRDefault="002403ED" w:rsidP="006B7239">
            <w:pPr>
              <w:jc w:val="both"/>
              <w:rPr>
                <w:rFonts w:ascii="Arial" w:hAnsi="Arial" w:cs="Arial"/>
                <w:sz w:val="24"/>
                <w:szCs w:val="24"/>
              </w:rPr>
            </w:pPr>
          </w:p>
          <w:p w:rsidR="002403ED" w:rsidRDefault="002403ED" w:rsidP="006B7239">
            <w:pPr>
              <w:jc w:val="both"/>
              <w:rPr>
                <w:rFonts w:ascii="Arial" w:hAnsi="Arial" w:cs="Arial"/>
                <w:sz w:val="24"/>
                <w:szCs w:val="24"/>
              </w:rPr>
            </w:pPr>
          </w:p>
          <w:p w:rsidR="002403ED" w:rsidRPr="002403ED" w:rsidRDefault="002403ED" w:rsidP="002403ED">
            <w:pPr>
              <w:autoSpaceDE w:val="0"/>
              <w:autoSpaceDN w:val="0"/>
              <w:adjustRightInd w:val="0"/>
              <w:rPr>
                <w:rFonts w:ascii="Calibri" w:hAnsi="Calibri" w:cs="Calibri"/>
                <w:color w:val="000000"/>
                <w:sz w:val="24"/>
                <w:szCs w:val="24"/>
                <w:lang w:val="es-ES"/>
              </w:rPr>
            </w:pPr>
          </w:p>
          <w:p w:rsidR="002403ED" w:rsidRPr="002403ED" w:rsidRDefault="002403ED" w:rsidP="002403ED">
            <w:pPr>
              <w:pStyle w:val="Prrafodelista"/>
              <w:numPr>
                <w:ilvl w:val="0"/>
                <w:numId w:val="2"/>
              </w:numPr>
              <w:jc w:val="both"/>
              <w:rPr>
                <w:rFonts w:ascii="Arial" w:hAnsi="Arial" w:cs="Arial"/>
                <w:sz w:val="24"/>
                <w:szCs w:val="24"/>
                <w:lang w:val="en-GB"/>
              </w:rPr>
            </w:pPr>
            <w:r w:rsidRPr="002403ED">
              <w:rPr>
                <w:rFonts w:ascii="Arial" w:hAnsi="Arial" w:cs="Arial"/>
                <w:color w:val="000000"/>
                <w:sz w:val="24"/>
                <w:szCs w:val="24"/>
                <w:lang w:val="en-GB"/>
              </w:rPr>
              <w:lastRenderedPageBreak/>
              <w:t>What are manual warehouses?</w:t>
            </w:r>
          </w:p>
          <w:p w:rsidR="003B0704" w:rsidRDefault="003B0704" w:rsidP="003B0704">
            <w:pPr>
              <w:jc w:val="both"/>
              <w:rPr>
                <w:rFonts w:ascii="Arial" w:hAnsi="Arial" w:cs="Arial"/>
                <w:sz w:val="24"/>
                <w:szCs w:val="24"/>
              </w:rPr>
            </w:pPr>
          </w:p>
          <w:p w:rsidR="003B0704" w:rsidRDefault="00B155DC" w:rsidP="003B0704">
            <w:pPr>
              <w:jc w:val="both"/>
              <w:rPr>
                <w:rFonts w:ascii="Arial" w:hAnsi="Arial" w:cs="Arial"/>
                <w:sz w:val="24"/>
                <w:szCs w:val="24"/>
              </w:rPr>
            </w:pPr>
            <w:r w:rsidRPr="00B155DC">
              <w:rPr>
                <w:rFonts w:ascii="Arial" w:hAnsi="Arial" w:cs="Arial"/>
                <w:sz w:val="24"/>
                <w:szCs w:val="24"/>
              </w:rPr>
              <w:t>It is the destined space where the materials are stored in load units that are stored in standard size containers. The standard container can be handled, transported, and easily stored by the storage system and by the material handling system to which it can be connected.</w:t>
            </w:r>
          </w:p>
          <w:p w:rsidR="00B155DC" w:rsidRDefault="00B155DC" w:rsidP="003B0704">
            <w:pPr>
              <w:jc w:val="both"/>
              <w:rPr>
                <w:rFonts w:ascii="Arial" w:hAnsi="Arial" w:cs="Arial"/>
                <w:sz w:val="24"/>
                <w:szCs w:val="24"/>
              </w:rPr>
            </w:pPr>
          </w:p>
          <w:p w:rsidR="00554F9C" w:rsidRPr="00554F9C" w:rsidRDefault="00554F9C" w:rsidP="00554F9C">
            <w:pPr>
              <w:autoSpaceDE w:val="0"/>
              <w:autoSpaceDN w:val="0"/>
              <w:adjustRightInd w:val="0"/>
              <w:rPr>
                <w:rFonts w:ascii="Calibri" w:hAnsi="Calibri" w:cs="Calibri"/>
                <w:color w:val="000000"/>
                <w:sz w:val="24"/>
                <w:szCs w:val="24"/>
                <w:lang w:val="es-ES"/>
              </w:rPr>
            </w:pPr>
          </w:p>
          <w:p w:rsidR="00B155DC" w:rsidRPr="00CF701A" w:rsidRDefault="00554F9C" w:rsidP="00554F9C">
            <w:pPr>
              <w:pStyle w:val="Prrafodelista"/>
              <w:numPr>
                <w:ilvl w:val="0"/>
                <w:numId w:val="2"/>
              </w:numPr>
              <w:jc w:val="both"/>
              <w:rPr>
                <w:rFonts w:ascii="Arial" w:hAnsi="Arial" w:cs="Arial"/>
                <w:sz w:val="24"/>
                <w:szCs w:val="24"/>
                <w:lang w:val="en-GB"/>
              </w:rPr>
            </w:pPr>
            <w:r w:rsidRPr="00554F9C">
              <w:rPr>
                <w:rFonts w:ascii="Arial" w:hAnsi="Arial" w:cs="Arial"/>
                <w:color w:val="000000"/>
                <w:sz w:val="24"/>
                <w:szCs w:val="24"/>
                <w:lang w:val="en-GB"/>
              </w:rPr>
              <w:t>What are automated warehouses?</w:t>
            </w:r>
          </w:p>
          <w:p w:rsidR="003B0704" w:rsidRDefault="00CF701A" w:rsidP="003B0704">
            <w:pPr>
              <w:jc w:val="both"/>
              <w:rPr>
                <w:rFonts w:ascii="Arial" w:hAnsi="Arial" w:cs="Arial"/>
                <w:sz w:val="24"/>
                <w:szCs w:val="24"/>
              </w:rPr>
            </w:pPr>
            <w:r>
              <w:rPr>
                <w:rFonts w:ascii="Arial" w:hAnsi="Arial" w:cs="Arial"/>
                <w:sz w:val="24"/>
                <w:szCs w:val="24"/>
              </w:rPr>
              <w:t>W</w:t>
            </w:r>
            <w:r w:rsidRPr="00CF701A">
              <w:rPr>
                <w:rFonts w:ascii="Arial" w:hAnsi="Arial" w:cs="Arial"/>
                <w:sz w:val="24"/>
                <w:szCs w:val="24"/>
              </w:rPr>
              <w:t>hen automatic distribution technologies are used to manage the distribution centers, making the warehouse itself behave like a large machine that executes orders of the information system with little assistance from human resources and where the concept of product operation to man prevails; it can be defined as an automatic warehouse.</w:t>
            </w:r>
          </w:p>
          <w:p w:rsidR="00CF701A" w:rsidRDefault="00CF701A" w:rsidP="003B0704">
            <w:pPr>
              <w:jc w:val="both"/>
              <w:rPr>
                <w:rFonts w:ascii="Arial" w:hAnsi="Arial" w:cs="Arial"/>
                <w:sz w:val="24"/>
                <w:szCs w:val="24"/>
              </w:rPr>
            </w:pPr>
          </w:p>
          <w:p w:rsidR="00CF701A" w:rsidRDefault="00CF701A" w:rsidP="003B0704">
            <w:pPr>
              <w:jc w:val="both"/>
              <w:rPr>
                <w:rFonts w:ascii="Arial" w:hAnsi="Arial" w:cs="Arial"/>
                <w:sz w:val="24"/>
                <w:szCs w:val="24"/>
              </w:rPr>
            </w:pPr>
            <w:r w:rsidRPr="00CF701A">
              <w:rPr>
                <w:rFonts w:ascii="Arial" w:hAnsi="Arial" w:cs="Arial"/>
                <w:sz w:val="24"/>
                <w:szCs w:val="24"/>
              </w:rPr>
              <w:t>The main advantages of this kind of warehouses are:</w:t>
            </w:r>
          </w:p>
          <w:p w:rsidR="00CF701A" w:rsidRPr="00CF701A" w:rsidRDefault="00CF701A" w:rsidP="00CF701A">
            <w:pPr>
              <w:pStyle w:val="Prrafodelista"/>
              <w:numPr>
                <w:ilvl w:val="0"/>
                <w:numId w:val="6"/>
              </w:numPr>
              <w:jc w:val="both"/>
              <w:rPr>
                <w:rFonts w:ascii="Arial" w:hAnsi="Arial" w:cs="Arial"/>
                <w:sz w:val="24"/>
                <w:szCs w:val="24"/>
              </w:rPr>
            </w:pPr>
            <w:r w:rsidRPr="00CF701A">
              <w:rPr>
                <w:rFonts w:ascii="Arial" w:hAnsi="Arial" w:cs="Arial"/>
                <w:sz w:val="24"/>
                <w:szCs w:val="24"/>
              </w:rPr>
              <w:t>Reduces errors in the management of orders.</w:t>
            </w:r>
          </w:p>
          <w:p w:rsidR="00CF701A" w:rsidRPr="00CF701A" w:rsidRDefault="00CF701A" w:rsidP="00CF701A">
            <w:pPr>
              <w:pStyle w:val="Prrafodelista"/>
              <w:numPr>
                <w:ilvl w:val="0"/>
                <w:numId w:val="6"/>
              </w:numPr>
              <w:jc w:val="both"/>
              <w:rPr>
                <w:rFonts w:ascii="Arial" w:hAnsi="Arial" w:cs="Arial"/>
                <w:sz w:val="24"/>
                <w:szCs w:val="24"/>
              </w:rPr>
            </w:pPr>
            <w:r w:rsidRPr="00CF701A">
              <w:rPr>
                <w:rFonts w:ascii="Arial" w:hAnsi="Arial" w:cs="Arial"/>
                <w:sz w:val="24"/>
                <w:szCs w:val="24"/>
              </w:rPr>
              <w:t>The operating cost is generally lower, as long as there is sufficient volume.</w:t>
            </w:r>
          </w:p>
          <w:p w:rsidR="00CF701A" w:rsidRPr="00CF701A" w:rsidRDefault="00CF701A" w:rsidP="00CF701A">
            <w:pPr>
              <w:pStyle w:val="Prrafodelista"/>
              <w:numPr>
                <w:ilvl w:val="0"/>
                <w:numId w:val="6"/>
              </w:numPr>
              <w:jc w:val="both"/>
              <w:rPr>
                <w:rFonts w:ascii="Arial" w:hAnsi="Arial" w:cs="Arial"/>
                <w:sz w:val="24"/>
                <w:szCs w:val="24"/>
              </w:rPr>
            </w:pPr>
            <w:r w:rsidRPr="00CF701A">
              <w:rPr>
                <w:rFonts w:ascii="Arial" w:hAnsi="Arial" w:cs="Arial"/>
                <w:sz w:val="24"/>
                <w:szCs w:val="24"/>
              </w:rPr>
              <w:t>The construction does not use prefabricated concrete walls, steel sheets or conventional walls, etc. and the same racks are used to support the building. In return an enclosure with insulating sheet is necessary.</w:t>
            </w:r>
          </w:p>
          <w:p w:rsidR="00CF701A" w:rsidRPr="00CF701A" w:rsidRDefault="00CF701A" w:rsidP="00CF701A">
            <w:pPr>
              <w:pStyle w:val="Prrafodelista"/>
              <w:numPr>
                <w:ilvl w:val="0"/>
                <w:numId w:val="6"/>
              </w:numPr>
              <w:jc w:val="both"/>
              <w:rPr>
                <w:rFonts w:ascii="Arial" w:hAnsi="Arial" w:cs="Arial"/>
                <w:sz w:val="24"/>
                <w:szCs w:val="24"/>
              </w:rPr>
            </w:pPr>
            <w:r w:rsidRPr="00CF701A">
              <w:rPr>
                <w:rFonts w:ascii="Arial" w:hAnsi="Arial" w:cs="Arial"/>
                <w:sz w:val="24"/>
                <w:szCs w:val="24"/>
              </w:rPr>
              <w:t>Investments can be paid in the long term.</w:t>
            </w:r>
          </w:p>
          <w:p w:rsidR="00CF701A" w:rsidRPr="00CF701A" w:rsidRDefault="00CF701A" w:rsidP="00CF701A">
            <w:pPr>
              <w:pStyle w:val="Prrafodelista"/>
              <w:numPr>
                <w:ilvl w:val="0"/>
                <w:numId w:val="6"/>
              </w:numPr>
              <w:jc w:val="both"/>
              <w:rPr>
                <w:rFonts w:ascii="Arial" w:hAnsi="Arial" w:cs="Arial"/>
                <w:sz w:val="24"/>
                <w:szCs w:val="24"/>
              </w:rPr>
            </w:pPr>
            <w:r w:rsidRPr="00CF701A">
              <w:rPr>
                <w:rFonts w:ascii="Arial" w:hAnsi="Arial" w:cs="Arial"/>
                <w:sz w:val="24"/>
                <w:szCs w:val="24"/>
              </w:rPr>
              <w:t>The use of height is an advantage, since the land used is less than that used for a conventional installation; this dilutes the cost of the area used.</w:t>
            </w:r>
          </w:p>
          <w:p w:rsidR="00CF701A" w:rsidRPr="00CF701A" w:rsidRDefault="00CF701A" w:rsidP="00CF701A">
            <w:pPr>
              <w:pStyle w:val="Prrafodelista"/>
              <w:numPr>
                <w:ilvl w:val="0"/>
                <w:numId w:val="6"/>
              </w:numPr>
              <w:jc w:val="both"/>
              <w:rPr>
                <w:rFonts w:ascii="Arial" w:hAnsi="Arial" w:cs="Arial"/>
                <w:sz w:val="24"/>
                <w:szCs w:val="24"/>
              </w:rPr>
            </w:pPr>
            <w:r w:rsidRPr="00CF701A">
              <w:rPr>
                <w:rFonts w:ascii="Arial" w:hAnsi="Arial" w:cs="Arial"/>
                <w:sz w:val="24"/>
                <w:szCs w:val="24"/>
              </w:rPr>
              <w:t>Floors have a long duration because they are not subject to traffic.</w:t>
            </w:r>
          </w:p>
          <w:p w:rsidR="00CF701A" w:rsidRPr="00CF701A" w:rsidRDefault="00CF701A" w:rsidP="00CF701A">
            <w:pPr>
              <w:pStyle w:val="Prrafodelista"/>
              <w:numPr>
                <w:ilvl w:val="0"/>
                <w:numId w:val="6"/>
              </w:numPr>
              <w:jc w:val="both"/>
              <w:rPr>
                <w:rFonts w:ascii="Arial" w:hAnsi="Arial" w:cs="Arial"/>
                <w:sz w:val="24"/>
                <w:szCs w:val="24"/>
              </w:rPr>
            </w:pPr>
            <w:r w:rsidRPr="00CF701A">
              <w:rPr>
                <w:rFonts w:ascii="Arial" w:hAnsi="Arial" w:cs="Arial"/>
                <w:sz w:val="24"/>
                <w:szCs w:val="24"/>
              </w:rPr>
              <w:t>The entire area is used (no spaces are wasted - for example - for battery charging).</w:t>
            </w:r>
          </w:p>
          <w:p w:rsidR="00CF701A" w:rsidRPr="00CF701A" w:rsidRDefault="00CF701A" w:rsidP="00CF701A">
            <w:pPr>
              <w:pStyle w:val="Prrafodelista"/>
              <w:numPr>
                <w:ilvl w:val="0"/>
                <w:numId w:val="6"/>
              </w:numPr>
              <w:jc w:val="both"/>
              <w:rPr>
                <w:rFonts w:ascii="Arial" w:hAnsi="Arial" w:cs="Arial"/>
                <w:sz w:val="24"/>
                <w:szCs w:val="24"/>
              </w:rPr>
            </w:pPr>
            <w:r w:rsidRPr="00CF701A">
              <w:rPr>
                <w:rFonts w:ascii="Arial" w:hAnsi="Arial" w:cs="Arial"/>
                <w:sz w:val="24"/>
                <w:szCs w:val="24"/>
              </w:rPr>
              <w:t>Supports high volume operations of dispatches very well.</w:t>
            </w:r>
          </w:p>
          <w:p w:rsidR="003B0704" w:rsidRPr="00CF701A" w:rsidRDefault="00CF701A" w:rsidP="00CF701A">
            <w:pPr>
              <w:pStyle w:val="Prrafodelista"/>
              <w:numPr>
                <w:ilvl w:val="0"/>
                <w:numId w:val="6"/>
              </w:numPr>
              <w:jc w:val="both"/>
              <w:rPr>
                <w:rFonts w:ascii="Arial" w:hAnsi="Arial" w:cs="Arial"/>
                <w:sz w:val="24"/>
                <w:szCs w:val="24"/>
              </w:rPr>
            </w:pPr>
            <w:r w:rsidRPr="00CF701A">
              <w:rPr>
                <w:rFonts w:ascii="Arial" w:hAnsi="Arial" w:cs="Arial"/>
                <w:sz w:val="24"/>
                <w:szCs w:val="24"/>
              </w:rPr>
              <w:t>Automatic warehouses generate enormous advantages in relation to product damage, unknown losses or losses and quality in the handling of the product, which positively affects the level of service provided to customers.</w:t>
            </w:r>
          </w:p>
          <w:p w:rsidR="003B0704" w:rsidRDefault="003B0704" w:rsidP="003B0704">
            <w:pPr>
              <w:jc w:val="both"/>
              <w:rPr>
                <w:rFonts w:ascii="Arial" w:hAnsi="Arial" w:cs="Arial"/>
                <w:sz w:val="24"/>
                <w:szCs w:val="24"/>
              </w:rPr>
            </w:pPr>
          </w:p>
          <w:p w:rsidR="0064675A" w:rsidRPr="0064675A" w:rsidRDefault="0064675A" w:rsidP="0064675A">
            <w:pPr>
              <w:autoSpaceDE w:val="0"/>
              <w:autoSpaceDN w:val="0"/>
              <w:adjustRightInd w:val="0"/>
              <w:rPr>
                <w:rFonts w:ascii="Calibri" w:hAnsi="Calibri" w:cs="Calibri"/>
                <w:color w:val="000000"/>
                <w:sz w:val="24"/>
                <w:szCs w:val="24"/>
                <w:lang w:val="es-ES"/>
              </w:rPr>
            </w:pPr>
          </w:p>
          <w:p w:rsidR="003B0704" w:rsidRPr="0064675A" w:rsidRDefault="0064675A" w:rsidP="0064675A">
            <w:pPr>
              <w:pStyle w:val="Prrafodelista"/>
              <w:numPr>
                <w:ilvl w:val="0"/>
                <w:numId w:val="2"/>
              </w:numPr>
              <w:jc w:val="both"/>
              <w:rPr>
                <w:rFonts w:ascii="Arial" w:hAnsi="Arial" w:cs="Arial"/>
                <w:sz w:val="24"/>
                <w:szCs w:val="24"/>
              </w:rPr>
            </w:pPr>
            <w:r w:rsidRPr="0064675A">
              <w:rPr>
                <w:rFonts w:ascii="Arial" w:hAnsi="Arial" w:cs="Arial"/>
                <w:color w:val="000000"/>
                <w:sz w:val="24"/>
                <w:szCs w:val="24"/>
              </w:rPr>
              <w:t>What are the main materials used for packaging?</w:t>
            </w:r>
          </w:p>
          <w:p w:rsidR="003B0704" w:rsidRDefault="003B0704" w:rsidP="003B0704">
            <w:pPr>
              <w:jc w:val="both"/>
              <w:rPr>
                <w:rFonts w:ascii="Arial" w:hAnsi="Arial" w:cs="Arial"/>
                <w:sz w:val="24"/>
                <w:szCs w:val="24"/>
              </w:rPr>
            </w:pPr>
          </w:p>
          <w:p w:rsidR="00D47795" w:rsidRDefault="00D47795" w:rsidP="003B0704">
            <w:pPr>
              <w:jc w:val="both"/>
              <w:rPr>
                <w:rFonts w:ascii="Arial" w:hAnsi="Arial" w:cs="Arial"/>
                <w:sz w:val="24"/>
                <w:szCs w:val="24"/>
              </w:rPr>
            </w:pPr>
            <w:r w:rsidRPr="00D47795">
              <w:rPr>
                <w:rFonts w:ascii="Arial" w:hAnsi="Arial" w:cs="Arial"/>
                <w:sz w:val="24"/>
                <w:szCs w:val="24"/>
              </w:rPr>
              <w:t>The packaging is a logistics and marketing tool that must meet the demands of the target market, the characteristics of the product and the transport conditions to which it will be subjected until it reaches the consumer.</w:t>
            </w:r>
            <w:r>
              <w:rPr>
                <w:rFonts w:ascii="Arial" w:hAnsi="Arial" w:cs="Arial"/>
                <w:sz w:val="24"/>
                <w:szCs w:val="24"/>
              </w:rPr>
              <w:t xml:space="preserve"> </w:t>
            </w:r>
            <w:r w:rsidRPr="00D47795">
              <w:rPr>
                <w:rFonts w:ascii="Arial" w:hAnsi="Arial" w:cs="Arial"/>
                <w:sz w:val="24"/>
                <w:szCs w:val="24"/>
              </w:rPr>
              <w:t>The packaging has the function of conditioning the merchandise to protect it and preserve it during the logistic processes, highlighting the importance of its resistance and ease of handling. Therefore, each product requires a different type of packaging according to its own physical characteristics, fragility and useful life.</w:t>
            </w:r>
            <w:r>
              <w:rPr>
                <w:rFonts w:ascii="Arial" w:hAnsi="Arial" w:cs="Arial"/>
                <w:sz w:val="24"/>
                <w:szCs w:val="24"/>
              </w:rPr>
              <w:t xml:space="preserve"> </w:t>
            </w:r>
            <w:r w:rsidRPr="00D47795">
              <w:rPr>
                <w:rFonts w:ascii="Arial" w:hAnsi="Arial" w:cs="Arial"/>
                <w:sz w:val="24"/>
                <w:szCs w:val="24"/>
              </w:rPr>
              <w:t>The packaging is always sustainable to minimize the environmental impact and adjust to the needs of the consumer.</w:t>
            </w:r>
            <w:r>
              <w:rPr>
                <w:rFonts w:ascii="Arial" w:hAnsi="Arial" w:cs="Arial"/>
                <w:sz w:val="24"/>
                <w:szCs w:val="24"/>
              </w:rPr>
              <w:t xml:space="preserve"> </w:t>
            </w:r>
            <w:r w:rsidRPr="00D47795">
              <w:rPr>
                <w:rFonts w:ascii="Arial" w:hAnsi="Arial" w:cs="Arial"/>
                <w:sz w:val="24"/>
                <w:szCs w:val="24"/>
              </w:rPr>
              <w:t>Essential functions and characteristics of packaging</w:t>
            </w:r>
          </w:p>
          <w:p w:rsidR="00D47795" w:rsidRDefault="00D47795" w:rsidP="003B0704">
            <w:pPr>
              <w:jc w:val="both"/>
              <w:rPr>
                <w:rFonts w:ascii="Arial" w:hAnsi="Arial" w:cs="Arial"/>
                <w:sz w:val="24"/>
                <w:szCs w:val="24"/>
              </w:rPr>
            </w:pPr>
            <w:r w:rsidRPr="00D47795">
              <w:rPr>
                <w:rFonts w:ascii="Arial" w:hAnsi="Arial" w:cs="Arial"/>
                <w:sz w:val="24"/>
                <w:szCs w:val="24"/>
              </w:rPr>
              <w:t>• Adaptation to the product that is transported.</w:t>
            </w:r>
          </w:p>
          <w:p w:rsidR="00D47795" w:rsidRDefault="00D47795" w:rsidP="003B0704">
            <w:pPr>
              <w:jc w:val="both"/>
              <w:rPr>
                <w:rFonts w:ascii="Arial" w:hAnsi="Arial" w:cs="Arial"/>
                <w:sz w:val="24"/>
                <w:szCs w:val="24"/>
              </w:rPr>
            </w:pPr>
            <w:r w:rsidRPr="00D47795">
              <w:rPr>
                <w:rFonts w:ascii="Arial" w:hAnsi="Arial" w:cs="Arial"/>
                <w:sz w:val="24"/>
                <w:szCs w:val="24"/>
              </w:rPr>
              <w:t>• The material and format of the packaging used must guarantee the perfect condition of the product during the journey.</w:t>
            </w:r>
          </w:p>
          <w:p w:rsidR="00D47795" w:rsidRDefault="00D47795" w:rsidP="003B0704">
            <w:pPr>
              <w:jc w:val="both"/>
              <w:rPr>
                <w:rFonts w:ascii="Arial" w:hAnsi="Arial" w:cs="Arial"/>
                <w:sz w:val="24"/>
                <w:szCs w:val="24"/>
              </w:rPr>
            </w:pPr>
            <w:r w:rsidRPr="00D47795">
              <w:rPr>
                <w:rFonts w:ascii="Arial" w:hAnsi="Arial" w:cs="Arial"/>
                <w:sz w:val="24"/>
                <w:szCs w:val="24"/>
              </w:rPr>
              <w:t>• The packaging must facilitate assembly, handling and handling by the user, customer or carrier.</w:t>
            </w:r>
          </w:p>
          <w:p w:rsidR="00D47795" w:rsidRDefault="00D47795" w:rsidP="003B0704">
            <w:pPr>
              <w:jc w:val="both"/>
              <w:rPr>
                <w:rFonts w:ascii="Arial" w:hAnsi="Arial" w:cs="Arial"/>
                <w:sz w:val="24"/>
                <w:szCs w:val="24"/>
              </w:rPr>
            </w:pPr>
            <w:r w:rsidRPr="00D47795">
              <w:rPr>
                <w:rFonts w:ascii="Arial" w:hAnsi="Arial" w:cs="Arial"/>
                <w:sz w:val="24"/>
                <w:szCs w:val="24"/>
              </w:rPr>
              <w:lastRenderedPageBreak/>
              <w:t>• The packaging is a letter of presentation of the brand or a channel of transmission of the commercial message.</w:t>
            </w:r>
          </w:p>
          <w:p w:rsidR="00D47795" w:rsidRDefault="00D47795" w:rsidP="003B0704">
            <w:pPr>
              <w:jc w:val="both"/>
              <w:rPr>
                <w:rFonts w:ascii="Arial" w:hAnsi="Arial" w:cs="Arial"/>
                <w:sz w:val="24"/>
                <w:szCs w:val="24"/>
              </w:rPr>
            </w:pPr>
            <w:r w:rsidRPr="00D47795">
              <w:rPr>
                <w:rFonts w:ascii="Arial" w:hAnsi="Arial" w:cs="Arial"/>
                <w:sz w:val="24"/>
                <w:szCs w:val="24"/>
              </w:rPr>
              <w:t>• It must minimize the costs of handling, transport and damage of the product before arriving at destination.</w:t>
            </w:r>
          </w:p>
          <w:p w:rsidR="0064675A" w:rsidRDefault="00D47795" w:rsidP="003B0704">
            <w:pPr>
              <w:jc w:val="both"/>
              <w:rPr>
                <w:rFonts w:ascii="Arial" w:hAnsi="Arial" w:cs="Arial"/>
                <w:sz w:val="24"/>
                <w:szCs w:val="24"/>
              </w:rPr>
            </w:pPr>
            <w:r>
              <w:rPr>
                <w:rFonts w:ascii="Arial" w:hAnsi="Arial" w:cs="Arial"/>
                <w:sz w:val="24"/>
                <w:szCs w:val="24"/>
              </w:rPr>
              <w:t xml:space="preserve">Packaging </w:t>
            </w:r>
            <w:r w:rsidRPr="00D47795">
              <w:rPr>
                <w:rFonts w:ascii="Arial" w:hAnsi="Arial" w:cs="Arial"/>
                <w:sz w:val="24"/>
                <w:szCs w:val="24"/>
              </w:rPr>
              <w:t>must respond to labeling policies, some from regulatory aspects, and others by the company's own provisions and the distribution channel</w:t>
            </w:r>
            <w:r w:rsidR="003641D1">
              <w:rPr>
                <w:rFonts w:ascii="Arial" w:hAnsi="Arial" w:cs="Arial"/>
                <w:sz w:val="24"/>
                <w:szCs w:val="24"/>
              </w:rPr>
              <w:t>.</w:t>
            </w:r>
          </w:p>
          <w:p w:rsidR="0064675A" w:rsidRDefault="0064675A" w:rsidP="003B0704">
            <w:pPr>
              <w:jc w:val="both"/>
              <w:rPr>
                <w:rFonts w:ascii="Arial" w:hAnsi="Arial" w:cs="Arial"/>
                <w:sz w:val="24"/>
                <w:szCs w:val="24"/>
              </w:rPr>
            </w:pPr>
          </w:p>
          <w:p w:rsidR="003641D1" w:rsidRDefault="003641D1" w:rsidP="003B0704">
            <w:pPr>
              <w:jc w:val="both"/>
              <w:rPr>
                <w:rFonts w:ascii="Arial" w:hAnsi="Arial" w:cs="Arial"/>
                <w:sz w:val="24"/>
                <w:szCs w:val="24"/>
                <w:lang w:val="en-GB"/>
              </w:rPr>
            </w:pPr>
            <w:r w:rsidRPr="003641D1">
              <w:rPr>
                <w:rFonts w:ascii="Arial" w:hAnsi="Arial" w:cs="Arial"/>
                <w:sz w:val="24"/>
                <w:szCs w:val="24"/>
                <w:lang w:val="en-GB"/>
              </w:rPr>
              <w:t>With the logistical needs raised by the globalization of markets, the search for competitiveness requires that the processes, as well as the products and services that make up and flow along the Supply Chains, behave with the highest standards, demanding simplicity and agility, reducing operational costs with the aim of consolidating relations with the client, which results in guarantees for the final consumer. Palletization as a logistics practice, aims to mitigate the needs raised by the competitive environment</w:t>
            </w:r>
            <w:r w:rsidR="001F3E48">
              <w:rPr>
                <w:rFonts w:ascii="Arial" w:hAnsi="Arial" w:cs="Arial"/>
                <w:sz w:val="24"/>
                <w:szCs w:val="24"/>
                <w:lang w:val="en-GB"/>
              </w:rPr>
              <w:t>.</w:t>
            </w:r>
          </w:p>
          <w:p w:rsidR="00D64673" w:rsidRDefault="00D64673" w:rsidP="003B0704">
            <w:pPr>
              <w:jc w:val="both"/>
              <w:rPr>
                <w:rFonts w:ascii="Arial" w:hAnsi="Arial" w:cs="Arial"/>
                <w:sz w:val="24"/>
                <w:szCs w:val="24"/>
                <w:lang w:val="en-GB"/>
              </w:rPr>
            </w:pPr>
          </w:p>
          <w:p w:rsidR="00A65628" w:rsidRDefault="00A65628" w:rsidP="003B0704">
            <w:pPr>
              <w:jc w:val="both"/>
              <w:rPr>
                <w:rFonts w:ascii="Arial" w:hAnsi="Arial" w:cs="Arial"/>
                <w:sz w:val="24"/>
                <w:szCs w:val="24"/>
                <w:lang w:val="en-GB"/>
              </w:rPr>
            </w:pPr>
          </w:p>
          <w:p w:rsidR="00A65628" w:rsidRPr="00A65628" w:rsidRDefault="00A65628" w:rsidP="00A65628">
            <w:pPr>
              <w:autoSpaceDE w:val="0"/>
              <w:autoSpaceDN w:val="0"/>
              <w:adjustRightInd w:val="0"/>
              <w:rPr>
                <w:rFonts w:ascii="Calibri" w:hAnsi="Calibri" w:cs="Calibri"/>
                <w:color w:val="000000"/>
                <w:sz w:val="24"/>
                <w:szCs w:val="24"/>
                <w:lang w:val="es-ES"/>
              </w:rPr>
            </w:pPr>
          </w:p>
          <w:tbl>
            <w:tblPr>
              <w:tblW w:w="0" w:type="auto"/>
              <w:tblBorders>
                <w:top w:val="nil"/>
                <w:left w:val="nil"/>
                <w:bottom w:val="nil"/>
                <w:right w:val="nil"/>
              </w:tblBorders>
              <w:tblLook w:val="0000"/>
            </w:tblPr>
            <w:tblGrid>
              <w:gridCol w:w="449"/>
              <w:gridCol w:w="5753"/>
            </w:tblGrid>
            <w:tr w:rsidR="00A65628" w:rsidRPr="00A65628">
              <w:tblPrEx>
                <w:tblCellMar>
                  <w:top w:w="0" w:type="dxa"/>
                  <w:bottom w:w="0" w:type="dxa"/>
                </w:tblCellMar>
              </w:tblPrEx>
              <w:trPr>
                <w:trHeight w:val="120"/>
              </w:trPr>
              <w:tc>
                <w:tcPr>
                  <w:tcW w:w="0" w:type="auto"/>
                </w:tcPr>
                <w:p w:rsidR="00A65628" w:rsidRPr="00A65628" w:rsidRDefault="00A65628" w:rsidP="00A65628">
                  <w:pPr>
                    <w:autoSpaceDE w:val="0"/>
                    <w:autoSpaceDN w:val="0"/>
                    <w:adjustRightInd w:val="0"/>
                    <w:spacing w:after="0" w:line="240" w:lineRule="auto"/>
                    <w:rPr>
                      <w:rFonts w:ascii="Calibri" w:hAnsi="Calibri" w:cs="Calibri"/>
                      <w:color w:val="000000"/>
                      <w:sz w:val="23"/>
                      <w:szCs w:val="23"/>
                      <w:lang w:val="es-ES"/>
                    </w:rPr>
                  </w:pPr>
                  <w:r w:rsidRPr="00A65628">
                    <w:rPr>
                      <w:rFonts w:ascii="Calibri" w:hAnsi="Calibri" w:cs="Calibri"/>
                      <w:color w:val="000000"/>
                      <w:sz w:val="24"/>
                      <w:szCs w:val="24"/>
                      <w:lang w:val="es-ES"/>
                    </w:rPr>
                    <w:t xml:space="preserve"> </w:t>
                  </w:r>
                  <w:r w:rsidRPr="00A65628">
                    <w:rPr>
                      <w:rFonts w:ascii="Calibri" w:hAnsi="Calibri" w:cs="Calibri"/>
                      <w:b/>
                      <w:bCs/>
                      <w:color w:val="000000"/>
                      <w:sz w:val="23"/>
                      <w:szCs w:val="23"/>
                      <w:lang w:val="es-ES"/>
                    </w:rPr>
                    <w:t xml:space="preserve">2. </w:t>
                  </w:r>
                </w:p>
              </w:tc>
              <w:tc>
                <w:tcPr>
                  <w:tcW w:w="0" w:type="auto"/>
                </w:tcPr>
                <w:p w:rsidR="00A65628" w:rsidRPr="00A65628" w:rsidRDefault="00A65628" w:rsidP="00A65628">
                  <w:pPr>
                    <w:autoSpaceDE w:val="0"/>
                    <w:autoSpaceDN w:val="0"/>
                    <w:adjustRightInd w:val="0"/>
                    <w:spacing w:after="0" w:line="240" w:lineRule="auto"/>
                    <w:rPr>
                      <w:rFonts w:ascii="Arial" w:hAnsi="Arial" w:cs="Arial"/>
                      <w:color w:val="000000"/>
                      <w:sz w:val="24"/>
                      <w:szCs w:val="24"/>
                    </w:rPr>
                  </w:pPr>
                  <w:r w:rsidRPr="00A65628">
                    <w:rPr>
                      <w:rFonts w:ascii="Arial" w:hAnsi="Arial" w:cs="Arial"/>
                      <w:color w:val="000000"/>
                      <w:sz w:val="24"/>
                      <w:szCs w:val="24"/>
                    </w:rPr>
                    <w:t xml:space="preserve">Outline the activities that take place in a warehouse. </w:t>
                  </w:r>
                </w:p>
              </w:tc>
            </w:tr>
          </w:tbl>
          <w:p w:rsidR="00A65628" w:rsidRDefault="00A65628" w:rsidP="003B0704">
            <w:pPr>
              <w:jc w:val="both"/>
              <w:rPr>
                <w:rFonts w:ascii="Arial" w:hAnsi="Arial" w:cs="Arial"/>
                <w:sz w:val="24"/>
                <w:szCs w:val="24"/>
                <w:lang w:val="en-GB"/>
              </w:rPr>
            </w:pP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The scheme of work in a warehouse are the following points:</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1.Reception, classification and storage of items in warehouse facilities:</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Verification of the list of incoming items including descriptions of their content, weight, volume and value to plan storage procedures</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Receipt of products and verification that all items on the list are accounted for.</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Inspection of all the elements to guarantee their quality and good condition and check that no damage occurred during transport.</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Preparation of damage report in articles directed to supervisors and clients.</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Updating warehouse records to include incoming items.</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Storage of items using specialized machinery.</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Maintenance of a record of the precise location where each item is stored to then ensure a quick and easy recovery.</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2.Communication with customers and suppliers to discuss the status of the items:</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Notify clients when their items have been received and stored.</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inform customers about storage installation policies and storage costs.</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Attend to clients when they need to recover elements of the installation.</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3. Recover items that customers require:</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Verify the identity of the client and the availability of the items they require.</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Complete the necessary documentation, including specific locations and quantities.</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Recover items according to instructions and prepare them for shipment.</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Complete the necessary paperwork so that customers know that their items have been sent or have customers sign a form acknowledging that the item has been delivered to them.</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4. Keep the storage facilities clean and working in adequate conditions:</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Inspect the specialized machinery and verify its functionality.</w:t>
            </w:r>
          </w:p>
          <w:p w:rsid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Report machinery malfunction.</w:t>
            </w:r>
          </w:p>
          <w:p w:rsidR="00A65628" w:rsidRPr="00830A2A" w:rsidRDefault="00830A2A" w:rsidP="00830A2A">
            <w:pPr>
              <w:autoSpaceDE w:val="0"/>
              <w:autoSpaceDN w:val="0"/>
              <w:adjustRightInd w:val="0"/>
              <w:jc w:val="both"/>
              <w:rPr>
                <w:rFonts w:ascii="Arial" w:hAnsi="Arial" w:cs="Arial"/>
                <w:color w:val="000000"/>
                <w:sz w:val="24"/>
                <w:szCs w:val="24"/>
                <w:lang w:val="en-GB"/>
              </w:rPr>
            </w:pPr>
            <w:r w:rsidRPr="00830A2A">
              <w:rPr>
                <w:rFonts w:ascii="Arial" w:hAnsi="Arial" w:cs="Arial"/>
                <w:color w:val="000000"/>
                <w:sz w:val="24"/>
                <w:szCs w:val="24"/>
                <w:lang w:val="en-GB"/>
              </w:rPr>
              <w:t>• Check the status of items that require special storage conditions (for example, refrigerated or fragile items).</w:t>
            </w:r>
          </w:p>
          <w:p w:rsidR="007267E0" w:rsidRDefault="007267E0" w:rsidP="00A65628">
            <w:pPr>
              <w:autoSpaceDE w:val="0"/>
              <w:autoSpaceDN w:val="0"/>
              <w:adjustRightInd w:val="0"/>
              <w:rPr>
                <w:rFonts w:ascii="Calibri" w:hAnsi="Calibri" w:cs="Calibri"/>
                <w:color w:val="000000"/>
                <w:sz w:val="24"/>
                <w:szCs w:val="24"/>
                <w:lang w:val="es-ES"/>
              </w:rPr>
            </w:pPr>
          </w:p>
          <w:p w:rsidR="007267E0" w:rsidRDefault="007267E0" w:rsidP="00A65628">
            <w:pPr>
              <w:autoSpaceDE w:val="0"/>
              <w:autoSpaceDN w:val="0"/>
              <w:adjustRightInd w:val="0"/>
              <w:rPr>
                <w:rFonts w:ascii="Calibri" w:hAnsi="Calibri" w:cs="Calibri"/>
                <w:color w:val="000000"/>
                <w:sz w:val="24"/>
                <w:szCs w:val="24"/>
                <w:lang w:val="es-ES"/>
              </w:rPr>
            </w:pPr>
          </w:p>
          <w:p w:rsidR="007267E0" w:rsidRPr="00A65628" w:rsidRDefault="007267E0" w:rsidP="00A65628">
            <w:pPr>
              <w:autoSpaceDE w:val="0"/>
              <w:autoSpaceDN w:val="0"/>
              <w:adjustRightInd w:val="0"/>
              <w:rPr>
                <w:rFonts w:ascii="Calibri" w:hAnsi="Calibri" w:cs="Calibri"/>
                <w:color w:val="000000"/>
                <w:sz w:val="24"/>
                <w:szCs w:val="24"/>
                <w:lang w:val="es-ES"/>
              </w:rPr>
            </w:pPr>
          </w:p>
          <w:tbl>
            <w:tblPr>
              <w:tblW w:w="0" w:type="auto"/>
              <w:tblBorders>
                <w:top w:val="nil"/>
                <w:left w:val="nil"/>
                <w:bottom w:val="nil"/>
                <w:right w:val="nil"/>
              </w:tblBorders>
              <w:tblLook w:val="0000"/>
            </w:tblPr>
            <w:tblGrid>
              <w:gridCol w:w="417"/>
              <w:gridCol w:w="8609"/>
            </w:tblGrid>
            <w:tr w:rsidR="00A65628" w:rsidRPr="00A65628">
              <w:tblPrEx>
                <w:tblCellMar>
                  <w:top w:w="0" w:type="dxa"/>
                  <w:bottom w:w="0" w:type="dxa"/>
                </w:tblCellMar>
              </w:tblPrEx>
              <w:trPr>
                <w:trHeight w:val="120"/>
              </w:trPr>
              <w:tc>
                <w:tcPr>
                  <w:tcW w:w="0" w:type="auto"/>
                </w:tcPr>
                <w:p w:rsidR="00A65628" w:rsidRPr="00A65628" w:rsidRDefault="00A65628" w:rsidP="00A65628">
                  <w:pPr>
                    <w:autoSpaceDE w:val="0"/>
                    <w:autoSpaceDN w:val="0"/>
                    <w:adjustRightInd w:val="0"/>
                    <w:spacing w:after="0" w:line="240" w:lineRule="auto"/>
                    <w:rPr>
                      <w:rFonts w:ascii="Arial" w:hAnsi="Arial" w:cs="Arial"/>
                      <w:color w:val="000000"/>
                      <w:sz w:val="24"/>
                      <w:szCs w:val="24"/>
                      <w:lang w:val="es-ES"/>
                    </w:rPr>
                  </w:pPr>
                  <w:r w:rsidRPr="00A65628">
                    <w:rPr>
                      <w:rFonts w:ascii="Arial" w:hAnsi="Arial" w:cs="Arial"/>
                      <w:b/>
                      <w:bCs/>
                      <w:color w:val="000000"/>
                      <w:sz w:val="24"/>
                      <w:szCs w:val="24"/>
                      <w:lang w:val="es-ES"/>
                    </w:rPr>
                    <w:lastRenderedPageBreak/>
                    <w:t xml:space="preserve">3. </w:t>
                  </w:r>
                </w:p>
              </w:tc>
              <w:tc>
                <w:tcPr>
                  <w:tcW w:w="0" w:type="auto"/>
                </w:tcPr>
                <w:p w:rsidR="00A65628" w:rsidRPr="00A65628" w:rsidRDefault="00A65628" w:rsidP="00A65628">
                  <w:pPr>
                    <w:autoSpaceDE w:val="0"/>
                    <w:autoSpaceDN w:val="0"/>
                    <w:adjustRightInd w:val="0"/>
                    <w:spacing w:after="0" w:line="240" w:lineRule="auto"/>
                    <w:rPr>
                      <w:rFonts w:ascii="Arial" w:hAnsi="Arial" w:cs="Arial"/>
                      <w:color w:val="000000"/>
                      <w:sz w:val="24"/>
                      <w:szCs w:val="24"/>
                    </w:rPr>
                  </w:pPr>
                  <w:r w:rsidRPr="00A65628">
                    <w:rPr>
                      <w:rFonts w:ascii="Arial" w:hAnsi="Arial" w:cs="Arial"/>
                      <w:color w:val="000000"/>
                      <w:sz w:val="24"/>
                      <w:szCs w:val="24"/>
                    </w:rPr>
                    <w:t xml:space="preserve">Describe, in detail, the general layout of a warehouse. Using examples and illustrations. </w:t>
                  </w:r>
                </w:p>
              </w:tc>
            </w:tr>
          </w:tbl>
          <w:p w:rsidR="00D64673" w:rsidRPr="00A65628" w:rsidRDefault="00D64673" w:rsidP="003B0704">
            <w:pPr>
              <w:jc w:val="both"/>
              <w:rPr>
                <w:rFonts w:ascii="Arial" w:hAnsi="Arial" w:cs="Arial"/>
                <w:sz w:val="24"/>
                <w:szCs w:val="24"/>
                <w:lang w:val="en-GB"/>
              </w:rPr>
            </w:pPr>
          </w:p>
          <w:p w:rsidR="0064675A" w:rsidRDefault="0064675A" w:rsidP="003B0704">
            <w:pPr>
              <w:jc w:val="both"/>
              <w:rPr>
                <w:rFonts w:ascii="Arial" w:hAnsi="Arial" w:cs="Arial"/>
                <w:sz w:val="24"/>
                <w:szCs w:val="24"/>
              </w:rPr>
            </w:pPr>
          </w:p>
          <w:p w:rsidR="00A65628" w:rsidRDefault="00A65628" w:rsidP="003B0704">
            <w:pPr>
              <w:jc w:val="both"/>
              <w:rPr>
                <w:rFonts w:ascii="Arial" w:hAnsi="Arial" w:cs="Arial"/>
                <w:sz w:val="24"/>
                <w:szCs w:val="24"/>
              </w:rPr>
            </w:pPr>
            <w:r w:rsidRPr="00A65628">
              <w:rPr>
                <w:rFonts w:ascii="Arial" w:hAnsi="Arial" w:cs="Arial"/>
                <w:sz w:val="24"/>
                <w:szCs w:val="24"/>
              </w:rPr>
              <w:t xml:space="preserve">The layout corresponds to </w:t>
            </w:r>
            <w:r w:rsidR="00E92777">
              <w:rPr>
                <w:rFonts w:ascii="Arial" w:hAnsi="Arial" w:cs="Arial"/>
                <w:sz w:val="24"/>
                <w:szCs w:val="24"/>
              </w:rPr>
              <w:t xml:space="preserve">the disposition of </w:t>
            </w:r>
            <w:r w:rsidRPr="00A65628">
              <w:rPr>
                <w:rFonts w:ascii="Arial" w:hAnsi="Arial" w:cs="Arial"/>
                <w:sz w:val="24"/>
                <w:szCs w:val="24"/>
              </w:rPr>
              <w:t>the elements inside the warehouse. The layout of a warehouse must ensure the most efficient way to manage the products that are available. Thus, a warehouse continuously supplied with stock will have different layout and technological objectives than another warehouse that initially stores raw materials for a company that works under request.</w:t>
            </w:r>
            <w:r>
              <w:rPr>
                <w:rFonts w:ascii="Arial" w:hAnsi="Arial" w:cs="Arial"/>
                <w:sz w:val="24"/>
                <w:szCs w:val="24"/>
              </w:rPr>
              <w:t xml:space="preserve"> </w:t>
            </w:r>
          </w:p>
          <w:p w:rsidR="00E92777" w:rsidRDefault="00E92777" w:rsidP="003B0704">
            <w:pPr>
              <w:jc w:val="both"/>
              <w:rPr>
                <w:rFonts w:ascii="Arial" w:hAnsi="Arial" w:cs="Arial"/>
                <w:sz w:val="24"/>
                <w:szCs w:val="24"/>
              </w:rPr>
            </w:pPr>
          </w:p>
          <w:p w:rsidR="00B57395" w:rsidRDefault="00A65628" w:rsidP="003B0704">
            <w:pPr>
              <w:jc w:val="both"/>
              <w:rPr>
                <w:rFonts w:ascii="Arial" w:hAnsi="Arial" w:cs="Arial"/>
                <w:sz w:val="24"/>
                <w:szCs w:val="24"/>
              </w:rPr>
            </w:pPr>
            <w:r w:rsidRPr="00A65628">
              <w:rPr>
                <w:rFonts w:ascii="Arial" w:hAnsi="Arial" w:cs="Arial"/>
                <w:sz w:val="24"/>
                <w:szCs w:val="24"/>
              </w:rPr>
              <w:t>The disposition that has in its interior, its planning and design is an important and complex task due to its impact in the supply chain. For the layout design of the warehouse, it is necessary to take into account:</w:t>
            </w:r>
          </w:p>
          <w:p w:rsidR="00E92777" w:rsidRDefault="00A65628" w:rsidP="003B0704">
            <w:pPr>
              <w:jc w:val="both"/>
              <w:rPr>
                <w:rFonts w:ascii="Arial" w:hAnsi="Arial" w:cs="Arial"/>
                <w:sz w:val="24"/>
                <w:szCs w:val="24"/>
              </w:rPr>
            </w:pPr>
            <w:r w:rsidRPr="00A65628">
              <w:rPr>
                <w:rFonts w:ascii="Arial" w:hAnsi="Arial" w:cs="Arial"/>
                <w:sz w:val="24"/>
                <w:szCs w:val="24"/>
              </w:rPr>
              <w:t xml:space="preserve">• </w:t>
            </w:r>
            <w:r w:rsidR="00B57395" w:rsidRPr="00A65628">
              <w:rPr>
                <w:rFonts w:ascii="Arial" w:hAnsi="Arial" w:cs="Arial"/>
                <w:sz w:val="24"/>
                <w:szCs w:val="24"/>
              </w:rPr>
              <w:t>The</w:t>
            </w:r>
            <w:r w:rsidRPr="00A65628">
              <w:rPr>
                <w:rFonts w:ascii="Arial" w:hAnsi="Arial" w:cs="Arial"/>
                <w:sz w:val="24"/>
                <w:szCs w:val="24"/>
              </w:rPr>
              <w:t xml:space="preserve"> strategy of entering and exiting the merchandise in the warehouse.</w:t>
            </w:r>
          </w:p>
          <w:p w:rsidR="00B57395" w:rsidRDefault="00A65628" w:rsidP="003B0704">
            <w:pPr>
              <w:jc w:val="both"/>
              <w:rPr>
                <w:rFonts w:ascii="Arial" w:hAnsi="Arial" w:cs="Arial"/>
                <w:sz w:val="24"/>
                <w:szCs w:val="24"/>
              </w:rPr>
            </w:pPr>
            <w:r w:rsidRPr="00A65628">
              <w:rPr>
                <w:rFonts w:ascii="Arial" w:hAnsi="Arial" w:cs="Arial"/>
                <w:sz w:val="24"/>
                <w:szCs w:val="24"/>
              </w:rPr>
              <w:t xml:space="preserve">• </w:t>
            </w:r>
            <w:r w:rsidR="00E92777" w:rsidRPr="00A65628">
              <w:rPr>
                <w:rFonts w:ascii="Arial" w:hAnsi="Arial" w:cs="Arial"/>
                <w:sz w:val="24"/>
                <w:szCs w:val="24"/>
              </w:rPr>
              <w:t>The</w:t>
            </w:r>
            <w:r w:rsidRPr="00A65628">
              <w:rPr>
                <w:rFonts w:ascii="Arial" w:hAnsi="Arial" w:cs="Arial"/>
                <w:sz w:val="24"/>
                <w:szCs w:val="24"/>
              </w:rPr>
              <w:t xml:space="preserve"> most efficient type of storage for products, taking into account their particular characteristics.</w:t>
            </w:r>
          </w:p>
          <w:p w:rsidR="00E92777" w:rsidRDefault="00A65628" w:rsidP="003B0704">
            <w:pPr>
              <w:jc w:val="both"/>
              <w:rPr>
                <w:rFonts w:ascii="Arial" w:hAnsi="Arial" w:cs="Arial"/>
                <w:sz w:val="24"/>
                <w:szCs w:val="24"/>
              </w:rPr>
            </w:pPr>
            <w:r w:rsidRPr="00A65628">
              <w:rPr>
                <w:rFonts w:ascii="Arial" w:hAnsi="Arial" w:cs="Arial"/>
                <w:sz w:val="24"/>
                <w:szCs w:val="24"/>
              </w:rPr>
              <w:t xml:space="preserve">• </w:t>
            </w:r>
            <w:r w:rsidR="00B57395" w:rsidRPr="00A65628">
              <w:rPr>
                <w:rFonts w:ascii="Arial" w:hAnsi="Arial" w:cs="Arial"/>
                <w:sz w:val="24"/>
                <w:szCs w:val="24"/>
              </w:rPr>
              <w:t>The</w:t>
            </w:r>
            <w:r w:rsidRPr="00A65628">
              <w:rPr>
                <w:rFonts w:ascii="Arial" w:hAnsi="Arial" w:cs="Arial"/>
                <w:sz w:val="24"/>
                <w:szCs w:val="24"/>
              </w:rPr>
              <w:t xml:space="preserve"> internal transportation system that will be used.</w:t>
            </w:r>
          </w:p>
          <w:p w:rsidR="00B57395" w:rsidRDefault="00A65628" w:rsidP="003B0704">
            <w:pPr>
              <w:jc w:val="both"/>
              <w:rPr>
                <w:rFonts w:ascii="Arial" w:hAnsi="Arial" w:cs="Arial"/>
                <w:sz w:val="24"/>
                <w:szCs w:val="24"/>
              </w:rPr>
            </w:pPr>
            <w:r w:rsidRPr="00A65628">
              <w:rPr>
                <w:rFonts w:ascii="Arial" w:hAnsi="Arial" w:cs="Arial"/>
                <w:sz w:val="24"/>
                <w:szCs w:val="24"/>
              </w:rPr>
              <w:t xml:space="preserve">• </w:t>
            </w:r>
            <w:r w:rsidR="00E92777" w:rsidRPr="00A65628">
              <w:rPr>
                <w:rFonts w:ascii="Arial" w:hAnsi="Arial" w:cs="Arial"/>
                <w:sz w:val="24"/>
                <w:szCs w:val="24"/>
              </w:rPr>
              <w:t>The</w:t>
            </w:r>
            <w:r w:rsidRPr="00A65628">
              <w:rPr>
                <w:rFonts w:ascii="Arial" w:hAnsi="Arial" w:cs="Arial"/>
                <w:sz w:val="24"/>
                <w:szCs w:val="24"/>
              </w:rPr>
              <w:t xml:space="preserve"> frequency in the rotation of the products.</w:t>
            </w:r>
          </w:p>
          <w:p w:rsidR="00B57395" w:rsidRDefault="00A65628" w:rsidP="003B0704">
            <w:pPr>
              <w:jc w:val="both"/>
              <w:rPr>
                <w:rFonts w:ascii="Arial" w:hAnsi="Arial" w:cs="Arial"/>
                <w:sz w:val="24"/>
                <w:szCs w:val="24"/>
              </w:rPr>
            </w:pPr>
            <w:r w:rsidRPr="00A65628">
              <w:rPr>
                <w:rFonts w:ascii="Arial" w:hAnsi="Arial" w:cs="Arial"/>
                <w:sz w:val="24"/>
                <w:szCs w:val="24"/>
              </w:rPr>
              <w:t xml:space="preserve">• </w:t>
            </w:r>
            <w:r w:rsidR="00B57395" w:rsidRPr="00A65628">
              <w:rPr>
                <w:rFonts w:ascii="Arial" w:hAnsi="Arial" w:cs="Arial"/>
                <w:sz w:val="24"/>
                <w:szCs w:val="24"/>
              </w:rPr>
              <w:t>The</w:t>
            </w:r>
            <w:r w:rsidRPr="00A65628">
              <w:rPr>
                <w:rFonts w:ascii="Arial" w:hAnsi="Arial" w:cs="Arial"/>
                <w:sz w:val="24"/>
                <w:szCs w:val="24"/>
              </w:rPr>
              <w:t xml:space="preserve"> level of inventory that you want to maintain.</w:t>
            </w:r>
          </w:p>
          <w:p w:rsidR="00B57395" w:rsidRDefault="00A65628" w:rsidP="003B0704">
            <w:pPr>
              <w:jc w:val="both"/>
              <w:rPr>
                <w:rFonts w:ascii="Arial" w:hAnsi="Arial" w:cs="Arial"/>
                <w:sz w:val="24"/>
                <w:szCs w:val="24"/>
              </w:rPr>
            </w:pPr>
            <w:r w:rsidRPr="00A65628">
              <w:rPr>
                <w:rFonts w:ascii="Arial" w:hAnsi="Arial" w:cs="Arial"/>
                <w:sz w:val="24"/>
                <w:szCs w:val="24"/>
              </w:rPr>
              <w:t xml:space="preserve">• </w:t>
            </w:r>
            <w:r w:rsidR="00B57395" w:rsidRPr="00A65628">
              <w:rPr>
                <w:rFonts w:ascii="Arial" w:hAnsi="Arial" w:cs="Arial"/>
                <w:sz w:val="24"/>
                <w:szCs w:val="24"/>
              </w:rPr>
              <w:t>Packing</w:t>
            </w:r>
            <w:r w:rsidRPr="00A65628">
              <w:rPr>
                <w:rFonts w:ascii="Arial" w:hAnsi="Arial" w:cs="Arial"/>
                <w:sz w:val="24"/>
                <w:szCs w:val="24"/>
              </w:rPr>
              <w:t xml:space="preserve"> guidelines and preparation of orders that have to leave the warehouse.</w:t>
            </w:r>
            <w:r w:rsidR="00B57395">
              <w:rPr>
                <w:rFonts w:ascii="Arial" w:hAnsi="Arial" w:cs="Arial"/>
                <w:sz w:val="24"/>
                <w:szCs w:val="24"/>
              </w:rPr>
              <w:t xml:space="preserve"> </w:t>
            </w:r>
          </w:p>
          <w:p w:rsidR="00B57395" w:rsidRDefault="00B57395" w:rsidP="003B0704">
            <w:pPr>
              <w:jc w:val="both"/>
              <w:rPr>
                <w:rFonts w:ascii="Arial" w:hAnsi="Arial" w:cs="Arial"/>
                <w:sz w:val="24"/>
                <w:szCs w:val="24"/>
              </w:rPr>
            </w:pPr>
          </w:p>
          <w:p w:rsidR="00A65628" w:rsidRDefault="00A65628" w:rsidP="003B0704">
            <w:pPr>
              <w:jc w:val="both"/>
              <w:rPr>
                <w:rFonts w:ascii="Arial" w:hAnsi="Arial" w:cs="Arial"/>
                <w:sz w:val="24"/>
                <w:szCs w:val="24"/>
              </w:rPr>
            </w:pPr>
            <w:r w:rsidRPr="00A65628">
              <w:rPr>
                <w:rFonts w:ascii="Arial" w:hAnsi="Arial" w:cs="Arial"/>
                <w:sz w:val="24"/>
                <w:szCs w:val="24"/>
              </w:rPr>
              <w:t>Taking into account all these elements, the placement in the warehouse of the different products will be more efficient, achieving faster order preparation and a reduction in errors. This translates into a better flow of materials, a reduction in costs and an improvement in the service offered to the customer. In addition, it will offer workers an adequate work environment, in good conditions.</w:t>
            </w:r>
            <w:r w:rsidR="00B57395">
              <w:rPr>
                <w:rFonts w:ascii="Arial" w:hAnsi="Arial" w:cs="Arial"/>
                <w:sz w:val="24"/>
                <w:szCs w:val="24"/>
              </w:rPr>
              <w:t xml:space="preserve"> </w:t>
            </w:r>
            <w:r w:rsidRPr="00A65628">
              <w:rPr>
                <w:rFonts w:ascii="Arial" w:hAnsi="Arial" w:cs="Arial"/>
                <w:sz w:val="24"/>
                <w:szCs w:val="24"/>
              </w:rPr>
              <w:t>The distribution of the warehouse has to ensure the speed of movement, therefore it is necessary to avoid areas of congestion that increase the working time. You have to play with the connection between the different areas of the warehouse with the accesses, the architectural barriers, the corridors and steps of people or merchandise.</w:t>
            </w:r>
          </w:p>
          <w:p w:rsidR="00E92777" w:rsidRDefault="00E92777" w:rsidP="003B0704">
            <w:pPr>
              <w:jc w:val="both"/>
              <w:rPr>
                <w:rFonts w:ascii="Arial" w:hAnsi="Arial" w:cs="Arial"/>
                <w:sz w:val="24"/>
                <w:szCs w:val="24"/>
              </w:rPr>
            </w:pPr>
          </w:p>
          <w:p w:rsidR="00E37CCF" w:rsidRDefault="00E37CCF" w:rsidP="003B0704">
            <w:pPr>
              <w:jc w:val="both"/>
              <w:rPr>
                <w:rFonts w:ascii="Arial" w:hAnsi="Arial" w:cs="Arial"/>
                <w:sz w:val="24"/>
                <w:szCs w:val="24"/>
              </w:rPr>
            </w:pPr>
            <w:r w:rsidRPr="00E37CCF">
              <w:rPr>
                <w:rFonts w:ascii="Arial" w:hAnsi="Arial" w:cs="Arial"/>
                <w:sz w:val="24"/>
                <w:szCs w:val="24"/>
              </w:rPr>
              <w:t>I cite three examples of layout design for three types of warehouses in which a flow distribution of materials in the form of "U", "T" or straight line can be implemented.</w:t>
            </w:r>
            <w:r>
              <w:rPr>
                <w:rFonts w:ascii="Arial" w:hAnsi="Arial" w:cs="Arial"/>
                <w:sz w:val="24"/>
                <w:szCs w:val="24"/>
              </w:rPr>
              <w:t xml:space="preserve"> </w:t>
            </w:r>
          </w:p>
          <w:p w:rsidR="00E37CCF" w:rsidRDefault="00E37CCF" w:rsidP="003B0704">
            <w:pPr>
              <w:jc w:val="both"/>
              <w:rPr>
                <w:rFonts w:ascii="Arial" w:hAnsi="Arial" w:cs="Arial"/>
                <w:sz w:val="24"/>
                <w:szCs w:val="24"/>
              </w:rPr>
            </w:pPr>
          </w:p>
          <w:p w:rsidR="00E37CCF" w:rsidRDefault="00E37CCF" w:rsidP="003B0704">
            <w:pPr>
              <w:jc w:val="both"/>
              <w:rPr>
                <w:rFonts w:ascii="Arial" w:hAnsi="Arial" w:cs="Arial"/>
                <w:sz w:val="24"/>
                <w:szCs w:val="24"/>
              </w:rPr>
            </w:pPr>
            <w:r w:rsidRPr="00E37CCF">
              <w:rPr>
                <w:rFonts w:ascii="Arial" w:hAnsi="Arial" w:cs="Arial"/>
                <w:sz w:val="24"/>
                <w:szCs w:val="24"/>
              </w:rPr>
              <w:t>Distribution for a "U" flow.</w:t>
            </w:r>
            <w:r>
              <w:rPr>
                <w:rFonts w:ascii="Arial" w:hAnsi="Arial" w:cs="Arial"/>
                <w:sz w:val="24"/>
                <w:szCs w:val="24"/>
              </w:rPr>
              <w:t xml:space="preserve"> </w:t>
            </w:r>
          </w:p>
          <w:p w:rsidR="00E37CCF" w:rsidRDefault="00E37CCF" w:rsidP="003B0704">
            <w:pPr>
              <w:jc w:val="both"/>
              <w:rPr>
                <w:rFonts w:ascii="Arial" w:hAnsi="Arial" w:cs="Arial"/>
                <w:sz w:val="24"/>
                <w:szCs w:val="24"/>
              </w:rPr>
            </w:pPr>
            <w:r w:rsidRPr="00E37CCF">
              <w:rPr>
                <w:rFonts w:ascii="Arial" w:hAnsi="Arial" w:cs="Arial"/>
                <w:sz w:val="24"/>
                <w:szCs w:val="24"/>
              </w:rPr>
              <w:t>Among its m</w:t>
            </w:r>
            <w:r>
              <w:rPr>
                <w:rFonts w:ascii="Arial" w:hAnsi="Arial" w:cs="Arial"/>
                <w:sz w:val="24"/>
                <w:szCs w:val="24"/>
              </w:rPr>
              <w:t xml:space="preserve">ain advantages we can highlight: </w:t>
            </w:r>
            <w:r w:rsidRPr="00E37CCF">
              <w:rPr>
                <w:rFonts w:ascii="Arial" w:hAnsi="Arial" w:cs="Arial"/>
                <w:sz w:val="24"/>
                <w:szCs w:val="24"/>
              </w:rPr>
              <w:t>The unification of springs allows greater flexibility in the loading and unloading of vehicles, not only in terms of the use of the facilities that have the aforementioned springs, but also allows the use of equipment and personnel in a more versatile way.</w:t>
            </w:r>
            <w:r>
              <w:rPr>
                <w:rFonts w:ascii="Arial" w:hAnsi="Arial" w:cs="Arial"/>
                <w:sz w:val="24"/>
                <w:szCs w:val="24"/>
              </w:rPr>
              <w:t xml:space="preserve"> </w:t>
            </w:r>
            <w:r w:rsidRPr="00E37CCF">
              <w:rPr>
                <w:rFonts w:ascii="Arial" w:hAnsi="Arial" w:cs="Arial"/>
                <w:sz w:val="24"/>
                <w:szCs w:val="24"/>
              </w:rPr>
              <w:t>It facilitates the environmental conditioning of the ship, because it is a more watertight element without drafts.</w:t>
            </w:r>
            <w:r>
              <w:rPr>
                <w:rFonts w:ascii="Arial" w:hAnsi="Arial" w:cs="Arial"/>
                <w:sz w:val="24"/>
                <w:szCs w:val="24"/>
              </w:rPr>
              <w:t xml:space="preserve"> </w:t>
            </w:r>
            <w:r w:rsidRPr="00E37CCF">
              <w:rPr>
                <w:rFonts w:ascii="Arial" w:hAnsi="Arial" w:cs="Arial"/>
                <w:sz w:val="24"/>
                <w:szCs w:val="24"/>
              </w:rPr>
              <w:t>It gives greater ease in the extension and / or adaptation of the interior facilities.</w:t>
            </w:r>
          </w:p>
          <w:p w:rsidR="0067221E" w:rsidRDefault="0067221E" w:rsidP="003B0704">
            <w:pPr>
              <w:jc w:val="both"/>
              <w:rPr>
                <w:rFonts w:ascii="Arial" w:hAnsi="Arial" w:cs="Arial"/>
                <w:sz w:val="24"/>
                <w:szCs w:val="24"/>
              </w:rPr>
            </w:pPr>
          </w:p>
          <w:p w:rsidR="0067221E" w:rsidRDefault="0067221E" w:rsidP="003B0704">
            <w:pPr>
              <w:jc w:val="both"/>
              <w:rPr>
                <w:rFonts w:ascii="Arial" w:hAnsi="Arial" w:cs="Arial"/>
                <w:sz w:val="24"/>
                <w:szCs w:val="24"/>
              </w:rPr>
            </w:pPr>
            <w:r>
              <w:lastRenderedPageBreak/>
              <w:t xml:space="preserve">                                             </w:t>
            </w:r>
            <w:r>
              <w:object w:dxaOrig="4245" w:dyaOrig="4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2.65pt;height:214.35pt" o:ole="">
                  <v:imagedata r:id="rId9" o:title=""/>
                </v:shape>
                <o:OLEObject Type="Embed" ProgID="PBrush" ShapeID="_x0000_i1025" DrawAspect="Content" ObjectID="_1616840205" r:id="rId10"/>
              </w:object>
            </w:r>
          </w:p>
          <w:p w:rsidR="0067221E" w:rsidRDefault="0067221E" w:rsidP="003B0704">
            <w:pPr>
              <w:jc w:val="both"/>
              <w:rPr>
                <w:rFonts w:ascii="Arial" w:hAnsi="Arial" w:cs="Arial"/>
                <w:sz w:val="24"/>
                <w:szCs w:val="24"/>
              </w:rPr>
            </w:pPr>
          </w:p>
          <w:p w:rsidR="0067221E" w:rsidRDefault="0067221E" w:rsidP="003B0704">
            <w:pPr>
              <w:jc w:val="both"/>
              <w:rPr>
                <w:rFonts w:ascii="Arial" w:hAnsi="Arial" w:cs="Arial"/>
                <w:sz w:val="24"/>
                <w:szCs w:val="24"/>
              </w:rPr>
            </w:pPr>
          </w:p>
          <w:p w:rsidR="00E37CCF" w:rsidRDefault="00E37CCF" w:rsidP="003B0704">
            <w:pPr>
              <w:jc w:val="both"/>
              <w:rPr>
                <w:rFonts w:ascii="Arial" w:hAnsi="Arial" w:cs="Arial"/>
                <w:sz w:val="24"/>
                <w:szCs w:val="24"/>
              </w:rPr>
            </w:pPr>
            <w:r w:rsidRPr="00E37CCF">
              <w:rPr>
                <w:rFonts w:ascii="Arial" w:hAnsi="Arial" w:cs="Arial"/>
                <w:sz w:val="24"/>
                <w:szCs w:val="24"/>
              </w:rPr>
              <w:t>Distribution for a straight line flow.</w:t>
            </w:r>
          </w:p>
          <w:p w:rsidR="00E37CCF" w:rsidRDefault="00E37CCF" w:rsidP="003B0704">
            <w:pPr>
              <w:jc w:val="both"/>
              <w:rPr>
                <w:rFonts w:ascii="Arial" w:hAnsi="Arial" w:cs="Arial"/>
                <w:sz w:val="24"/>
                <w:szCs w:val="24"/>
              </w:rPr>
            </w:pPr>
            <w:r w:rsidRPr="00E37CCF">
              <w:rPr>
                <w:rFonts w:ascii="Arial" w:hAnsi="Arial" w:cs="Arial"/>
                <w:sz w:val="24"/>
                <w:szCs w:val="24"/>
              </w:rPr>
              <w:t>The most important characteristics derive precisely from this specialization of springs; since one can be used, for example, for the reception of products in trucks of large tonnage, type trailers, which requires special features in the installation of the aforementioned springs, while another may simply be a distribution platform for vehicles light (vans), when, for example, a distribution is made in the square. Undoubtedly, this system limits flexibility, forcing a long-term functional division of both personnel and equipment for loading and unloading vehicles. The environmental conditioning is usually more rigorous to avoid the formation of internal currents.</w:t>
            </w:r>
          </w:p>
          <w:p w:rsidR="00E37CCF" w:rsidRDefault="00E37CCF" w:rsidP="003B0704">
            <w:pPr>
              <w:jc w:val="both"/>
              <w:rPr>
                <w:rFonts w:ascii="Arial" w:hAnsi="Arial" w:cs="Arial"/>
                <w:sz w:val="24"/>
                <w:szCs w:val="24"/>
              </w:rPr>
            </w:pPr>
          </w:p>
          <w:p w:rsidR="00F54B70" w:rsidRDefault="00F54B70" w:rsidP="003B0704">
            <w:pPr>
              <w:jc w:val="both"/>
              <w:rPr>
                <w:rFonts w:ascii="Arial" w:hAnsi="Arial" w:cs="Arial"/>
                <w:sz w:val="24"/>
                <w:szCs w:val="24"/>
              </w:rPr>
            </w:pPr>
          </w:p>
          <w:p w:rsidR="00F54B70" w:rsidRDefault="00F54B70" w:rsidP="003B0704">
            <w:pPr>
              <w:jc w:val="both"/>
              <w:rPr>
                <w:rFonts w:ascii="Arial" w:hAnsi="Arial" w:cs="Arial"/>
                <w:sz w:val="24"/>
                <w:szCs w:val="24"/>
              </w:rPr>
            </w:pPr>
          </w:p>
          <w:p w:rsidR="00F54B70" w:rsidRDefault="00F54B70" w:rsidP="003B0704">
            <w:pPr>
              <w:jc w:val="both"/>
              <w:rPr>
                <w:rFonts w:ascii="Arial" w:hAnsi="Arial" w:cs="Arial"/>
                <w:sz w:val="24"/>
                <w:szCs w:val="24"/>
              </w:rPr>
            </w:pPr>
          </w:p>
          <w:p w:rsidR="00F54B70" w:rsidRDefault="00F54B70" w:rsidP="003B0704">
            <w:pPr>
              <w:jc w:val="both"/>
              <w:rPr>
                <w:rFonts w:ascii="Arial" w:hAnsi="Arial" w:cs="Arial"/>
                <w:sz w:val="24"/>
                <w:szCs w:val="24"/>
              </w:rPr>
            </w:pPr>
            <w:r>
              <w:t xml:space="preserve">  </w:t>
            </w:r>
            <w:r>
              <w:object w:dxaOrig="8790" w:dyaOrig="2295">
                <v:shape id="_x0000_i1026" type="#_x0000_t75" style="width:439.55pt;height:114.7pt" o:ole="">
                  <v:imagedata r:id="rId11" o:title=""/>
                </v:shape>
                <o:OLEObject Type="Embed" ProgID="PBrush" ShapeID="_x0000_i1026" DrawAspect="Content" ObjectID="_1616840206" r:id="rId12"/>
              </w:object>
            </w:r>
          </w:p>
          <w:p w:rsidR="00F54B70" w:rsidRDefault="00F54B70" w:rsidP="003B0704">
            <w:pPr>
              <w:jc w:val="both"/>
              <w:rPr>
                <w:rFonts w:ascii="Arial" w:hAnsi="Arial" w:cs="Arial"/>
                <w:sz w:val="24"/>
                <w:szCs w:val="24"/>
              </w:rPr>
            </w:pPr>
          </w:p>
          <w:p w:rsidR="00F54B70" w:rsidRDefault="00F54B70" w:rsidP="003B0704">
            <w:pPr>
              <w:jc w:val="both"/>
              <w:rPr>
                <w:rFonts w:ascii="Arial" w:hAnsi="Arial" w:cs="Arial"/>
                <w:sz w:val="24"/>
                <w:szCs w:val="24"/>
              </w:rPr>
            </w:pPr>
          </w:p>
          <w:p w:rsidR="00F54B70" w:rsidRDefault="00F54B70" w:rsidP="003B0704">
            <w:pPr>
              <w:jc w:val="both"/>
              <w:rPr>
                <w:rFonts w:ascii="Arial" w:hAnsi="Arial" w:cs="Arial"/>
                <w:sz w:val="24"/>
                <w:szCs w:val="24"/>
              </w:rPr>
            </w:pPr>
          </w:p>
          <w:p w:rsidR="00E37CCF" w:rsidRDefault="00E37CCF" w:rsidP="003B0704">
            <w:pPr>
              <w:jc w:val="both"/>
              <w:rPr>
                <w:rFonts w:ascii="Arial" w:hAnsi="Arial" w:cs="Arial"/>
                <w:sz w:val="24"/>
                <w:szCs w:val="24"/>
              </w:rPr>
            </w:pPr>
            <w:r w:rsidRPr="00E37CCF">
              <w:rPr>
                <w:rFonts w:ascii="Arial" w:hAnsi="Arial" w:cs="Arial"/>
                <w:sz w:val="24"/>
                <w:szCs w:val="24"/>
              </w:rPr>
              <w:t>Distribution for a flow in the form of "T".</w:t>
            </w:r>
          </w:p>
          <w:p w:rsidR="00B57395" w:rsidRDefault="00E37CCF" w:rsidP="003B0704">
            <w:pPr>
              <w:jc w:val="both"/>
              <w:rPr>
                <w:rFonts w:ascii="Arial" w:hAnsi="Arial" w:cs="Arial"/>
                <w:sz w:val="24"/>
                <w:szCs w:val="24"/>
              </w:rPr>
            </w:pPr>
            <w:r w:rsidRPr="00E37CCF">
              <w:rPr>
                <w:rFonts w:ascii="Arial" w:hAnsi="Arial" w:cs="Arial"/>
                <w:sz w:val="24"/>
                <w:szCs w:val="24"/>
              </w:rPr>
              <w:t>It is a variant of the U-shaped system, appropriate when the ship is located between the vials, because it allows the use of independent springs.</w:t>
            </w:r>
          </w:p>
          <w:p w:rsidR="00B57395" w:rsidRDefault="00B57395" w:rsidP="003B0704">
            <w:pPr>
              <w:jc w:val="both"/>
              <w:rPr>
                <w:rFonts w:ascii="Arial" w:hAnsi="Arial" w:cs="Arial"/>
                <w:sz w:val="24"/>
                <w:szCs w:val="24"/>
              </w:rPr>
            </w:pPr>
          </w:p>
          <w:p w:rsidR="00B57395" w:rsidRDefault="00A25430" w:rsidP="003B0704">
            <w:pPr>
              <w:jc w:val="both"/>
              <w:rPr>
                <w:rFonts w:ascii="Arial" w:hAnsi="Arial" w:cs="Arial"/>
                <w:sz w:val="24"/>
                <w:szCs w:val="24"/>
              </w:rPr>
            </w:pPr>
            <w:r>
              <w:lastRenderedPageBreak/>
              <w:t xml:space="preserve">                                            </w:t>
            </w:r>
            <w:r w:rsidR="00F54B70">
              <w:object w:dxaOrig="4320" w:dyaOrig="4320">
                <v:shape id="_x0000_i1027" type="#_x0000_t75" style="width:3in;height:3in" o:ole="">
                  <v:imagedata r:id="rId13" o:title=""/>
                </v:shape>
                <o:OLEObject Type="Embed" ProgID="PBrush" ShapeID="_x0000_i1027" DrawAspect="Content" ObjectID="_1616840207" r:id="rId14"/>
              </w:object>
            </w:r>
          </w:p>
          <w:p w:rsidR="00B57395" w:rsidRDefault="00B57395" w:rsidP="003B0704">
            <w:pPr>
              <w:jc w:val="both"/>
              <w:rPr>
                <w:rFonts w:ascii="Arial" w:hAnsi="Arial" w:cs="Arial"/>
                <w:sz w:val="24"/>
                <w:szCs w:val="24"/>
              </w:rPr>
            </w:pPr>
          </w:p>
          <w:p w:rsidR="00B57395" w:rsidRDefault="00B57395" w:rsidP="003B0704">
            <w:pPr>
              <w:jc w:val="both"/>
              <w:rPr>
                <w:rFonts w:ascii="Arial" w:hAnsi="Arial" w:cs="Arial"/>
                <w:sz w:val="24"/>
                <w:szCs w:val="24"/>
              </w:rPr>
            </w:pPr>
          </w:p>
          <w:p w:rsidR="00B57395" w:rsidRDefault="00B57395" w:rsidP="003B0704">
            <w:pPr>
              <w:jc w:val="both"/>
              <w:rPr>
                <w:rFonts w:ascii="Arial" w:hAnsi="Arial" w:cs="Arial"/>
                <w:sz w:val="24"/>
                <w:szCs w:val="24"/>
              </w:rPr>
            </w:pPr>
          </w:p>
          <w:p w:rsidR="00B57395" w:rsidRDefault="00B57395" w:rsidP="003B0704">
            <w:pPr>
              <w:jc w:val="both"/>
              <w:rPr>
                <w:rFonts w:ascii="Arial" w:hAnsi="Arial" w:cs="Arial"/>
                <w:sz w:val="24"/>
                <w:szCs w:val="24"/>
              </w:rPr>
            </w:pPr>
          </w:p>
          <w:p w:rsidR="00B57395" w:rsidRDefault="00B57395" w:rsidP="003B0704">
            <w:pPr>
              <w:jc w:val="both"/>
              <w:rPr>
                <w:rFonts w:ascii="Arial" w:hAnsi="Arial" w:cs="Arial"/>
                <w:sz w:val="24"/>
                <w:szCs w:val="24"/>
              </w:rPr>
            </w:pPr>
          </w:p>
          <w:p w:rsidR="00B57395" w:rsidRDefault="00B57395" w:rsidP="003B0704">
            <w:pPr>
              <w:jc w:val="both"/>
              <w:rPr>
                <w:rFonts w:ascii="Arial" w:hAnsi="Arial" w:cs="Arial"/>
                <w:sz w:val="24"/>
                <w:szCs w:val="24"/>
              </w:rPr>
            </w:pPr>
          </w:p>
          <w:p w:rsidR="00B57395" w:rsidRDefault="00B57395" w:rsidP="003B0704">
            <w:pPr>
              <w:jc w:val="both"/>
              <w:rPr>
                <w:rFonts w:ascii="Arial" w:hAnsi="Arial" w:cs="Arial"/>
                <w:sz w:val="24"/>
                <w:szCs w:val="24"/>
              </w:rPr>
            </w:pPr>
          </w:p>
          <w:p w:rsidR="00B57395" w:rsidRPr="003B0704" w:rsidRDefault="00B57395" w:rsidP="003B0704">
            <w:pPr>
              <w:jc w:val="both"/>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F7071" w:rsidP="00A851DA">
            <w:pPr>
              <w:rPr>
                <w:rFonts w:cs="Bliss-Regular"/>
                <w:color w:val="000000"/>
              </w:rPr>
            </w:pPr>
            <w:r>
              <w:rPr>
                <w:rFonts w:cs="Bliss-Regular"/>
                <w:color w:val="000000"/>
              </w:rPr>
              <w:t>Josué Castro 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F7071" w:rsidP="00A851DA">
            <w:pPr>
              <w:rPr>
                <w:rFonts w:cs="Bliss-Regular"/>
                <w:color w:val="000000"/>
              </w:rPr>
            </w:pPr>
            <w:r>
              <w:rPr>
                <w:rFonts w:cs="Bliss-Regular"/>
                <w:color w:val="000000"/>
              </w:rPr>
              <w:t>15/04/2019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0406" w:rsidRDefault="003F0406" w:rsidP="00CB4D0A">
      <w:pPr>
        <w:spacing w:after="0" w:line="240" w:lineRule="auto"/>
      </w:pPr>
      <w:r>
        <w:separator/>
      </w:r>
    </w:p>
  </w:endnote>
  <w:endnote w:type="continuationSeparator" w:id="0">
    <w:p w:rsidR="003F0406" w:rsidRDefault="003F040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0406" w:rsidRDefault="003F0406" w:rsidP="00CB4D0A">
      <w:pPr>
        <w:spacing w:after="0" w:line="240" w:lineRule="auto"/>
      </w:pPr>
      <w:r>
        <w:separator/>
      </w:r>
    </w:p>
  </w:footnote>
  <w:footnote w:type="continuationSeparator" w:id="0">
    <w:p w:rsidR="003F0406" w:rsidRDefault="003F040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9C6E71"/>
    <w:multiLevelType w:val="hybridMultilevel"/>
    <w:tmpl w:val="5C3CED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ED06AEA"/>
    <w:multiLevelType w:val="hybridMultilevel"/>
    <w:tmpl w:val="A1F243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966228F"/>
    <w:multiLevelType w:val="hybridMultilevel"/>
    <w:tmpl w:val="FC3882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1443E5"/>
    <w:multiLevelType w:val="hybridMultilevel"/>
    <w:tmpl w:val="E2FC5D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37B1EF1"/>
    <w:multiLevelType w:val="hybridMultilevel"/>
    <w:tmpl w:val="B2B2FFF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2"/>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1F3E48"/>
    <w:rsid w:val="00200C92"/>
    <w:rsid w:val="0020451E"/>
    <w:rsid w:val="00206B9D"/>
    <w:rsid w:val="0023259C"/>
    <w:rsid w:val="002403ED"/>
    <w:rsid w:val="002B0BD7"/>
    <w:rsid w:val="002B573D"/>
    <w:rsid w:val="002C5CB2"/>
    <w:rsid w:val="002F779F"/>
    <w:rsid w:val="00357199"/>
    <w:rsid w:val="003641D1"/>
    <w:rsid w:val="00371885"/>
    <w:rsid w:val="003B0704"/>
    <w:rsid w:val="003E2B87"/>
    <w:rsid w:val="003F0406"/>
    <w:rsid w:val="00402786"/>
    <w:rsid w:val="00405895"/>
    <w:rsid w:val="004058DF"/>
    <w:rsid w:val="00443E6F"/>
    <w:rsid w:val="00486F1A"/>
    <w:rsid w:val="00490CB9"/>
    <w:rsid w:val="004A2CE2"/>
    <w:rsid w:val="004E3CDA"/>
    <w:rsid w:val="004F4B4D"/>
    <w:rsid w:val="004F7071"/>
    <w:rsid w:val="0050216D"/>
    <w:rsid w:val="00503D7E"/>
    <w:rsid w:val="0050778F"/>
    <w:rsid w:val="00527C11"/>
    <w:rsid w:val="00535F31"/>
    <w:rsid w:val="00554F9C"/>
    <w:rsid w:val="00574D64"/>
    <w:rsid w:val="00591365"/>
    <w:rsid w:val="005B31E4"/>
    <w:rsid w:val="006034F6"/>
    <w:rsid w:val="00607874"/>
    <w:rsid w:val="00607E77"/>
    <w:rsid w:val="00617BB3"/>
    <w:rsid w:val="00636C91"/>
    <w:rsid w:val="00645CDD"/>
    <w:rsid w:val="0064675A"/>
    <w:rsid w:val="0067221E"/>
    <w:rsid w:val="006823A7"/>
    <w:rsid w:val="00687EE8"/>
    <w:rsid w:val="006B7239"/>
    <w:rsid w:val="0070347F"/>
    <w:rsid w:val="0070678E"/>
    <w:rsid w:val="007267E0"/>
    <w:rsid w:val="00787BA0"/>
    <w:rsid w:val="00830A2A"/>
    <w:rsid w:val="00831C11"/>
    <w:rsid w:val="008A60B4"/>
    <w:rsid w:val="008B3C31"/>
    <w:rsid w:val="008B64FE"/>
    <w:rsid w:val="009347A4"/>
    <w:rsid w:val="00935BF7"/>
    <w:rsid w:val="0095442C"/>
    <w:rsid w:val="00983942"/>
    <w:rsid w:val="009C37E0"/>
    <w:rsid w:val="009E41F4"/>
    <w:rsid w:val="00A14B66"/>
    <w:rsid w:val="00A25430"/>
    <w:rsid w:val="00A65628"/>
    <w:rsid w:val="00A65CF7"/>
    <w:rsid w:val="00A81AB4"/>
    <w:rsid w:val="00A851DA"/>
    <w:rsid w:val="00AC7D5B"/>
    <w:rsid w:val="00AE1481"/>
    <w:rsid w:val="00B0415E"/>
    <w:rsid w:val="00B04678"/>
    <w:rsid w:val="00B155DC"/>
    <w:rsid w:val="00B53876"/>
    <w:rsid w:val="00B57395"/>
    <w:rsid w:val="00BC46DF"/>
    <w:rsid w:val="00C03577"/>
    <w:rsid w:val="00C53029"/>
    <w:rsid w:val="00C65FEA"/>
    <w:rsid w:val="00CA0AC2"/>
    <w:rsid w:val="00CB4D0A"/>
    <w:rsid w:val="00CC2FB3"/>
    <w:rsid w:val="00CC575A"/>
    <w:rsid w:val="00CF123B"/>
    <w:rsid w:val="00CF701A"/>
    <w:rsid w:val="00D039AC"/>
    <w:rsid w:val="00D427DE"/>
    <w:rsid w:val="00D47795"/>
    <w:rsid w:val="00D5587D"/>
    <w:rsid w:val="00D64673"/>
    <w:rsid w:val="00D707CC"/>
    <w:rsid w:val="00D821FE"/>
    <w:rsid w:val="00DB0793"/>
    <w:rsid w:val="00E00821"/>
    <w:rsid w:val="00E04DB4"/>
    <w:rsid w:val="00E153A7"/>
    <w:rsid w:val="00E30679"/>
    <w:rsid w:val="00E37CCF"/>
    <w:rsid w:val="00E4597D"/>
    <w:rsid w:val="00E53F37"/>
    <w:rsid w:val="00E54832"/>
    <w:rsid w:val="00E56A90"/>
    <w:rsid w:val="00E641CC"/>
    <w:rsid w:val="00E92777"/>
    <w:rsid w:val="00EA30AB"/>
    <w:rsid w:val="00EB3925"/>
    <w:rsid w:val="00ED466F"/>
    <w:rsid w:val="00F54B7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B4FD9-8B05-45AC-989F-750A2776E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8</Pages>
  <Words>2117</Words>
  <Characters>11649</Characters>
  <Application>Microsoft Office Word</Application>
  <DocSecurity>0</DocSecurity>
  <Lines>97</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Warehousing and Material Handling</vt:lpstr>
      <vt:lpstr/>
    </vt:vector>
  </TitlesOfParts>
  <Company>Toshiba</Company>
  <LinksUpToDate>false</LinksUpToDate>
  <CharactersWithSpaces>13739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Warehousing and Material Handling</dc:title>
  <dc:subject>Assignment 6</dc:subject>
  <dc:creator>Josué Castro R</dc:creator>
  <cp:lastModifiedBy>JosueDoriana</cp:lastModifiedBy>
  <cp:revision>14</cp:revision>
  <dcterms:created xsi:type="dcterms:W3CDTF">2015-01-26T12:24:00Z</dcterms:created>
  <dcterms:modified xsi:type="dcterms:W3CDTF">2019-04-15T12:29:00Z</dcterms:modified>
</cp:coreProperties>
</file>