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7D1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D27">
            <w:pPr>
              <w:pStyle w:val="Default"/>
              <w:rPr>
                <w:rFonts w:asciiTheme="minorHAnsi" w:hAnsiTheme="minorHAnsi"/>
              </w:rPr>
            </w:pPr>
            <w:r>
              <w:rPr>
                <w:rFonts w:asciiTheme="minorHAnsi" w:hAnsiTheme="minorHAnsi"/>
              </w:rPr>
              <w:t>Rechelle Carty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3D27">
            <w:pPr>
              <w:pStyle w:val="Default"/>
              <w:rPr>
                <w:rFonts w:asciiTheme="minorHAnsi" w:hAnsiTheme="minorHAnsi"/>
              </w:rPr>
            </w:pPr>
            <w:r>
              <w:rPr>
                <w:rFonts w:asciiTheme="minorHAnsi" w:hAnsiTheme="minorHAnsi"/>
              </w:rPr>
              <w:t>27295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D27">
            <w:pPr>
              <w:pStyle w:val="Default"/>
              <w:rPr>
                <w:rFonts w:asciiTheme="minorHAnsi" w:hAnsiTheme="minorHAnsi"/>
              </w:rPr>
            </w:pPr>
            <w:r>
              <w:rPr>
                <w:rFonts w:asciiTheme="minorHAnsi" w:hAnsiTheme="minorHAnsi"/>
              </w:rPr>
              <w:t>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D27">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E3D27" w:rsidRDefault="001E3D27" w:rsidP="001E3D27">
            <w:pPr>
              <w:rPr>
                <w:sz w:val="28"/>
                <w:szCs w:val="28"/>
              </w:rPr>
            </w:pPr>
            <w:r>
              <w:rPr>
                <w:b/>
                <w:sz w:val="28"/>
                <w:szCs w:val="28"/>
              </w:rPr>
              <w:t>1.What does a promotional activity aim at?</w:t>
            </w:r>
          </w:p>
          <w:p w:rsidR="001E3D27" w:rsidRDefault="001E3D27" w:rsidP="001E3D27">
            <w:pPr>
              <w:rPr>
                <w:sz w:val="28"/>
                <w:szCs w:val="28"/>
              </w:rPr>
            </w:pPr>
            <w:r w:rsidRPr="00B740E6">
              <w:rPr>
                <w:sz w:val="28"/>
                <w:szCs w:val="28"/>
              </w:rPr>
              <w:t>If a great portion of tourism is being sold through tour operators and a comparatively low portion through independent travel, this will affect the choice of promotional support by GTA. Alternatively, the high portion of independent travel will need different types of support. Business travel will need yet another approach to promotion, as will health tourism and convention tourism. Domestic tourism will need a more aggressive GTA part, using a different media outline altogether. For instance, radio, billboards, and television are unlikely to be employed in international tourism, but can be used locally. All promotional activities have to have clear cut objectives. What are the goals? The message has to be clear. What is being said and to whom? The appropriate media has to be employed. Is this the way and the place the give the message and will get it to the right people?  In the upcoming sections, a variety of marketing tactics and techniques are explained: advertising, audio</w:t>
            </w:r>
            <w:r>
              <w:rPr>
                <w:sz w:val="28"/>
                <w:szCs w:val="28"/>
              </w:rPr>
              <w:t xml:space="preserve"> </w:t>
            </w:r>
            <w:r w:rsidRPr="00B740E6">
              <w:rPr>
                <w:sz w:val="28"/>
                <w:szCs w:val="28"/>
              </w:rPr>
              <w:t xml:space="preserve">visual and various printed material, travel writing, direct mail, </w:t>
            </w:r>
            <w:r w:rsidRPr="00B740E6">
              <w:rPr>
                <w:sz w:val="28"/>
                <w:szCs w:val="28"/>
              </w:rPr>
              <w:t>familiarization</w:t>
            </w:r>
            <w:r w:rsidRPr="00B740E6">
              <w:rPr>
                <w:sz w:val="28"/>
                <w:szCs w:val="28"/>
              </w:rPr>
              <w:t xml:space="preserve"> </w:t>
            </w:r>
            <w:bookmarkStart w:id="0" w:name="_GoBack"/>
            <w:bookmarkEnd w:id="0"/>
            <w:r w:rsidRPr="00B740E6">
              <w:rPr>
                <w:sz w:val="28"/>
                <w:szCs w:val="28"/>
              </w:rPr>
              <w:t>trips of travel agents’, travel trade shows and exhibitions, special promotions, representative offices abroad, and other public relation methodologies.</w:t>
            </w:r>
          </w:p>
          <w:p w:rsidR="001E3D27" w:rsidRDefault="001E3D27" w:rsidP="001E3D27">
            <w:pPr>
              <w:rPr>
                <w:sz w:val="28"/>
                <w:szCs w:val="28"/>
              </w:rPr>
            </w:pPr>
          </w:p>
          <w:p w:rsidR="001E3D27" w:rsidRDefault="001E3D27" w:rsidP="001E3D27">
            <w:pPr>
              <w:rPr>
                <w:b/>
                <w:sz w:val="28"/>
                <w:szCs w:val="28"/>
              </w:rPr>
            </w:pPr>
            <w:r>
              <w:rPr>
                <w:b/>
                <w:sz w:val="28"/>
                <w:szCs w:val="28"/>
              </w:rPr>
              <w:t>2. What does GTA stand for? And what is its role  in tourism Marketing?</w:t>
            </w:r>
          </w:p>
          <w:p w:rsidR="001E3D27" w:rsidRDefault="001E3D27" w:rsidP="001E3D27">
            <w:pPr>
              <w:rPr>
                <w:sz w:val="28"/>
                <w:szCs w:val="28"/>
              </w:rPr>
            </w:pPr>
            <w:r w:rsidRPr="00504465">
              <w:rPr>
                <w:b/>
                <w:sz w:val="28"/>
                <w:szCs w:val="28"/>
              </w:rPr>
              <w:t>A.</w:t>
            </w:r>
            <w:r>
              <w:rPr>
                <w:sz w:val="28"/>
                <w:szCs w:val="28"/>
              </w:rPr>
              <w:t xml:space="preserve"> Powering global travel. Providing  the best value and service experience. </w:t>
            </w:r>
            <w:r>
              <w:rPr>
                <w:sz w:val="28"/>
                <w:szCs w:val="28"/>
              </w:rPr>
              <w:lastRenderedPageBreak/>
              <w:t>GTA is world leader in the provision of ground travel products and services to the fully independent travel industry.</w:t>
            </w:r>
          </w:p>
          <w:p w:rsidR="001E3D27" w:rsidRDefault="001E3D27" w:rsidP="001E3D27">
            <w:pPr>
              <w:rPr>
                <w:sz w:val="28"/>
                <w:szCs w:val="28"/>
              </w:rPr>
            </w:pPr>
            <w:r w:rsidRPr="00504465">
              <w:rPr>
                <w:b/>
                <w:sz w:val="28"/>
                <w:szCs w:val="28"/>
              </w:rPr>
              <w:t>B.</w:t>
            </w:r>
            <w:r>
              <w:rPr>
                <w:sz w:val="28"/>
                <w:szCs w:val="28"/>
              </w:rPr>
              <w:t xml:space="preserve"> </w:t>
            </w:r>
            <w:r w:rsidRPr="00B740E6">
              <w:rPr>
                <w:sz w:val="28"/>
                <w:szCs w:val="28"/>
              </w:rPr>
              <w:t xml:space="preserve">The private is sector is greatly caught up in each facet of marketing. Usually, in the well-known destinations, its marketing expenses are much more than those of the public sector. It only makes sense for the public sector to undertake the destination’s marketing </w:t>
            </w:r>
            <w:r w:rsidRPr="00B740E6">
              <w:rPr>
                <w:sz w:val="28"/>
                <w:szCs w:val="28"/>
              </w:rPr>
              <w:t>programmed</w:t>
            </w:r>
            <w:r w:rsidRPr="00B740E6">
              <w:rPr>
                <w:sz w:val="28"/>
                <w:szCs w:val="28"/>
              </w:rPr>
              <w:t xml:space="preserve"> in partnership. The GTA must hold on to the responsibility for portraying the basic image of the country’s tourism sector. Also, the GTA itself, in collaboration with the private sector should bring together marketing policies and strategies. The GTA has a main role in product development. It has vital role in shaping and keeping up the total</w:t>
            </w:r>
            <w:r>
              <w:rPr>
                <w:sz w:val="28"/>
                <w:szCs w:val="28"/>
              </w:rPr>
              <w:t xml:space="preserve"> </w:t>
            </w:r>
            <w:r w:rsidRPr="00B740E6">
              <w:rPr>
                <w:sz w:val="28"/>
                <w:szCs w:val="28"/>
              </w:rPr>
              <w:t xml:space="preserve">tourism product to reach marketing goals. Its promotional job is to portray the destination in an overall way; away that differentiates it for the competition. The private sector will then take over to sell in a wide array of ways, using a variety of </w:t>
            </w:r>
            <w:r w:rsidRPr="00B740E6">
              <w:rPr>
                <w:sz w:val="28"/>
                <w:szCs w:val="28"/>
              </w:rPr>
              <w:t>programmed</w:t>
            </w:r>
            <w:r w:rsidRPr="00B740E6">
              <w:rPr>
                <w:sz w:val="28"/>
                <w:szCs w:val="28"/>
              </w:rPr>
              <w:t xml:space="preserve"> to different markets. The division of the </w:t>
            </w:r>
          </w:p>
          <w:p w:rsidR="001E3D27" w:rsidRDefault="001E3D27" w:rsidP="001E3D27">
            <w:pPr>
              <w:rPr>
                <w:sz w:val="28"/>
                <w:szCs w:val="28"/>
              </w:rPr>
            </w:pPr>
            <w:r w:rsidRPr="00B740E6">
              <w:rPr>
                <w:sz w:val="28"/>
                <w:szCs w:val="28"/>
              </w:rPr>
              <w:t>public and private sector duties is, at times, played out through the statement –“We promote the dream, they sell the package.”</w:t>
            </w:r>
          </w:p>
          <w:p w:rsidR="001E3D27" w:rsidRDefault="001E3D27" w:rsidP="001E3D27">
            <w:pPr>
              <w:rPr>
                <w:sz w:val="28"/>
                <w:szCs w:val="28"/>
              </w:rPr>
            </w:pPr>
          </w:p>
          <w:p w:rsidR="001E3D27" w:rsidRDefault="001E3D27" w:rsidP="001E3D27">
            <w:pPr>
              <w:rPr>
                <w:sz w:val="28"/>
                <w:szCs w:val="28"/>
              </w:rPr>
            </w:pPr>
            <w:r>
              <w:rPr>
                <w:b/>
                <w:sz w:val="28"/>
                <w:szCs w:val="28"/>
              </w:rPr>
              <w:t>3. What is advertising and how is it different from Marketing?</w:t>
            </w:r>
          </w:p>
          <w:p w:rsidR="001E3D27" w:rsidRDefault="001E3D27" w:rsidP="001E3D27">
            <w:pPr>
              <w:rPr>
                <w:sz w:val="28"/>
                <w:szCs w:val="28"/>
              </w:rPr>
            </w:pPr>
            <w:r w:rsidRPr="00E93238">
              <w:rPr>
                <w:b/>
                <w:sz w:val="28"/>
                <w:szCs w:val="28"/>
              </w:rPr>
              <w:t>A.</w:t>
            </w:r>
            <w:r>
              <w:rPr>
                <w:sz w:val="28"/>
                <w:szCs w:val="28"/>
              </w:rPr>
              <w:t xml:space="preserve"> </w:t>
            </w:r>
            <w:r w:rsidRPr="001E0ECE">
              <w:rPr>
                <w:sz w:val="28"/>
                <w:szCs w:val="28"/>
              </w:rPr>
              <w:t>Advertising is the communication of any non-personal messages and ideas, normally paid, and with the function of selling goods or services. It is recommended to make use of an advertising agency having prior experience, a good record in tourism, and first-hand knowledge of the features of a given market. It should be aware of the most appropriate media to be employed and based on prior experience the</w:t>
            </w:r>
            <w:r>
              <w:rPr>
                <w:sz w:val="28"/>
                <w:szCs w:val="28"/>
              </w:rPr>
              <w:t xml:space="preserve"> </w:t>
            </w:r>
            <w:r w:rsidRPr="001E0ECE">
              <w:rPr>
                <w:sz w:val="28"/>
                <w:szCs w:val="28"/>
              </w:rPr>
              <w:t>testing and effectiveness of the varying copy, segmentation, layout, coverage, and frequency. The agency will put together a media plan in collaboration with the client, and lay out the marketing justifications for the plans drafted.</w:t>
            </w:r>
          </w:p>
          <w:p w:rsidR="001E3D27" w:rsidRDefault="001E3D27" w:rsidP="001E3D27">
            <w:pPr>
              <w:rPr>
                <w:rFonts w:cstheme="minorHAnsi"/>
                <w:color w:val="222222"/>
                <w:sz w:val="28"/>
                <w:szCs w:val="28"/>
              </w:rPr>
            </w:pPr>
            <w:r w:rsidRPr="00E93238">
              <w:rPr>
                <w:b/>
                <w:sz w:val="28"/>
                <w:szCs w:val="28"/>
              </w:rPr>
              <w:t>B.</w:t>
            </w:r>
            <w:r>
              <w:rPr>
                <w:sz w:val="28"/>
                <w:szCs w:val="28"/>
              </w:rPr>
              <w:t xml:space="preserve"> </w:t>
            </w:r>
            <w:r w:rsidRPr="00DA132D">
              <w:rPr>
                <w:rFonts w:cstheme="minorHAnsi"/>
                <w:sz w:val="28"/>
                <w:szCs w:val="28"/>
              </w:rPr>
              <w:t xml:space="preserve">The difference of Advertising and Marketing is </w:t>
            </w:r>
            <w:r w:rsidRPr="00DA132D">
              <w:rPr>
                <w:rFonts w:cstheme="minorHAnsi"/>
                <w:b/>
                <w:bCs/>
                <w:color w:val="222222"/>
                <w:sz w:val="28"/>
                <w:szCs w:val="28"/>
              </w:rPr>
              <w:t>Marketing</w:t>
            </w:r>
            <w:r w:rsidRPr="00DA132D">
              <w:rPr>
                <w:rFonts w:cstheme="minorHAnsi"/>
                <w:color w:val="222222"/>
                <w:sz w:val="28"/>
                <w:szCs w:val="28"/>
              </w:rPr>
              <w:t xml:space="preserve"> refers to preparing a product </w:t>
            </w:r>
            <w:r w:rsidRPr="00DA132D">
              <w:rPr>
                <w:rFonts w:cstheme="minorHAnsi"/>
                <w:b/>
                <w:bCs/>
                <w:color w:val="222222"/>
                <w:sz w:val="28"/>
                <w:szCs w:val="28"/>
              </w:rPr>
              <w:t>for</w:t>
            </w:r>
            <w:r w:rsidRPr="00DA132D">
              <w:rPr>
                <w:rFonts w:cstheme="minorHAnsi"/>
                <w:color w:val="222222"/>
                <w:sz w:val="28"/>
                <w:szCs w:val="28"/>
              </w:rPr>
              <w:t xml:space="preserve"> the marketplace. </w:t>
            </w:r>
            <w:r w:rsidRPr="00DA132D">
              <w:rPr>
                <w:rFonts w:cstheme="minorHAnsi"/>
                <w:b/>
                <w:bCs/>
                <w:color w:val="222222"/>
                <w:sz w:val="28"/>
                <w:szCs w:val="28"/>
              </w:rPr>
              <w:t>Advertising</w:t>
            </w:r>
            <w:r w:rsidRPr="00DA132D">
              <w:rPr>
                <w:rFonts w:cstheme="minorHAnsi"/>
                <w:color w:val="222222"/>
                <w:sz w:val="28"/>
                <w:szCs w:val="28"/>
              </w:rPr>
              <w:t xml:space="preserve"> is making your product and service known to an audience or marketplace. </w:t>
            </w:r>
            <w:r w:rsidRPr="00DA132D">
              <w:rPr>
                <w:rFonts w:cstheme="minorHAnsi"/>
                <w:b/>
                <w:bCs/>
                <w:color w:val="222222"/>
                <w:sz w:val="28"/>
                <w:szCs w:val="28"/>
              </w:rPr>
              <w:t>Advertising</w:t>
            </w:r>
            <w:r w:rsidRPr="00DA132D">
              <w:rPr>
                <w:rFonts w:cstheme="minorHAnsi"/>
                <w:color w:val="222222"/>
                <w:sz w:val="28"/>
                <w:szCs w:val="28"/>
              </w:rPr>
              <w:t xml:space="preserve"> is a specific step </w:t>
            </w:r>
            <w:r w:rsidRPr="00DA132D">
              <w:rPr>
                <w:rFonts w:cstheme="minorHAnsi"/>
                <w:b/>
                <w:bCs/>
                <w:color w:val="222222"/>
                <w:sz w:val="28"/>
                <w:szCs w:val="28"/>
              </w:rPr>
              <w:t>of marketing</w:t>
            </w:r>
            <w:r w:rsidRPr="00DA132D">
              <w:rPr>
                <w:rFonts w:cstheme="minorHAnsi"/>
                <w:color w:val="222222"/>
                <w:sz w:val="28"/>
                <w:szCs w:val="28"/>
              </w:rPr>
              <w:t xml:space="preserve">. ... </w:t>
            </w:r>
            <w:r w:rsidRPr="00DA132D">
              <w:rPr>
                <w:rFonts w:cstheme="minorHAnsi"/>
                <w:b/>
                <w:bCs/>
                <w:color w:val="222222"/>
                <w:sz w:val="28"/>
                <w:szCs w:val="28"/>
              </w:rPr>
              <w:t>Marketing</w:t>
            </w:r>
            <w:r w:rsidRPr="00DA132D">
              <w:rPr>
                <w:rFonts w:cstheme="minorHAnsi"/>
                <w:color w:val="222222"/>
                <w:sz w:val="28"/>
                <w:szCs w:val="28"/>
              </w:rPr>
              <w:t xml:space="preserve"> is a more controlled and wider-reaching </w:t>
            </w:r>
            <w:r w:rsidRPr="00DA132D">
              <w:rPr>
                <w:rFonts w:cstheme="minorHAnsi"/>
                <w:b/>
                <w:bCs/>
                <w:color w:val="222222"/>
                <w:sz w:val="28"/>
                <w:szCs w:val="28"/>
              </w:rPr>
              <w:t>process</w:t>
            </w:r>
            <w:r w:rsidRPr="00DA132D">
              <w:rPr>
                <w:rFonts w:cstheme="minorHAnsi"/>
                <w:color w:val="222222"/>
                <w:sz w:val="28"/>
                <w:szCs w:val="28"/>
              </w:rPr>
              <w:t xml:space="preserve">, while </w:t>
            </w:r>
            <w:r w:rsidRPr="00DA132D">
              <w:rPr>
                <w:rFonts w:cstheme="minorHAnsi"/>
                <w:b/>
                <w:bCs/>
                <w:color w:val="222222"/>
                <w:sz w:val="28"/>
                <w:szCs w:val="28"/>
              </w:rPr>
              <w:t>advertising</w:t>
            </w:r>
            <w:r w:rsidRPr="00DA132D">
              <w:rPr>
                <w:rFonts w:cstheme="minorHAnsi"/>
                <w:color w:val="222222"/>
                <w:sz w:val="28"/>
                <w:szCs w:val="28"/>
              </w:rPr>
              <w:t xml:space="preserve"> is specific to brand communication.</w:t>
            </w:r>
          </w:p>
          <w:p w:rsidR="001E3D27" w:rsidRDefault="001E3D27" w:rsidP="001E3D27">
            <w:pPr>
              <w:rPr>
                <w:rFonts w:cstheme="minorHAnsi"/>
                <w:sz w:val="28"/>
                <w:szCs w:val="28"/>
              </w:rPr>
            </w:pPr>
          </w:p>
          <w:p w:rsidR="001E3D27" w:rsidRDefault="001E3D27" w:rsidP="001E3D27">
            <w:pPr>
              <w:rPr>
                <w:rFonts w:cstheme="minorHAnsi"/>
                <w:b/>
                <w:sz w:val="28"/>
                <w:szCs w:val="28"/>
              </w:rPr>
            </w:pPr>
            <w:r>
              <w:rPr>
                <w:rFonts w:cstheme="minorHAnsi"/>
                <w:b/>
                <w:sz w:val="28"/>
                <w:szCs w:val="28"/>
              </w:rPr>
              <w:t>4. When preparing a promotional material which points should be kept in mind?</w:t>
            </w:r>
          </w:p>
          <w:p w:rsidR="001E3D27" w:rsidRDefault="001E3D27" w:rsidP="001E3D27">
            <w:pPr>
              <w:rPr>
                <w:rFonts w:cstheme="minorHAnsi"/>
                <w:sz w:val="28"/>
                <w:szCs w:val="28"/>
              </w:rPr>
            </w:pPr>
            <w:r>
              <w:rPr>
                <w:rFonts w:cstheme="minorHAnsi"/>
                <w:b/>
                <w:sz w:val="28"/>
                <w:szCs w:val="28"/>
              </w:rPr>
              <w:t>.</w:t>
            </w:r>
            <w:r w:rsidRPr="00DA132D">
              <w:rPr>
                <w:rFonts w:cstheme="minorHAnsi"/>
                <w:sz w:val="28"/>
                <w:szCs w:val="28"/>
              </w:rPr>
              <w:t xml:space="preserve"> Go over all of the working relationships with retailers, tour operators, and methods to develop the network of sales for each market;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 xml:space="preserve">Establish the marketing partnership with major airlines; </w:t>
            </w:r>
          </w:p>
          <w:p w:rsidR="001E3D27" w:rsidRPr="00DA132D" w:rsidRDefault="001E3D27" w:rsidP="001E3D27">
            <w:pPr>
              <w:rPr>
                <w:rFonts w:cstheme="minorHAnsi"/>
                <w:b/>
                <w:sz w:val="28"/>
                <w:szCs w:val="28"/>
              </w:rPr>
            </w:pPr>
            <w:r>
              <w:rPr>
                <w:rFonts w:cstheme="minorHAnsi"/>
                <w:b/>
                <w:sz w:val="28"/>
                <w:szCs w:val="28"/>
              </w:rPr>
              <w:t xml:space="preserve">. </w:t>
            </w:r>
            <w:r w:rsidRPr="00DA132D">
              <w:rPr>
                <w:rFonts w:cstheme="minorHAnsi"/>
                <w:sz w:val="28"/>
                <w:szCs w:val="28"/>
              </w:rPr>
              <w:t xml:space="preserve">Evaluate the image in chosen markets in relation to identity and appeal (positive, as well as, negative points) and the appropriate marketing mix. Hold </w:t>
            </w:r>
            <w:r w:rsidRPr="00DA132D">
              <w:rPr>
                <w:rFonts w:cstheme="minorHAnsi"/>
                <w:sz w:val="28"/>
                <w:szCs w:val="28"/>
              </w:rPr>
              <w:lastRenderedPageBreak/>
              <w:t>talks with private sector on shared marketing scheme and funding, also, arrange and settle on a budget;</w:t>
            </w:r>
          </w:p>
          <w:p w:rsidR="001E3D27" w:rsidRDefault="001E3D27" w:rsidP="001E3D27">
            <w:pPr>
              <w:rPr>
                <w:rFonts w:cstheme="minorHAnsi"/>
                <w:sz w:val="28"/>
                <w:szCs w:val="28"/>
              </w:rPr>
            </w:pPr>
            <w:r>
              <w:rPr>
                <w:rFonts w:cstheme="minorHAnsi"/>
                <w:sz w:val="28"/>
                <w:szCs w:val="28"/>
              </w:rPr>
              <w:t xml:space="preserve"> </w:t>
            </w:r>
            <w:r>
              <w:rPr>
                <w:rFonts w:cstheme="minorHAnsi"/>
                <w:b/>
                <w:sz w:val="28"/>
                <w:szCs w:val="28"/>
              </w:rPr>
              <w:t xml:space="preserve">. </w:t>
            </w:r>
            <w:r w:rsidRPr="00DA132D">
              <w:rPr>
                <w:rFonts w:cstheme="minorHAnsi"/>
                <w:sz w:val="28"/>
                <w:szCs w:val="28"/>
              </w:rPr>
              <w:t xml:space="preserve">Go over and design printed material–posters, brochures, folders, and publications, also, put together a production and distribution agenda and equivalent costs;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Put together a schedule for producing any audio</w:t>
            </w:r>
            <w:r>
              <w:rPr>
                <w:rFonts w:cstheme="minorHAnsi"/>
                <w:sz w:val="28"/>
                <w:szCs w:val="28"/>
              </w:rPr>
              <w:t xml:space="preserve"> </w:t>
            </w:r>
            <w:r w:rsidRPr="00DA132D">
              <w:rPr>
                <w:rFonts w:cstheme="minorHAnsi"/>
                <w:sz w:val="28"/>
                <w:szCs w:val="28"/>
              </w:rPr>
              <w:t xml:space="preserve">visual matter;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Collect mailing lists of both tour operators and retailers, plan the use of direct mail, publication, and delivery of newsletter or comparable matter;</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 xml:space="preserve">Arrange any advertising to be taken on and placed –by chosen market;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 xml:space="preserve">Develop yearly plans in cooperation with each representative office overseas and or arrange for other overseas functions;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 xml:space="preserve">Put together travel agents’ </w:t>
            </w:r>
            <w:r w:rsidRPr="00DA132D">
              <w:rPr>
                <w:rFonts w:cstheme="minorHAnsi"/>
                <w:sz w:val="28"/>
                <w:szCs w:val="28"/>
              </w:rPr>
              <w:t>familiarization</w:t>
            </w:r>
            <w:r w:rsidRPr="00DA132D">
              <w:rPr>
                <w:rFonts w:cstheme="minorHAnsi"/>
                <w:sz w:val="28"/>
                <w:szCs w:val="28"/>
              </w:rPr>
              <w:t xml:space="preserve"> trips and representation at trade shows;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 xml:space="preserve">Make arrangements to work with travel writers and journalists, make a list of who to invite and when to invite them;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 xml:space="preserve">Put together other required  Public  Relations’ festivities;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 xml:space="preserve">Join forces on investment promotion activities;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 xml:space="preserve">Plan any special endorsements. For instance, during a Tourism Week, by joining forces with private sector geared towards both tourism promotion and public knowledge;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Get ready and reach an agreement</w:t>
            </w:r>
            <w:r>
              <w:rPr>
                <w:rFonts w:cstheme="minorHAnsi"/>
                <w:sz w:val="28"/>
                <w:szCs w:val="28"/>
              </w:rPr>
              <w:t xml:space="preserve"> </w:t>
            </w:r>
            <w:r w:rsidRPr="00DA132D">
              <w:rPr>
                <w:rFonts w:cstheme="minorHAnsi"/>
                <w:sz w:val="28"/>
                <w:szCs w:val="28"/>
              </w:rPr>
              <w:t xml:space="preserve">on marketing budget; and </w:t>
            </w:r>
          </w:p>
          <w:p w:rsidR="001E3D27" w:rsidRDefault="001E3D27" w:rsidP="001E3D27">
            <w:pPr>
              <w:rPr>
                <w:rFonts w:cstheme="minorHAnsi"/>
                <w:sz w:val="28"/>
                <w:szCs w:val="28"/>
              </w:rPr>
            </w:pPr>
            <w:r>
              <w:rPr>
                <w:rFonts w:cstheme="minorHAnsi"/>
                <w:b/>
                <w:sz w:val="28"/>
                <w:szCs w:val="28"/>
              </w:rPr>
              <w:t xml:space="preserve">. </w:t>
            </w:r>
            <w:r w:rsidRPr="00DA132D">
              <w:rPr>
                <w:rFonts w:cstheme="minorHAnsi"/>
                <w:sz w:val="28"/>
                <w:szCs w:val="28"/>
              </w:rPr>
              <w:t>Put the promotional program in action and keep a close -eye on how effective it is.</w:t>
            </w:r>
          </w:p>
          <w:p w:rsidR="001E3D27" w:rsidRDefault="001E3D27" w:rsidP="001E3D27">
            <w:pPr>
              <w:rPr>
                <w:rFonts w:cstheme="minorHAnsi"/>
                <w:sz w:val="28"/>
                <w:szCs w:val="28"/>
              </w:rPr>
            </w:pPr>
          </w:p>
          <w:p w:rsidR="001E3D27" w:rsidRDefault="001E3D27" w:rsidP="001E3D27">
            <w:pPr>
              <w:rPr>
                <w:rFonts w:cstheme="minorHAnsi"/>
                <w:sz w:val="28"/>
                <w:szCs w:val="28"/>
              </w:rPr>
            </w:pPr>
            <w:r>
              <w:rPr>
                <w:rFonts w:cstheme="minorHAnsi"/>
                <w:b/>
                <w:sz w:val="28"/>
                <w:szCs w:val="28"/>
              </w:rPr>
              <w:t>5. What is collateral material which type is of items are included in it?</w:t>
            </w:r>
          </w:p>
          <w:p w:rsidR="001E3D27" w:rsidRDefault="001E3D27" w:rsidP="001E3D27">
            <w:pPr>
              <w:rPr>
                <w:rFonts w:cstheme="minorHAnsi"/>
                <w:color w:val="222222"/>
                <w:sz w:val="28"/>
                <w:szCs w:val="28"/>
              </w:rPr>
            </w:pPr>
            <w:r w:rsidRPr="00504465">
              <w:rPr>
                <w:rFonts w:cstheme="minorHAnsi"/>
                <w:b/>
                <w:color w:val="222222"/>
                <w:sz w:val="28"/>
                <w:szCs w:val="28"/>
              </w:rPr>
              <w:t>A.</w:t>
            </w:r>
            <w:r>
              <w:rPr>
                <w:rFonts w:cstheme="minorHAnsi"/>
                <w:color w:val="222222"/>
                <w:sz w:val="28"/>
                <w:szCs w:val="28"/>
              </w:rPr>
              <w:t xml:space="preserve"> </w:t>
            </w:r>
            <w:r w:rsidRPr="00504465">
              <w:rPr>
                <w:rFonts w:cstheme="minorHAnsi"/>
                <w:color w:val="222222"/>
                <w:sz w:val="28"/>
                <w:szCs w:val="28"/>
              </w:rPr>
              <w:t xml:space="preserve">In marketing and sales, marketing </w:t>
            </w:r>
            <w:r w:rsidRPr="00504465">
              <w:rPr>
                <w:rFonts w:cstheme="minorHAnsi"/>
                <w:b/>
                <w:bCs/>
                <w:color w:val="222222"/>
                <w:sz w:val="28"/>
                <w:szCs w:val="28"/>
              </w:rPr>
              <w:t>collateral</w:t>
            </w:r>
            <w:r w:rsidRPr="00504465">
              <w:rPr>
                <w:rFonts w:cstheme="minorHAnsi"/>
                <w:color w:val="222222"/>
                <w:sz w:val="28"/>
                <w:szCs w:val="28"/>
              </w:rPr>
              <w:t xml:space="preserve"> is sometimes considered the collection of media used to support the sales of a product or service</w:t>
            </w:r>
            <w:r>
              <w:rPr>
                <w:rFonts w:cstheme="minorHAnsi"/>
                <w:color w:val="222222"/>
                <w:sz w:val="28"/>
                <w:szCs w:val="28"/>
              </w:rPr>
              <w:t>.</w:t>
            </w:r>
          </w:p>
          <w:p w:rsidR="001E3D27" w:rsidRDefault="001E3D27" w:rsidP="001E3D27">
            <w:pPr>
              <w:rPr>
                <w:rFonts w:cstheme="minorHAnsi"/>
                <w:sz w:val="28"/>
                <w:szCs w:val="28"/>
              </w:rPr>
            </w:pPr>
            <w:r w:rsidRPr="00504465">
              <w:rPr>
                <w:rFonts w:cstheme="minorHAnsi"/>
                <w:b/>
                <w:sz w:val="28"/>
                <w:szCs w:val="28"/>
              </w:rPr>
              <w:t>B.</w:t>
            </w:r>
            <w:r>
              <w:rPr>
                <w:rFonts w:cstheme="minorHAnsi"/>
                <w:sz w:val="28"/>
                <w:szCs w:val="28"/>
              </w:rPr>
              <w:t xml:space="preserve"> </w:t>
            </w:r>
            <w:r w:rsidRPr="00504465">
              <w:rPr>
                <w:rFonts w:cstheme="minorHAnsi"/>
                <w:sz w:val="28"/>
                <w:szCs w:val="28"/>
              </w:rPr>
              <w:t>Materials like lighters, pens, writing cases, credit card wallets, and postcards are considered collateral materials. This type of materials carries the GTAs logo and is employed in public relations and endorsement needs, typically as giveaways. Once again, it must have a design and quality that is compatible with the image.</w:t>
            </w:r>
          </w:p>
          <w:p w:rsidR="001E3D27" w:rsidRDefault="001E3D27" w:rsidP="001E3D27">
            <w:pPr>
              <w:rPr>
                <w:rFonts w:cstheme="minorHAnsi"/>
                <w:sz w:val="28"/>
                <w:szCs w:val="28"/>
              </w:rPr>
            </w:pPr>
          </w:p>
          <w:p w:rsidR="001E3D27" w:rsidRDefault="001E3D27" w:rsidP="001E3D27">
            <w:pPr>
              <w:rPr>
                <w:rFonts w:cstheme="minorHAnsi"/>
                <w:b/>
                <w:sz w:val="28"/>
                <w:szCs w:val="28"/>
              </w:rPr>
            </w:pPr>
            <w:r>
              <w:rPr>
                <w:rFonts w:cstheme="minorHAnsi"/>
                <w:b/>
                <w:sz w:val="28"/>
                <w:szCs w:val="28"/>
              </w:rPr>
              <w:t>6. Which type of information is contained in the travel agents manual?</w:t>
            </w:r>
          </w:p>
          <w:p w:rsidR="001E3D27" w:rsidRPr="00504465" w:rsidRDefault="001E3D27" w:rsidP="001E3D27">
            <w:pPr>
              <w:rPr>
                <w:rFonts w:cstheme="minorHAnsi"/>
                <w:sz w:val="28"/>
                <w:szCs w:val="28"/>
              </w:rPr>
            </w:pPr>
            <w:r w:rsidRPr="00504465">
              <w:rPr>
                <w:rFonts w:cstheme="minorHAnsi"/>
                <w:sz w:val="28"/>
                <w:szCs w:val="28"/>
              </w:rPr>
              <w:t>While this is frequently known as a manual, it can just as easily be called a guide or a directory. It is a suitably produced material including a complete description of the destination. It must contain all inbound tour operators, hotels, travel agencies,</w:t>
            </w:r>
            <w:r>
              <w:rPr>
                <w:rFonts w:cstheme="minorHAnsi"/>
                <w:sz w:val="28"/>
                <w:szCs w:val="28"/>
              </w:rPr>
              <w:t xml:space="preserve"> </w:t>
            </w:r>
            <w:r w:rsidRPr="00504465">
              <w:rPr>
                <w:rFonts w:cstheme="minorHAnsi"/>
                <w:sz w:val="28"/>
                <w:szCs w:val="28"/>
              </w:rPr>
              <w:t xml:space="preserve">tourist attractions, restaurants, sporting and recreational facilities, entertainment facilities, and the total range of tourism services offered. This makes available to agents an important tool. It is a </w:t>
            </w:r>
            <w:r w:rsidRPr="00504465">
              <w:rPr>
                <w:rFonts w:cstheme="minorHAnsi"/>
                <w:sz w:val="28"/>
                <w:szCs w:val="28"/>
              </w:rPr>
              <w:lastRenderedPageBreak/>
              <w:t>priceless source of reference and the destination’s visiting card. It contains the needed information to make bookings and carry out business with a destination. While a costly item to put together, a significant portion if not all may be recovered through advertising.   Information regarding rates and tariffs is better printed on a different sheet to accommodate reprinting and updating. This type of a manual is geared toward retailers and small independent tour operators and not really for the larger establishments. This is because the large companies will bargain their contracts directly and probable sell through their own catalogues. It will be of great value to agents booking independent and small travel groups.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3D27" w:rsidP="00A851DA">
            <w:pPr>
              <w:rPr>
                <w:rFonts w:cs="Bliss-Regular"/>
                <w:color w:val="000000"/>
              </w:rPr>
            </w:pPr>
            <w:r>
              <w:rPr>
                <w:rFonts w:cs="Bliss-Regular"/>
                <w:color w:val="000000"/>
              </w:rPr>
              <w:t>Rechelle Carty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3D27" w:rsidP="00A851DA">
            <w:pPr>
              <w:rPr>
                <w:rFonts w:cs="Bliss-Regular"/>
                <w:color w:val="000000"/>
              </w:rPr>
            </w:pPr>
            <w:r>
              <w:rPr>
                <w:rFonts w:cs="Bliss-Regular"/>
                <w:color w:val="000000"/>
              </w:rPr>
              <w:t>15/01/2019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7D1B" w:rsidRDefault="000D7D1B" w:rsidP="00CB4D0A">
      <w:pPr>
        <w:spacing w:after="0" w:line="240" w:lineRule="auto"/>
      </w:pPr>
      <w:r>
        <w:separator/>
      </w:r>
    </w:p>
  </w:endnote>
  <w:endnote w:type="continuationSeparator" w:id="0">
    <w:p w:rsidR="000D7D1B" w:rsidRDefault="000D7D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7D1B" w:rsidRDefault="000D7D1B" w:rsidP="00CB4D0A">
      <w:pPr>
        <w:spacing w:after="0" w:line="240" w:lineRule="auto"/>
      </w:pPr>
      <w:r>
        <w:separator/>
      </w:r>
    </w:p>
  </w:footnote>
  <w:footnote w:type="continuationSeparator" w:id="0">
    <w:p w:rsidR="000D7D1B" w:rsidRDefault="000D7D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D7D1B"/>
    <w:rsid w:val="001175EE"/>
    <w:rsid w:val="00157CF6"/>
    <w:rsid w:val="00182416"/>
    <w:rsid w:val="00187EB4"/>
    <w:rsid w:val="001E3D2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97A59"/>
  <w15:docId w15:val="{56E8EFAE-D8FF-4092-AF4C-CE99ECA79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63FDF-88A2-447C-8C36-D1BFD5ED8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Rechelle Carty</cp:lastModifiedBy>
  <cp:revision>1</cp:revision>
  <dcterms:created xsi:type="dcterms:W3CDTF">2015-01-26T12:24:00Z</dcterms:created>
  <dcterms:modified xsi:type="dcterms:W3CDTF">2019-01-15T21:12:00Z</dcterms:modified>
</cp:coreProperties>
</file>