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A"/>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99693</wp:posOffset>
                </wp:positionV>
                <wp:extent cx="3114040" cy="466725"/>
                <wp:effectExtent l="0" t="0" r="0" b="0"/>
                <wp:wrapNone/>
                <wp:docPr id="1073741826" name="officeArt object" descr="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A"/>
                              <w:jc w:val="center"/>
                            </w:pPr>
                            <w:r>
                              <w:rPr>
                                <w:sz w:val="24"/>
                                <w:szCs w:val="24"/>
                                <w:rtl w:val="0"/>
                                <w:lang w:val="en-US"/>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sz w:val="24"/>
                          <w:szCs w:val="24"/>
                          <w:rtl w:val="0"/>
                          <w:lang w:val="en-US"/>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A"/>
      </w:pPr>
    </w:p>
    <w:p>
      <w:pPr>
        <w:pStyle w:val="Body A"/>
      </w:pPr>
    </w:p>
    <w:p>
      <w:pPr>
        <w:pStyle w:val="Body A"/>
      </w:pPr>
    </w:p>
    <w:tbl>
      <w:tblPr>
        <w:tblW w:w="9242"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30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Khaled Hammad</w:t>
            </w:r>
          </w:p>
        </w:tc>
      </w:tr>
      <w:tr>
        <w:tblPrEx>
          <w:shd w:val="clear" w:color="auto" w:fill="ced7e7"/>
        </w:tblPrEx>
        <w:trPr>
          <w:trHeight w:val="30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28297</w:t>
            </w:r>
          </w:p>
        </w:tc>
      </w:tr>
      <w:tr>
        <w:tblPrEx>
          <w:shd w:val="clear" w:color="auto" w:fill="ced7e7"/>
        </w:tblPrEx>
        <w:trPr>
          <w:trHeight w:val="30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Advanced Diploma in Diet and Nutrition Level 5</w:t>
            </w:r>
          </w:p>
        </w:tc>
      </w:tr>
      <w:tr>
        <w:tblPrEx>
          <w:shd w:val="clear" w:color="auto" w:fill="ced7e7"/>
        </w:tblPrEx>
        <w:trPr>
          <w:trHeight w:val="27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 xml:space="preserve">6 </w:t>
            </w:r>
            <w:r>
              <w:rPr>
                <w:rFonts w:ascii="Calibri" w:cs="Calibri" w:hAnsi="Calibri" w:eastAsia="Calibri"/>
                <w:sz w:val="22"/>
                <w:szCs w:val="22"/>
                <w:u w:val="single"/>
                <w:rtl w:val="0"/>
                <w:lang w:val="en-US"/>
              </w:rPr>
              <w:t>&amp;</w:t>
            </w:r>
            <w:r>
              <w:rPr>
                <w:rFonts w:ascii="Calibri" w:cs="Calibri" w:hAnsi="Calibri" w:eastAsia="Calibri"/>
                <w:sz w:val="22"/>
                <w:szCs w:val="22"/>
                <w:rtl w:val="0"/>
                <w:lang w:val="en-US"/>
              </w:rPr>
              <w:t xml:space="preserve"> 7</w:t>
            </w:r>
          </w:p>
        </w:tc>
      </w:tr>
    </w:tbl>
    <w:p>
      <w:pPr>
        <w:pStyle w:val="Body A"/>
        <w:widowControl w:val="0"/>
        <w:spacing w:line="240" w:lineRule="auto"/>
        <w:ind w:left="216" w:hanging="216"/>
      </w:pPr>
    </w:p>
    <w:p>
      <w:pPr>
        <w:pStyle w:val="Body A"/>
        <w:widowControl w:val="0"/>
        <w:spacing w:line="240" w:lineRule="auto"/>
        <w:ind w:left="108" w:hanging="108"/>
      </w:pPr>
    </w:p>
    <w:p>
      <w:pPr>
        <w:pStyle w:val="Body A"/>
        <w:widowControl w:val="0"/>
        <w:spacing w:line="240" w:lineRule="auto"/>
      </w:pPr>
    </w:p>
    <w:p>
      <w:pPr>
        <w:pStyle w:val="Body A"/>
        <w:rPr>
          <w:b w:val="1"/>
          <w:bCs w:val="1"/>
        </w:rPr>
      </w:pPr>
    </w:p>
    <w:p>
      <w:pPr>
        <w:pStyle w:val="Body A"/>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A"/>
      </w:pPr>
      <w:r>
        <w:rPr>
          <w:rFonts w:ascii="Calibri" w:cs="Calibri" w:hAnsi="Calibri" w:eastAsia="Calibri"/>
          <w:b w:val="1"/>
          <w:bCs w:val="1"/>
          <w:rtl w:val="0"/>
          <w:lang w:val="en-US"/>
        </w:rPr>
        <w:t xml:space="preserve"> </w:t>
      </w:r>
      <w:r>
        <w:rPr>
          <w:rtl w:val="0"/>
        </w:rPr>
        <w:t>We expect the learners to write minimum one well expressed point in three lines against each allocated mark. This means one needs to write 15 lines with 5 well expressed points to get high grades for a 5 marks question.</w:t>
      </w:r>
    </w:p>
    <w:p>
      <w:pPr>
        <w:pStyle w:val="Body A"/>
      </w:pPr>
      <w:r>
        <w:rPr>
          <w:rtl w:val="0"/>
        </w:rPr>
        <w:t xml:space="preserve">For high grades use examples and illustrations where appropriate. </w:t>
      </w:r>
    </w:p>
    <w:tbl>
      <w:tblPr>
        <w:tblW w:w="8902"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8902"/>
      </w:tblGrid>
      <w:tr>
        <w:tblPrEx>
          <w:shd w:val="clear" w:color="auto" w:fill="ced7e7"/>
        </w:tblPrEx>
        <w:trPr>
          <w:trHeight w:val="16775" w:hRule="atLeast"/>
        </w:trPr>
        <w:tc>
          <w:tcPr>
            <w:tcW w:type="dxa" w:w="89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line="360" w:lineRule="auto"/>
              <w:jc w:val="center"/>
              <w:rPr>
                <w:rFonts w:ascii="Arial" w:cs="Arial" w:hAnsi="Arial" w:eastAsia="Arial"/>
                <w:sz w:val="24"/>
                <w:szCs w:val="24"/>
                <w:lang w:val="en-US"/>
              </w:rPr>
            </w:pPr>
          </w:p>
          <w:p>
            <w:pPr>
              <w:pStyle w:val="No Spacing"/>
              <w:bidi w:val="0"/>
              <w:ind w:left="0" w:right="0" w:firstLine="0"/>
              <w:jc w:val="center"/>
              <w:rPr>
                <w:rtl w:val="0"/>
              </w:rPr>
            </w:pPr>
            <w:r>
              <w:rPr>
                <w:rtl w:val="0"/>
                <w:lang w:val="en-US"/>
              </w:rPr>
              <w:t>Advanced Diploma in Diet and Nutrition Level 5</w:t>
            </w:r>
          </w:p>
          <w:p>
            <w:pPr>
              <w:pStyle w:val="No Spacing"/>
              <w:jc w:val="center"/>
              <w:rPr>
                <w:lang w:val="en-US"/>
              </w:rPr>
            </w:pPr>
          </w:p>
          <w:p>
            <w:pPr>
              <w:pStyle w:val="Body A"/>
              <w:bidi w:val="0"/>
              <w:spacing w:line="360" w:lineRule="auto"/>
              <w:ind w:left="0" w:right="0" w:firstLine="0"/>
              <w:jc w:val="center"/>
              <w:rPr>
                <w:rFonts w:ascii="Arial" w:cs="Arial" w:hAnsi="Arial" w:eastAsia="Arial"/>
                <w:sz w:val="24"/>
                <w:szCs w:val="24"/>
                <w:rtl w:val="0"/>
              </w:rPr>
            </w:pPr>
            <w:r>
              <w:rPr>
                <w:rFonts w:ascii="Arial" w:hAnsi="Arial"/>
                <w:sz w:val="24"/>
                <w:szCs w:val="24"/>
                <w:u w:val="single"/>
                <w:rtl w:val="0"/>
                <w:lang w:val="en-US"/>
              </w:rPr>
              <w:t xml:space="preserve">Assignment No </w:t>
            </w:r>
            <w:r>
              <w:rPr>
                <w:rFonts w:ascii="Arial" w:hAnsi="Arial"/>
                <w:sz w:val="24"/>
                <w:szCs w:val="24"/>
                <w:u w:val="single"/>
                <w:rtl w:val="0"/>
                <w:lang w:val="en-US"/>
              </w:rPr>
              <w:t>6 &amp; 7</w:t>
            </w:r>
          </w:p>
          <w:p>
            <w:pPr>
              <w:pStyle w:val="Body A"/>
              <w:bidi w:val="0"/>
              <w:spacing w:line="360" w:lineRule="auto"/>
              <w:ind w:left="57" w:right="0" w:firstLine="0"/>
              <w:jc w:val="both"/>
              <w:rPr>
                <w:rFonts w:ascii="Arial" w:cs="Arial" w:hAnsi="Arial" w:eastAsia="Arial"/>
                <w:sz w:val="24"/>
                <w:szCs w:val="24"/>
                <w:rtl w:val="0"/>
              </w:rPr>
            </w:pPr>
            <w:r>
              <w:rPr>
                <w:rFonts w:ascii="Arial" w:hAnsi="Arial"/>
                <w:sz w:val="24"/>
                <w:szCs w:val="24"/>
                <w:rtl w:val="0"/>
                <w:lang w:val="en-US"/>
              </w:rPr>
              <w:t>Answer 1</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a</w:t>
            </w:r>
            <w:r>
              <w:rPr>
                <w:rFonts w:ascii="Arial" w:hAnsi="Arial"/>
                <w:sz w:val="24"/>
                <w:szCs w:val="24"/>
                <w:rtl w:val="0"/>
                <w:lang w:val="en-US"/>
              </w:rPr>
              <w:t xml:space="preserve">) </w:t>
            </w:r>
            <w:r>
              <w:rPr>
                <w:rFonts w:ascii="Arial" w:hAnsi="Arial"/>
                <w:sz w:val="24"/>
                <w:szCs w:val="24"/>
                <w:rtl w:val="0"/>
                <w:lang w:val="en-US"/>
              </w:rPr>
              <w:t>20%</w:t>
            </w:r>
          </w:p>
          <w:p>
            <w:pPr>
              <w:pStyle w:val="Body A"/>
              <w:numPr>
                <w:ilvl w:val="0"/>
                <w:numId w:val="1"/>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c</w:t>
            </w:r>
            <w:r>
              <w:rPr>
                <w:rFonts w:ascii="Arial" w:hAnsi="Arial"/>
                <w:sz w:val="24"/>
                <w:szCs w:val="24"/>
                <w:rtl w:val="0"/>
                <w:lang w:val="en-US"/>
              </w:rPr>
              <w:t xml:space="preserve">) </w:t>
            </w:r>
            <w:r>
              <w:rPr>
                <w:rFonts w:ascii="Arial" w:hAnsi="Arial"/>
                <w:sz w:val="24"/>
                <w:szCs w:val="24"/>
                <w:rtl w:val="0"/>
                <w:lang w:val="en-US"/>
              </w:rPr>
              <w:t>36</w:t>
            </w:r>
          </w:p>
          <w:p>
            <w:pPr>
              <w:pStyle w:val="Body A"/>
              <w:numPr>
                <w:ilvl w:val="0"/>
                <w:numId w:val="1"/>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w:t>
            </w:r>
            <w:r>
              <w:rPr>
                <w:rFonts w:ascii="Arial" w:hAnsi="Arial"/>
                <w:sz w:val="24"/>
                <w:szCs w:val="24"/>
                <w:rtl w:val="0"/>
                <w:lang w:val="en-US"/>
              </w:rPr>
              <w:t xml:space="preserve">) </w:t>
            </w:r>
            <w:r>
              <w:rPr>
                <w:rFonts w:ascii="Arial" w:hAnsi="Arial"/>
                <w:sz w:val="24"/>
                <w:szCs w:val="24"/>
                <w:rtl w:val="0"/>
                <w:lang w:val="en-US"/>
              </w:rPr>
              <w:t>non of the options. According to study material it</w:t>
            </w:r>
            <w:r>
              <w:rPr>
                <w:rFonts w:ascii="Arial" w:hAnsi="Arial" w:hint="default"/>
                <w:sz w:val="24"/>
                <w:szCs w:val="24"/>
                <w:rtl w:val="0"/>
                <w:lang w:val="en-US"/>
              </w:rPr>
              <w:t>’</w:t>
            </w:r>
            <w:r>
              <w:rPr>
                <w:rFonts w:ascii="Arial" w:hAnsi="Arial"/>
                <w:sz w:val="24"/>
                <w:szCs w:val="24"/>
                <w:rtl w:val="0"/>
                <w:lang w:val="en-US"/>
              </w:rPr>
              <w:t>s 25% to 35%</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 xml:space="preserve">a) </w:t>
            </w:r>
            <w:r>
              <w:rPr>
                <w:rFonts w:ascii="Arial" w:hAnsi="Arial"/>
                <w:sz w:val="24"/>
                <w:szCs w:val="24"/>
                <w:rtl w:val="0"/>
                <w:lang w:val="en-US"/>
              </w:rPr>
              <w:t>five main groups</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c</w:t>
            </w:r>
            <w:r>
              <w:rPr>
                <w:rFonts w:ascii="Arial" w:hAnsi="Arial"/>
                <w:sz w:val="24"/>
                <w:szCs w:val="24"/>
                <w:rtl w:val="0"/>
                <w:lang w:val="en-US"/>
              </w:rPr>
              <w:t xml:space="preserve">) </w:t>
            </w:r>
            <w:r>
              <w:rPr>
                <w:rFonts w:ascii="Arial" w:hAnsi="Arial"/>
                <w:sz w:val="24"/>
                <w:szCs w:val="24"/>
                <w:rtl w:val="0"/>
                <w:lang w:val="en-US"/>
              </w:rPr>
              <w:t>5 portions</w:t>
            </w:r>
            <w:r>
              <w:rPr>
                <w:rFonts w:ascii="Arial" w:hAnsi="Arial"/>
                <w:sz w:val="24"/>
                <w:szCs w:val="24"/>
                <w:rtl w:val="0"/>
                <w:lang w:val="en-US"/>
              </w:rPr>
              <w:t xml:space="preserve"> </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 xml:space="preserve">a) </w:t>
            </w:r>
            <w:r>
              <w:rPr>
                <w:rFonts w:ascii="Arial" w:hAnsi="Arial"/>
                <w:sz w:val="24"/>
                <w:szCs w:val="24"/>
                <w:rtl w:val="0"/>
                <w:lang w:val="en-US"/>
              </w:rPr>
              <w:t xml:space="preserve">1 cup of cooked rice, pasta or noodles </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 xml:space="preserve">a) </w:t>
            </w:r>
            <w:r>
              <w:rPr>
                <w:rFonts w:ascii="Arial" w:hAnsi="Arial"/>
                <w:sz w:val="24"/>
                <w:szCs w:val="24"/>
                <w:rtl w:val="0"/>
                <w:lang w:val="en-US"/>
              </w:rPr>
              <w:t xml:space="preserve">lower blood cholesterol </w:t>
            </w:r>
          </w:p>
          <w:p>
            <w:pPr>
              <w:pStyle w:val="Body A"/>
              <w:numPr>
                <w:ilvl w:val="0"/>
                <w:numId w:val="1"/>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c</w:t>
            </w:r>
            <w:r>
              <w:rPr>
                <w:rFonts w:ascii="Arial" w:hAnsi="Arial"/>
                <w:sz w:val="24"/>
                <w:szCs w:val="24"/>
                <w:rtl w:val="0"/>
                <w:lang w:val="en-US"/>
              </w:rPr>
              <w:t xml:space="preserve">) </w:t>
            </w:r>
            <w:r>
              <w:rPr>
                <w:rFonts w:ascii="Arial" w:hAnsi="Arial"/>
                <w:sz w:val="24"/>
                <w:szCs w:val="24"/>
                <w:rtl w:val="0"/>
                <w:lang w:val="en-US"/>
              </w:rPr>
              <w:t xml:space="preserve">how quickly they increase blood sugar </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 xml:space="preserve">b) </w:t>
            </w:r>
            <w:r>
              <w:rPr>
                <w:rFonts w:ascii="Arial" w:hAnsi="Arial"/>
                <w:sz w:val="24"/>
                <w:szCs w:val="24"/>
                <w:rtl w:val="0"/>
                <w:lang w:val="en-US"/>
              </w:rPr>
              <w:t xml:space="preserve">vitamins A, D, E, and K around the body </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c</w:t>
            </w:r>
            <w:r>
              <w:rPr>
                <w:rFonts w:ascii="Arial" w:hAnsi="Arial"/>
                <w:sz w:val="24"/>
                <w:szCs w:val="24"/>
                <w:rtl w:val="0"/>
                <w:lang w:val="en-US"/>
              </w:rPr>
              <w:t xml:space="preserve">) </w:t>
            </w:r>
            <w:r>
              <w:rPr>
                <w:rFonts w:ascii="Arial" w:hAnsi="Arial"/>
                <w:sz w:val="24"/>
                <w:szCs w:val="24"/>
                <w:rtl w:val="0"/>
                <w:lang w:val="en-US"/>
              </w:rPr>
              <w:t>green tea</w:t>
            </w:r>
          </w:p>
          <w:p>
            <w:pPr>
              <w:pStyle w:val="Body A"/>
              <w:bidi w:val="0"/>
              <w:spacing w:line="360" w:lineRule="auto"/>
              <w:ind w:left="0" w:right="0" w:firstLine="0"/>
              <w:jc w:val="both"/>
              <w:rPr>
                <w:rFonts w:ascii="Arial" w:cs="Arial" w:hAnsi="Arial" w:eastAsia="Arial"/>
                <w:sz w:val="24"/>
                <w:szCs w:val="24"/>
                <w:rtl w:val="0"/>
              </w:rPr>
            </w:pPr>
            <w:r>
              <w:rPr>
                <w:rFonts w:ascii="Arial" w:hAnsi="Arial"/>
                <w:sz w:val="24"/>
                <w:szCs w:val="24"/>
                <w:rtl w:val="0"/>
                <w:lang w:val="en-US"/>
              </w:rPr>
              <w:t xml:space="preserve">                    </w:t>
            </w:r>
          </w:p>
          <w:p>
            <w:pPr>
              <w:pStyle w:val="Body A"/>
              <w:bidi w:val="0"/>
              <w:spacing w:line="360" w:lineRule="auto"/>
              <w:ind w:left="57" w:right="0" w:firstLine="0"/>
              <w:jc w:val="both"/>
              <w:rPr>
                <w:rFonts w:ascii="Arial" w:cs="Arial" w:hAnsi="Arial" w:eastAsia="Arial"/>
                <w:sz w:val="24"/>
                <w:szCs w:val="24"/>
                <w:rtl w:val="0"/>
              </w:rPr>
            </w:pPr>
            <w:r>
              <w:rPr>
                <w:rFonts w:ascii="Arial" w:hAnsi="Arial"/>
                <w:sz w:val="24"/>
                <w:szCs w:val="24"/>
                <w:rtl w:val="0"/>
                <w:lang w:val="en-US"/>
              </w:rPr>
              <w:t xml:space="preserve">Answer 2 </w:t>
            </w:r>
          </w:p>
          <w:p>
            <w:pPr>
              <w:pStyle w:val="Body A"/>
              <w:numPr>
                <w:ilvl w:val="0"/>
                <w:numId w:val="2"/>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Trace minerals are substances required by the body for vital functions. They involved in the formation of teeth and bones and they are essential components of enzymes and hormones. Trace minerals are called that because the body requires a very small daily amount (Normally less than 100 mg)</w:t>
            </w:r>
          </w:p>
          <w:p>
            <w:pPr>
              <w:pStyle w:val="Body A"/>
              <w:numPr>
                <w:ilvl w:val="0"/>
                <w:numId w:val="2"/>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Whole grain food have all the components present; bran, germ and endosperm are kept while refined grains have been stripped of their outer bran coating and inner germ during the milling process leaving only the endosperm, which means by consuming whole grains we are providing the body with a lot more nutrients than refined grains.</w:t>
            </w:r>
          </w:p>
          <w:p>
            <w:pPr>
              <w:pStyle w:val="Body A"/>
              <w:numPr>
                <w:ilvl w:val="0"/>
                <w:numId w:val="2"/>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Sugar are decided into two main types: 1) Natural sugar which is found in food naturally  such as fructose in fruit and lactose in milk. 2) Added sugar which is the sugar that is added to food and drinks like cakes, cereals and soft drinks</w:t>
            </w:r>
          </w:p>
          <w:p>
            <w:pPr>
              <w:pStyle w:val="Body A"/>
              <w:rPr>
                <w:rFonts w:ascii="Arial" w:cs="Arial" w:hAnsi="Arial" w:eastAsia="Arial"/>
                <w:sz w:val="24"/>
                <w:szCs w:val="24"/>
                <w:lang w:val="en-US"/>
              </w:rPr>
            </w:pPr>
          </w:p>
          <w:p>
            <w:pPr>
              <w:pStyle w:val="Body A"/>
              <w:spacing w:after="0" w:line="240" w:lineRule="auto"/>
              <w:rPr>
                <w:b w:val="1"/>
                <w:bCs w:val="1"/>
                <w:lang w:val="en-US"/>
              </w:rPr>
            </w:pPr>
          </w:p>
          <w:p>
            <w:pPr>
              <w:pStyle w:val="Body A"/>
              <w:spacing w:after="0" w:line="240" w:lineRule="auto"/>
            </w:pPr>
            <w:r>
              <w:rPr>
                <w:b w:val="1"/>
                <w:bCs w:val="1"/>
                <w:lang w:val="en-US"/>
              </w:rPr>
            </w:r>
          </w:p>
        </w:tc>
      </w:tr>
      <w:tr>
        <w:tblPrEx>
          <w:shd w:val="clear" w:color="auto" w:fill="ced7e7"/>
        </w:tblPrEx>
        <w:trPr>
          <w:trHeight w:val="25173" w:hRule="atLeast"/>
        </w:trPr>
        <w:tc>
          <w:tcPr>
            <w:tcW w:type="dxa" w:w="89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numPr>
                <w:ilvl w:val="0"/>
                <w:numId w:val="4"/>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the healthiest methods for preparing fruit and vegetables are</w:t>
            </w:r>
          </w:p>
          <w:p>
            <w:pPr>
              <w:pStyle w:val="Body A"/>
              <w:numPr>
                <w:ilvl w:val="0"/>
                <w:numId w:val="5"/>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serving them row which is a very healthy way of consuming fruit and vegetables</w:t>
            </w:r>
          </w:p>
          <w:p>
            <w:pPr>
              <w:pStyle w:val="Body A"/>
              <w:numPr>
                <w:ilvl w:val="0"/>
                <w:numId w:val="5"/>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boiling: which is boiling some water in a pot then adding the food to the boiling water till it is cooked</w:t>
            </w:r>
          </w:p>
          <w:p>
            <w:pPr>
              <w:pStyle w:val="Body A"/>
              <w:numPr>
                <w:ilvl w:val="0"/>
                <w:numId w:val="5"/>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grilling under direct heat on a metal plate called grill. (like tomatoes or pineapple when grilled to complement gammon steak)</w:t>
            </w:r>
          </w:p>
          <w:p>
            <w:pPr>
              <w:pStyle w:val="Body A"/>
              <w:numPr>
                <w:ilvl w:val="0"/>
                <w:numId w:val="5"/>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roasting which is heating up in the oven like roasted vegetables that go with our traditional English roast)</w:t>
            </w:r>
          </w:p>
          <w:p>
            <w:pPr>
              <w:pStyle w:val="Body A"/>
              <w:numPr>
                <w:ilvl w:val="0"/>
                <w:numId w:val="5"/>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steaming which is one of the healthiest ways of cooking vegetables by exposing them to the heat from the steam coming of boiling liquid (normally water) in a steam cooker</w:t>
            </w:r>
          </w:p>
          <w:p>
            <w:pPr>
              <w:pStyle w:val="Body A"/>
              <w:numPr>
                <w:ilvl w:val="0"/>
                <w:numId w:val="5"/>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 xml:space="preserve">slow cooking which is placing the vegetables in a slow cooker and leave it for long time to cook very slowly </w:t>
            </w:r>
          </w:p>
          <w:p>
            <w:pPr>
              <w:pStyle w:val="Body A"/>
              <w:bidi w:val="0"/>
              <w:spacing w:after="0" w:line="360" w:lineRule="auto"/>
              <w:ind w:left="0" w:right="567" w:firstLine="0"/>
              <w:jc w:val="both"/>
              <w:rPr>
                <w:rFonts w:ascii="Arial" w:cs="Arial" w:hAnsi="Arial" w:eastAsia="Arial"/>
                <w:sz w:val="24"/>
                <w:szCs w:val="24"/>
                <w:rtl w:val="0"/>
              </w:rPr>
            </w:pPr>
          </w:p>
          <w:p>
            <w:pPr>
              <w:pStyle w:val="Body A"/>
              <w:numPr>
                <w:ilvl w:val="0"/>
                <w:numId w:val="6"/>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Water makes 50 to 70 percent of our body weight, water helps get rid of waste, it also regulate body temperature and it is a medium for reactions that happen in the body. without water, we can not survive more than a few days, the body gets water from either drinking fluids including water and juices etc.. or from consuming fruit and vegetables which contain water, therefore drinking an adequate amount of fluids throughout the day will provide the body with its needs from water</w:t>
            </w:r>
          </w:p>
          <w:p>
            <w:pPr>
              <w:pStyle w:val="Body A"/>
              <w:numPr>
                <w:ilvl w:val="0"/>
                <w:numId w:val="6"/>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 xml:space="preserve">Energy density is the amount of stored energy in food. it is important in choosing the right amount of food for our diet for weight management. 1 gm of fat provides 9 calories. where 1 gm of protein or carbohydrates provide 4 calories, therefore we can choose food that is filling but provides fewer calories </w:t>
            </w:r>
          </w:p>
          <w:p>
            <w:pPr>
              <w:pStyle w:val="Body A"/>
              <w:numPr>
                <w:ilvl w:val="0"/>
                <w:numId w:val="6"/>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dietary fibre is divided into two main groups, water soluble fibre which can be absorbed bu the body and digested and that is found in beans, fruit and oat. The other group is insoluble fibre which is found in whole grain products and also in vegetables in the form of cellulose which our body can not digest, however it is important for the large intestine getting rid of waste plus it feeds friendly bacteria and yeast in the gut.</w:t>
            </w:r>
          </w:p>
          <w:p>
            <w:pPr>
              <w:pStyle w:val="Body A"/>
              <w:spacing w:after="0" w:line="360" w:lineRule="auto"/>
              <w:ind w:right="567"/>
              <w:jc w:val="both"/>
              <w:rPr>
                <w:rFonts w:ascii="Arial" w:cs="Arial" w:hAnsi="Arial" w:eastAsia="Arial"/>
                <w:sz w:val="24"/>
                <w:szCs w:val="24"/>
                <w:lang w:val="en-US"/>
              </w:rPr>
            </w:pPr>
          </w:p>
          <w:p>
            <w:pPr>
              <w:pStyle w:val="Body A"/>
              <w:spacing w:after="0" w:line="360" w:lineRule="auto"/>
              <w:ind w:right="567"/>
              <w:jc w:val="both"/>
              <w:rPr>
                <w:rFonts w:ascii="Arial" w:cs="Arial" w:hAnsi="Arial" w:eastAsia="Arial"/>
                <w:sz w:val="24"/>
                <w:szCs w:val="24"/>
                <w:lang w:val="en-US"/>
              </w:rPr>
            </w:pPr>
          </w:p>
          <w:p>
            <w:pPr>
              <w:pStyle w:val="Body A"/>
              <w:rPr>
                <w:rFonts w:ascii="Arial" w:cs="Arial" w:hAnsi="Arial" w:eastAsia="Arial"/>
                <w:sz w:val="24"/>
                <w:szCs w:val="24"/>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pPr>
            <w:r>
              <w:rPr>
                <w:lang w:val="en-US"/>
              </w:rPr>
            </w:r>
          </w:p>
        </w:tc>
      </w:tr>
      <w:tr>
        <w:tblPrEx>
          <w:shd w:val="clear" w:color="auto" w:fill="ced7e7"/>
        </w:tblPrEx>
        <w:trPr>
          <w:trHeight w:val="23543" w:hRule="atLeast"/>
        </w:trPr>
        <w:tc>
          <w:tcPr>
            <w:tcW w:type="dxa" w:w="89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bidi w:val="0"/>
              <w:spacing w:after="0" w:line="360" w:lineRule="auto"/>
              <w:ind w:left="0" w:right="567" w:firstLine="0"/>
              <w:jc w:val="both"/>
              <w:rPr>
                <w:rFonts w:ascii="Arial" w:cs="Arial" w:hAnsi="Arial" w:eastAsia="Arial"/>
                <w:sz w:val="24"/>
                <w:szCs w:val="24"/>
                <w:rtl w:val="0"/>
              </w:rPr>
            </w:pPr>
            <w:r>
              <w:rPr>
                <w:rFonts w:ascii="Arial" w:hAnsi="Arial"/>
                <w:sz w:val="24"/>
                <w:szCs w:val="24"/>
                <w:rtl w:val="0"/>
                <w:lang w:val="en-US"/>
              </w:rPr>
              <w:t>fibre also keep us feeling full for longer and it provides fewer amount of calories plus it regulates blood sugar and lowers blood cholesterol and it also prevents developing diabetes and some types of cancer</w:t>
            </w:r>
          </w:p>
          <w:p>
            <w:pPr>
              <w:pStyle w:val="Body A"/>
              <w:bidi w:val="0"/>
              <w:spacing w:after="0" w:line="360" w:lineRule="auto"/>
              <w:ind w:left="0" w:right="567" w:firstLine="0"/>
              <w:jc w:val="both"/>
              <w:rPr>
                <w:rFonts w:ascii="Arial" w:cs="Arial" w:hAnsi="Arial" w:eastAsia="Arial"/>
                <w:sz w:val="24"/>
                <w:szCs w:val="24"/>
                <w:rtl w:val="0"/>
              </w:rPr>
            </w:pPr>
          </w:p>
          <w:p>
            <w:pPr>
              <w:pStyle w:val="Body A"/>
              <w:numPr>
                <w:ilvl w:val="0"/>
                <w:numId w:val="8"/>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 xml:space="preserve"> Glycaemic index is a way of ranking carbohydrates according to how quickly they increase blood sugar levels. the lower the glycaemic index it is the slower blood sugar increases after the food has been consumed, therefore low glycaemic index food (such as food which is rich in soluble fibre) is helpful for people who need to regulate their blood sugar levels such as those with diabetes. high glycaemic index food causes blood sugar to rise quickly and that result in insulin spikes which will prevent weight loss and promotes health problems </w:t>
            </w:r>
          </w:p>
          <w:p>
            <w:pPr>
              <w:pStyle w:val="Body A"/>
              <w:bidi w:val="0"/>
              <w:spacing w:after="0" w:line="360" w:lineRule="auto"/>
              <w:ind w:left="0" w:right="567" w:firstLine="0"/>
              <w:jc w:val="both"/>
              <w:rPr>
                <w:rFonts w:ascii="Arial" w:cs="Arial" w:hAnsi="Arial" w:eastAsia="Arial"/>
                <w:sz w:val="24"/>
                <w:szCs w:val="24"/>
                <w:rtl w:val="0"/>
              </w:rPr>
            </w:pPr>
          </w:p>
          <w:p>
            <w:pPr>
              <w:pStyle w:val="Body A"/>
              <w:bidi w:val="0"/>
              <w:spacing w:after="0" w:line="360" w:lineRule="auto"/>
              <w:ind w:left="0" w:right="567" w:firstLine="0"/>
              <w:jc w:val="both"/>
              <w:rPr>
                <w:rFonts w:ascii="Arial" w:cs="Arial" w:hAnsi="Arial" w:eastAsia="Arial"/>
                <w:sz w:val="24"/>
                <w:szCs w:val="24"/>
                <w:rtl w:val="0"/>
              </w:rPr>
            </w:pPr>
          </w:p>
          <w:p>
            <w:pPr>
              <w:pStyle w:val="Body A"/>
              <w:bidi w:val="0"/>
              <w:spacing w:after="0" w:line="360" w:lineRule="auto"/>
              <w:ind w:left="0" w:right="567" w:firstLine="0"/>
              <w:jc w:val="both"/>
              <w:rPr>
                <w:rFonts w:ascii="Arial" w:cs="Arial" w:hAnsi="Arial" w:eastAsia="Arial"/>
                <w:sz w:val="24"/>
                <w:szCs w:val="24"/>
                <w:rtl w:val="0"/>
              </w:rPr>
            </w:pPr>
            <w:r>
              <w:rPr>
                <w:rFonts w:ascii="Arial" w:hAnsi="Arial"/>
                <w:sz w:val="24"/>
                <w:szCs w:val="24"/>
                <w:rtl w:val="0"/>
                <w:lang w:val="en-US"/>
              </w:rPr>
              <w:t>Answer 3</w:t>
            </w:r>
          </w:p>
          <w:p>
            <w:pPr>
              <w:pStyle w:val="Body A"/>
              <w:bidi w:val="0"/>
              <w:spacing w:after="0" w:line="360" w:lineRule="auto"/>
              <w:ind w:left="0" w:right="567" w:firstLine="0"/>
              <w:jc w:val="both"/>
              <w:rPr>
                <w:rFonts w:ascii="Arial" w:cs="Arial" w:hAnsi="Arial" w:eastAsia="Arial"/>
                <w:sz w:val="24"/>
                <w:szCs w:val="24"/>
                <w:rtl w:val="0"/>
              </w:rPr>
            </w:pPr>
          </w:p>
          <w:p>
            <w:pPr>
              <w:pStyle w:val="Body A"/>
              <w:bidi w:val="0"/>
              <w:spacing w:after="0" w:line="360" w:lineRule="auto"/>
              <w:ind w:left="0" w:right="567" w:firstLine="0"/>
              <w:jc w:val="both"/>
              <w:rPr>
                <w:rFonts w:ascii="Arial" w:cs="Arial" w:hAnsi="Arial" w:eastAsia="Arial"/>
                <w:sz w:val="24"/>
                <w:szCs w:val="24"/>
                <w:rtl w:val="0"/>
              </w:rPr>
            </w:pPr>
            <w:r>
              <w:rPr>
                <w:rFonts w:ascii="Arial" w:hAnsi="Arial"/>
                <w:sz w:val="24"/>
                <w:szCs w:val="24"/>
                <w:rtl w:val="0"/>
                <w:lang w:val="en-US"/>
              </w:rPr>
              <w:t>Calcium is a mineral that helps build strong bones and teeth. it also regulates muscles contractions including heartbeat and makes sure that blood is clotting normally. bone mass is reached by the age of 20 - 25 till then they keep developing and getting stronger, therefore an adequate daily intake of calcium is crucial for children as it helps them to develop strong teeth and bones and stop them of developing diseases at old ages like osteoporosis</w:t>
            </w:r>
          </w:p>
          <w:p>
            <w:pPr>
              <w:pStyle w:val="Body A"/>
              <w:bidi w:val="0"/>
              <w:spacing w:after="0" w:line="360" w:lineRule="auto"/>
              <w:ind w:left="0" w:right="567" w:firstLine="0"/>
              <w:jc w:val="both"/>
              <w:rPr>
                <w:rFonts w:ascii="Arial" w:cs="Arial" w:hAnsi="Arial" w:eastAsia="Arial"/>
                <w:sz w:val="24"/>
                <w:szCs w:val="24"/>
                <w:rtl w:val="0"/>
              </w:rPr>
            </w:pPr>
            <w:r>
              <w:rPr>
                <w:rFonts w:ascii="Arial" w:hAnsi="Arial"/>
                <w:sz w:val="24"/>
                <w:szCs w:val="24"/>
                <w:rtl w:val="0"/>
                <w:lang w:val="en-US"/>
              </w:rPr>
              <w:t>People who eliminate dairy products from their diet like vegans and lactose intolerant  can get their calcium from the following alternatives</w:t>
            </w:r>
          </w:p>
          <w:p>
            <w:pPr>
              <w:pStyle w:val="Body A"/>
              <w:bidi w:val="0"/>
              <w:spacing w:after="0" w:line="360" w:lineRule="auto"/>
              <w:ind w:left="0" w:right="567" w:firstLine="0"/>
              <w:jc w:val="both"/>
              <w:rPr>
                <w:rFonts w:ascii="Arial" w:cs="Arial" w:hAnsi="Arial" w:eastAsia="Arial"/>
                <w:sz w:val="24"/>
                <w:szCs w:val="24"/>
                <w:rtl w:val="0"/>
              </w:rPr>
            </w:pPr>
            <w:r>
              <w:rPr>
                <w:rFonts w:ascii="Arial" w:hAnsi="Arial"/>
                <w:sz w:val="24"/>
                <w:szCs w:val="24"/>
                <w:rtl w:val="0"/>
                <w:lang w:val="en-US"/>
              </w:rPr>
              <w:t>calcium enriched soya milks, yoghourt and cheese</w:t>
            </w:r>
          </w:p>
          <w:p>
            <w:pPr>
              <w:pStyle w:val="Body A"/>
              <w:bidi w:val="0"/>
              <w:spacing w:after="0" w:line="360" w:lineRule="auto"/>
              <w:ind w:left="0" w:right="567" w:firstLine="0"/>
              <w:jc w:val="both"/>
              <w:rPr>
                <w:rFonts w:ascii="Arial" w:cs="Arial" w:hAnsi="Arial" w:eastAsia="Arial"/>
                <w:sz w:val="24"/>
                <w:szCs w:val="24"/>
                <w:rtl w:val="0"/>
              </w:rPr>
            </w:pPr>
            <w:r>
              <w:rPr>
                <w:rFonts w:ascii="Arial" w:hAnsi="Arial"/>
                <w:sz w:val="24"/>
                <w:szCs w:val="24"/>
                <w:rtl w:val="0"/>
                <w:lang w:val="en-US"/>
              </w:rPr>
              <w:t>dark green leafy vegetables like spinach, broccoli and watercress</w:t>
            </w:r>
          </w:p>
          <w:p>
            <w:pPr>
              <w:pStyle w:val="Body A"/>
              <w:bidi w:val="0"/>
              <w:spacing w:after="0" w:line="360" w:lineRule="auto"/>
              <w:ind w:left="0" w:right="567" w:firstLine="0"/>
              <w:jc w:val="both"/>
              <w:rPr>
                <w:rFonts w:ascii="Arial" w:cs="Arial" w:hAnsi="Arial" w:eastAsia="Arial"/>
                <w:sz w:val="24"/>
                <w:szCs w:val="24"/>
                <w:rtl w:val="0"/>
              </w:rPr>
            </w:pPr>
            <w:r>
              <w:rPr>
                <w:rFonts w:ascii="Arial" w:hAnsi="Arial"/>
                <w:sz w:val="24"/>
                <w:szCs w:val="24"/>
                <w:rtl w:val="0"/>
                <w:lang w:val="en-US"/>
              </w:rPr>
              <w:t xml:space="preserve">almonds and sesame seeds </w:t>
            </w:r>
          </w:p>
          <w:p>
            <w:pPr>
              <w:pStyle w:val="Body A"/>
              <w:spacing w:after="0" w:line="360" w:lineRule="auto"/>
              <w:ind w:right="567"/>
              <w:jc w:val="both"/>
              <w:rPr>
                <w:rFonts w:ascii="Arial" w:cs="Arial" w:hAnsi="Arial" w:eastAsia="Arial"/>
                <w:sz w:val="24"/>
                <w:szCs w:val="24"/>
                <w:lang w:val="en-US"/>
              </w:rPr>
            </w:pPr>
          </w:p>
          <w:p>
            <w:pPr>
              <w:pStyle w:val="Body A"/>
              <w:spacing w:after="0" w:line="360" w:lineRule="auto"/>
              <w:ind w:right="567"/>
              <w:jc w:val="both"/>
              <w:rPr>
                <w:rFonts w:ascii="Arial" w:cs="Arial" w:hAnsi="Arial" w:eastAsia="Arial"/>
                <w:sz w:val="24"/>
                <w:szCs w:val="24"/>
                <w:lang w:val="en-US"/>
              </w:rPr>
            </w:pPr>
          </w:p>
          <w:p>
            <w:pPr>
              <w:pStyle w:val="Body A"/>
              <w:rPr>
                <w:rFonts w:ascii="Arial" w:cs="Arial" w:hAnsi="Arial" w:eastAsia="Arial"/>
                <w:sz w:val="24"/>
                <w:szCs w:val="24"/>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rPr>
                <w:lang w:val="en-US"/>
              </w:rPr>
            </w:pPr>
          </w:p>
          <w:p>
            <w:pPr>
              <w:pStyle w:val="Body A"/>
              <w:spacing w:after="0" w:line="240" w:lineRule="auto"/>
            </w:pPr>
            <w:r>
              <w:rPr>
                <w:lang w:val="en-US"/>
              </w:rPr>
            </w:r>
          </w:p>
        </w:tc>
      </w:tr>
    </w:tbl>
    <w:p>
      <w:pPr>
        <w:pStyle w:val="Body A"/>
        <w:widowControl w:val="0"/>
        <w:spacing w:line="240" w:lineRule="auto"/>
        <w:ind w:left="216" w:hanging="216"/>
      </w:pPr>
    </w:p>
    <w:p>
      <w:pPr>
        <w:pStyle w:val="Body A"/>
        <w:widowControl w:val="0"/>
        <w:spacing w:line="240" w:lineRule="auto"/>
        <w:ind w:left="108" w:hanging="108"/>
      </w:pPr>
    </w:p>
    <w:p>
      <w:pPr>
        <w:pStyle w:val="Body A"/>
        <w:widowControl w:val="0"/>
        <w:spacing w:line="240" w:lineRule="auto"/>
      </w:pPr>
    </w:p>
    <w:p>
      <w:pPr>
        <w:pStyle w:val="Body A"/>
        <w:spacing w:after="0" w:line="240" w:lineRule="auto"/>
        <w:rPr>
          <w:b w:val="1"/>
          <w:bCs w:val="1"/>
          <w:color w:val="002060"/>
          <w:sz w:val="28"/>
          <w:szCs w:val="28"/>
          <w:u w:color="002060"/>
        </w:rPr>
      </w:pPr>
    </w:p>
    <w:p>
      <w:pPr>
        <w:pStyle w:val="Body A"/>
        <w:spacing w:after="0" w:line="240" w:lineRule="auto"/>
        <w:rPr>
          <w:b w:val="1"/>
          <w:bCs w:val="1"/>
          <w:color w:val="002060"/>
          <w:sz w:val="28"/>
          <w:szCs w:val="28"/>
          <w:u w:color="002060"/>
        </w:rPr>
      </w:pPr>
    </w:p>
    <w:p>
      <w:pPr>
        <w:pStyle w:val="Body A"/>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A"/>
        <w:spacing w:after="0" w:line="240" w:lineRule="auto"/>
        <w:rPr>
          <w:b w:val="1"/>
          <w:bCs w:val="1"/>
          <w:color w:val="001ae6"/>
          <w:u w:color="001ae6"/>
        </w:rPr>
      </w:pPr>
    </w:p>
    <w:p>
      <w:pPr>
        <w:pStyle w:val="Body A"/>
        <w:spacing w:after="0" w:line="240" w:lineRule="auto"/>
      </w:pPr>
      <w:r>
        <w:rPr>
          <w:rtl w:val="0"/>
          <w:lang w:val="en-US"/>
        </w:rPr>
        <w:t>By submitting this assignment, I confirm that this is my own work.</w:t>
      </w:r>
    </w:p>
    <w:p>
      <w:pPr>
        <w:pStyle w:val="Body A"/>
        <w:spacing w:after="0" w:line="240" w:lineRule="auto"/>
      </w:pPr>
    </w:p>
    <w:p>
      <w:pPr>
        <w:pStyle w:val="Body A"/>
        <w:spacing w:after="0" w:line="240" w:lineRule="auto"/>
      </w:pPr>
    </w:p>
    <w:p>
      <w:pPr>
        <w:pStyle w:val="Body A"/>
        <w:spacing w:after="0" w:line="240" w:lineRule="auto"/>
      </w:pPr>
    </w:p>
    <w:tbl>
      <w:tblPr>
        <w:tblW w:w="9242"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7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Khaled Hammad</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02/02/2019</w:t>
            </w:r>
          </w:p>
        </w:tc>
      </w:tr>
    </w:tbl>
    <w:p>
      <w:pPr>
        <w:pStyle w:val="Body A"/>
        <w:widowControl w:val="0"/>
        <w:spacing w:after="0" w:line="240" w:lineRule="auto"/>
        <w:ind w:left="216" w:hanging="216"/>
      </w:pPr>
    </w:p>
    <w:p>
      <w:pPr>
        <w:pStyle w:val="Body A"/>
        <w:widowControl w:val="0"/>
        <w:spacing w:after="0" w:line="240" w:lineRule="auto"/>
        <w:ind w:left="108" w:hanging="108"/>
      </w:pPr>
    </w:p>
    <w:p>
      <w:pPr>
        <w:pStyle w:val="Body A"/>
        <w:widowControl w:val="0"/>
        <w:spacing w:after="0" w:line="240" w:lineRule="auto"/>
      </w:pPr>
    </w:p>
    <w:p>
      <w:pPr>
        <w:pStyle w:val="Body A"/>
      </w:pPr>
    </w:p>
    <w:p>
      <w:pPr>
        <w:pStyle w:val="Body A"/>
      </w:pPr>
    </w:p>
    <w:p>
      <w:pPr>
        <w:pStyle w:val="Body A"/>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31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hd w:val="clear" w:color="auto" w:fill="d9d9d9"/>
        <w:spacing w:line="240" w:lineRule="auto"/>
        <w:ind w:left="216" w:hanging="216"/>
        <w:rPr>
          <w:rFonts w:ascii="Calibri" w:cs="Calibri" w:hAnsi="Calibri" w:eastAsia="Calibri"/>
          <w:b w:val="1"/>
          <w:bCs w:val="1"/>
          <w:sz w:val="32"/>
          <w:szCs w:val="32"/>
        </w:rPr>
      </w:pPr>
    </w:p>
    <w:p>
      <w:pPr>
        <w:pStyle w:val="Body A"/>
        <w:widowControl w:val="0"/>
        <w:shd w:val="clear" w:color="auto" w:fill="d9d9d9"/>
        <w:spacing w:line="240" w:lineRule="auto"/>
        <w:ind w:left="108" w:hanging="108"/>
      </w:pPr>
    </w:p>
    <w:p>
      <w:pPr>
        <w:pStyle w:val="Body A"/>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lowerRoman"/>
      <w:suff w:val="tab"/>
      <w:lvlText w:val="%1."/>
      <w:lvlJc w:val="left"/>
      <w:pPr>
        <w:ind w:left="450"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810"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170"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1530"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1890"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2250"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2610"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2970"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3330"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lowerRoman"/>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lowerRoman"/>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0"/>
    <w:lvlOverride w:ilvl="0">
      <w:startOverride w:val="1"/>
      <w:lvl w:ilvl="0">
        <w:start w:val="1"/>
        <w:numFmt w:val="lowerRoman"/>
        <w:suff w:val="tab"/>
        <w:lvlText w:val="%1."/>
        <w:lvlJc w:val="left"/>
        <w:pPr>
          <w:ind w:left="450"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Roman"/>
        <w:suff w:val="nothing"/>
        <w:lvlText w:val="%1.%2."/>
        <w:lvlJc w:val="left"/>
        <w:pPr>
          <w:ind w:left="55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nothing"/>
        <w:lvlText w:val="%1.%2.%3."/>
        <w:lvlJc w:val="left"/>
        <w:pPr>
          <w:ind w:left="91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Roman"/>
        <w:suff w:val="nothing"/>
        <w:lvlText w:val="%1.%2.%3.%4."/>
        <w:lvlJc w:val="left"/>
        <w:pPr>
          <w:ind w:left="127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Roman"/>
        <w:suff w:val="nothing"/>
        <w:lvlText w:val="%1.%2.%3.%4.%5."/>
        <w:lvlJc w:val="left"/>
        <w:pPr>
          <w:ind w:left="163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nothing"/>
        <w:lvlText w:val="%1.%2.%3.%4.%5.%6."/>
        <w:lvlJc w:val="left"/>
        <w:pPr>
          <w:ind w:left="199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nothing"/>
        <w:lvlText w:val="%1.%2.%3.%4.%5.%6.%7."/>
        <w:lvlJc w:val="left"/>
        <w:pPr>
          <w:ind w:left="235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Roman"/>
        <w:suff w:val="nothing"/>
        <w:lvlText w:val="%1.%2.%3.%4.%5.%6.%7.%8."/>
        <w:lvlJc w:val="left"/>
        <w:pPr>
          <w:ind w:left="271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nothing"/>
        <w:lvlText w:val="%1.%2.%3.%4.%5.%6.%7.%8.%9."/>
        <w:lvlJc w:val="left"/>
        <w:pPr>
          <w:ind w:left="3070" w:hanging="13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
    <w:abstractNumId w:val="1"/>
  </w:num>
  <w:num w:numId="4">
    <w:abstractNumId w:val="1"/>
    <w:lvlOverride w:ilvl="0">
      <w:startOverride w:val="4"/>
    </w:lvlOverride>
  </w:num>
  <w:num w:numId="5">
    <w:abstractNumId w:val="1"/>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suff w:val="tab"/>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tab"/>
        <w:lvlText w:val="%3."/>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tab"/>
        <w:lvlText w:val="%4."/>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tab"/>
        <w:lvlText w:val="%5."/>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tab"/>
        <w:lvlText w:val="%6."/>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tab"/>
        <w:lvlText w:val="%7."/>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tab"/>
        <w:lvlText w:val="%8."/>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tab"/>
        <w:lvlText w:val="%9."/>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6">
    <w:abstractNumId w:val="1"/>
    <w:lvlOverride w:ilvl="0">
      <w:startOverride w:val="5"/>
      <w:lvl w:ilvl="0">
        <w:start w:val="5"/>
        <w:numFmt w:val="lowerRoman"/>
        <w:suff w:val="tab"/>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lowerRoman"/>
        <w:suff w:val="tab"/>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lowerRoman"/>
        <w:suff w:val="tab"/>
        <w:lvlText w:val="%3."/>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Roman"/>
        <w:suff w:val="tab"/>
        <w:lvlText w:val="%4."/>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Roman"/>
        <w:suff w:val="tab"/>
        <w:lvlText w:val="%5."/>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Roman"/>
        <w:suff w:val="tab"/>
        <w:lvlText w:val="%6."/>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lowerRoman"/>
        <w:suff w:val="tab"/>
        <w:lvlText w:val="%7."/>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Roman"/>
        <w:suff w:val="tab"/>
        <w:lvlText w:val="%8."/>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Roman"/>
        <w:suff w:val="tab"/>
        <w:lvlText w:val="%9."/>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7">
    <w:abstractNumId w:val="2"/>
  </w:num>
  <w:num w:numId="8">
    <w:abstractNumId w:val="2"/>
    <w:lvlOverride w:ilvl="0">
      <w:startOverride w:val="8"/>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