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57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5778">
            <w:pPr>
              <w:pStyle w:val="Default"/>
              <w:rPr>
                <w:rFonts w:asciiTheme="minorHAnsi" w:hAnsiTheme="minorHAnsi"/>
              </w:rPr>
            </w:pPr>
            <w:r>
              <w:rPr>
                <w:rFonts w:asciiTheme="minorHAnsi" w:hAnsiTheme="minorHAnsi"/>
              </w:rPr>
              <w:t>Grainne Gallagher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5778">
            <w:pPr>
              <w:pStyle w:val="Default"/>
              <w:rPr>
                <w:rFonts w:asciiTheme="minorHAnsi" w:hAnsiTheme="minorHAnsi"/>
              </w:rPr>
            </w:pPr>
            <w:r>
              <w:rPr>
                <w:rFonts w:asciiTheme="minorHAnsi" w:hAnsiTheme="minorHAnsi"/>
              </w:rPr>
              <w:t>17666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5778">
            <w:pPr>
              <w:pStyle w:val="Default"/>
              <w:rPr>
                <w:rFonts w:asciiTheme="minorHAnsi" w:hAnsiTheme="minorHAnsi"/>
              </w:rPr>
            </w:pPr>
            <w:r>
              <w:rPr>
                <w:rFonts w:asciiTheme="minorHAnsi" w:hAnsiTheme="minorHAnsi"/>
              </w:rPr>
              <w:t>Influencing and Persuasion Skills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577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475778" w:rsidRPr="00475778" w:rsidRDefault="00475778" w:rsidP="00475778">
            <w:pPr>
              <w:spacing w:after="160" w:line="360" w:lineRule="auto"/>
              <w:jc w:val="center"/>
              <w:rPr>
                <w:rFonts w:ascii="Arial" w:eastAsia="Calibri" w:hAnsi="Arial" w:cs="Arial"/>
                <w:b/>
                <w:sz w:val="24"/>
                <w:szCs w:val="24"/>
              </w:rPr>
            </w:pPr>
            <w:r w:rsidRPr="00475778">
              <w:rPr>
                <w:rFonts w:ascii="Arial" w:eastAsia="Calibri" w:hAnsi="Arial" w:cs="Arial"/>
                <w:b/>
                <w:sz w:val="24"/>
                <w:szCs w:val="24"/>
              </w:rPr>
              <w:t>Q.01 “</w:t>
            </w:r>
            <w:r w:rsidRPr="00475778">
              <w:rPr>
                <w:rFonts w:ascii="Arial" w:eastAsia="Calibri" w:hAnsi="Arial" w:cs="Arial"/>
                <w:b/>
                <w:i/>
                <w:sz w:val="24"/>
                <w:szCs w:val="24"/>
              </w:rPr>
              <w:t>What are the six steps of William McGuire’s persuasion process?”</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Dr William McGuire, a Yale social psychologist, combined efforts with researcher Demetrios Papageorgis and together they explored a possible process for resisting persuasion. McGuire made a correlation between this process and vaccinations. Through laboratory based experiments, Dr McGuire proposed the inoculation theory, which explores resistance to persuasion. This was influenced by research completed at Yale, which identified the resilience of two sided messages on opinion acceptance (Lumsdaine, A., and Janis-Irving, L. 1953).</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After World War II, Carl Hovland - another Yale alumnus, studied an approach to persuasive communication now more commonly known as The Yale Approach in 1953; and it was The Yale Approach which spurred McGuire in 1968, to propose a model of attitude change which better helps the understanding of The Yale Approach. This model of persuasion has six steps which are outlined below.</w:t>
            </w:r>
          </w:p>
          <w:tbl>
            <w:tblPr>
              <w:tblStyle w:val="TableGrid"/>
              <w:tblW w:w="0" w:type="auto"/>
              <w:tblLook w:val="04A0" w:firstRow="1" w:lastRow="0" w:firstColumn="1" w:lastColumn="0" w:noHBand="0" w:noVBand="1"/>
            </w:tblPr>
            <w:tblGrid>
              <w:gridCol w:w="4508"/>
              <w:gridCol w:w="4508"/>
            </w:tblGrid>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Presenting</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The audience must be exposed to your message.</w:t>
                  </w:r>
                </w:p>
              </w:tc>
            </w:tr>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Attending</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 xml:space="preserve">The audience must pay attention in </w:t>
                  </w:r>
                  <w:r w:rsidRPr="00475778">
                    <w:rPr>
                      <w:rFonts w:ascii="Arial" w:eastAsia="Calibri" w:hAnsi="Arial" w:cs="Arial"/>
                      <w:sz w:val="24"/>
                      <w:szCs w:val="24"/>
                    </w:rPr>
                    <w:lastRenderedPageBreak/>
                    <w:t>order for persuasion to be a possibility</w:t>
                  </w:r>
                </w:p>
              </w:tc>
            </w:tr>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lastRenderedPageBreak/>
                    <w:t>Comprehending</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The audience must understand to be persuaded</w:t>
                  </w:r>
                </w:p>
              </w:tc>
            </w:tr>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Yielding</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The audience retains the information relayed in the message.</w:t>
                  </w:r>
                </w:p>
              </w:tc>
            </w:tr>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Retention</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The message has been retained long enough to achieve the desired outcome</w:t>
                  </w:r>
                </w:p>
              </w:tc>
            </w:tr>
            <w:tr w:rsidR="00475778" w:rsidRPr="00475778" w:rsidTr="005B7F41">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Acting</w:t>
                  </w:r>
                </w:p>
              </w:tc>
              <w:tc>
                <w:tcPr>
                  <w:tcW w:w="4508" w:type="dxa"/>
                </w:tcPr>
                <w:p w:rsidR="00475778" w:rsidRPr="00475778" w:rsidRDefault="00475778" w:rsidP="00475778">
                  <w:pPr>
                    <w:spacing w:line="360" w:lineRule="auto"/>
                    <w:jc w:val="both"/>
                    <w:rPr>
                      <w:rFonts w:ascii="Arial" w:eastAsia="Calibri" w:hAnsi="Arial" w:cs="Arial"/>
                      <w:sz w:val="24"/>
                      <w:szCs w:val="24"/>
                    </w:rPr>
                  </w:pPr>
                  <w:r w:rsidRPr="00475778">
                    <w:rPr>
                      <w:rFonts w:ascii="Arial" w:eastAsia="Calibri" w:hAnsi="Arial" w:cs="Arial"/>
                      <w:sz w:val="24"/>
                      <w:szCs w:val="24"/>
                    </w:rPr>
                    <w:t>Desired outcome should be maintained</w:t>
                  </w:r>
                </w:p>
              </w:tc>
            </w:tr>
          </w:tbl>
          <w:p w:rsidR="00475778" w:rsidRPr="00475778" w:rsidRDefault="00475778" w:rsidP="00475778">
            <w:pPr>
              <w:spacing w:after="160" w:line="360" w:lineRule="auto"/>
              <w:jc w:val="both"/>
              <w:rPr>
                <w:rFonts w:ascii="Arial" w:eastAsia="Calibri" w:hAnsi="Arial" w:cs="Arial"/>
                <w:sz w:val="24"/>
                <w:szCs w:val="24"/>
              </w:rPr>
            </w:pPr>
          </w:p>
          <w:p w:rsidR="00475778" w:rsidRPr="00475778" w:rsidRDefault="00475778" w:rsidP="00475778">
            <w:pPr>
              <w:spacing w:after="160" w:line="360" w:lineRule="auto"/>
              <w:jc w:val="center"/>
              <w:rPr>
                <w:rFonts w:ascii="Arial" w:eastAsia="Calibri" w:hAnsi="Arial" w:cs="Arial"/>
                <w:b/>
                <w:sz w:val="24"/>
                <w:szCs w:val="24"/>
              </w:rPr>
            </w:pPr>
            <w:r w:rsidRPr="00475778">
              <w:rPr>
                <w:rFonts w:ascii="Arial" w:eastAsia="Calibri" w:hAnsi="Arial" w:cs="Arial"/>
                <w:b/>
                <w:sz w:val="24"/>
                <w:szCs w:val="24"/>
              </w:rPr>
              <w:t xml:space="preserve">Q.02 </w:t>
            </w:r>
            <w:r w:rsidRPr="00475778">
              <w:rPr>
                <w:rFonts w:ascii="Arial" w:eastAsia="Calibri" w:hAnsi="Arial" w:cs="Arial"/>
                <w:b/>
                <w:i/>
                <w:sz w:val="24"/>
                <w:szCs w:val="24"/>
              </w:rPr>
              <w:t>“What is the benefit of citing sources to your documentation?”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While direct quotation should be kept to a minimum, opinions can be supported and emphasized by using secondary information. All secondary information should be correctly acknowledged; in the form of citation. Failure to cite the source of the information would be considered plagiarism. To avoid plagiarism, sources should be cited both in the body of text, and in a bibliography at the end.  Careful and correct citation also leaves little room for argument, as correct citation demonstrates the level of knowledge within the relevant field and as such, increases credibility and trust. </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To correctly cite a source, there are numerous vital components.</w:t>
            </w:r>
          </w:p>
          <w:p w:rsidR="00475778" w:rsidRPr="00475778" w:rsidRDefault="00475778" w:rsidP="00475778">
            <w:pPr>
              <w:numPr>
                <w:ilvl w:val="0"/>
                <w:numId w:val="2"/>
              </w:numPr>
              <w:spacing w:after="160" w:line="360" w:lineRule="auto"/>
              <w:contextualSpacing/>
              <w:jc w:val="both"/>
              <w:rPr>
                <w:rFonts w:ascii="Arial" w:eastAsia="Calibri" w:hAnsi="Arial" w:cs="Arial"/>
                <w:sz w:val="24"/>
                <w:szCs w:val="24"/>
              </w:rPr>
            </w:pPr>
            <w:r w:rsidRPr="00475778">
              <w:rPr>
                <w:rFonts w:ascii="Arial" w:eastAsia="Calibri" w:hAnsi="Arial" w:cs="Arial"/>
                <w:sz w:val="24"/>
                <w:szCs w:val="24"/>
              </w:rPr>
              <w:t>Author</w:t>
            </w:r>
          </w:p>
          <w:p w:rsidR="00475778" w:rsidRPr="00475778" w:rsidRDefault="00475778" w:rsidP="00475778">
            <w:pPr>
              <w:numPr>
                <w:ilvl w:val="0"/>
                <w:numId w:val="2"/>
              </w:numPr>
              <w:spacing w:after="160" w:line="360" w:lineRule="auto"/>
              <w:contextualSpacing/>
              <w:jc w:val="both"/>
              <w:rPr>
                <w:rFonts w:ascii="Arial" w:eastAsia="Calibri" w:hAnsi="Arial" w:cs="Arial"/>
                <w:sz w:val="24"/>
                <w:szCs w:val="24"/>
              </w:rPr>
            </w:pPr>
            <w:r w:rsidRPr="00475778">
              <w:rPr>
                <w:rFonts w:ascii="Arial" w:eastAsia="Calibri" w:hAnsi="Arial" w:cs="Arial"/>
                <w:sz w:val="24"/>
                <w:szCs w:val="24"/>
              </w:rPr>
              <w:t>Title</w:t>
            </w:r>
          </w:p>
          <w:p w:rsidR="00475778" w:rsidRPr="00475778" w:rsidRDefault="00475778" w:rsidP="00475778">
            <w:pPr>
              <w:numPr>
                <w:ilvl w:val="0"/>
                <w:numId w:val="2"/>
              </w:numPr>
              <w:spacing w:after="160" w:line="360" w:lineRule="auto"/>
              <w:contextualSpacing/>
              <w:jc w:val="both"/>
              <w:rPr>
                <w:rFonts w:ascii="Arial" w:eastAsia="Calibri" w:hAnsi="Arial" w:cs="Arial"/>
                <w:sz w:val="24"/>
                <w:szCs w:val="24"/>
              </w:rPr>
            </w:pPr>
            <w:r w:rsidRPr="00475778">
              <w:rPr>
                <w:rFonts w:ascii="Arial" w:eastAsia="Calibri" w:hAnsi="Arial" w:cs="Arial"/>
                <w:sz w:val="24"/>
                <w:szCs w:val="24"/>
              </w:rPr>
              <w:t>Publication information</w:t>
            </w:r>
          </w:p>
          <w:p w:rsidR="00475778" w:rsidRPr="00475778" w:rsidRDefault="00475778" w:rsidP="00475778">
            <w:pPr>
              <w:numPr>
                <w:ilvl w:val="0"/>
                <w:numId w:val="2"/>
              </w:numPr>
              <w:spacing w:after="160" w:line="360" w:lineRule="auto"/>
              <w:contextualSpacing/>
              <w:jc w:val="both"/>
              <w:rPr>
                <w:rFonts w:ascii="Arial" w:eastAsia="Calibri" w:hAnsi="Arial" w:cs="Arial"/>
                <w:sz w:val="24"/>
                <w:szCs w:val="24"/>
              </w:rPr>
            </w:pPr>
            <w:r w:rsidRPr="00475778">
              <w:rPr>
                <w:rFonts w:ascii="Arial" w:eastAsia="Calibri" w:hAnsi="Arial" w:cs="Arial"/>
                <w:sz w:val="24"/>
                <w:szCs w:val="24"/>
              </w:rPr>
              <w:t>Page number</w:t>
            </w:r>
          </w:p>
          <w:p w:rsidR="00475778" w:rsidRPr="00475778" w:rsidRDefault="00475778" w:rsidP="00475778">
            <w:pPr>
              <w:numPr>
                <w:ilvl w:val="0"/>
                <w:numId w:val="2"/>
              </w:numPr>
              <w:spacing w:after="160" w:line="360" w:lineRule="auto"/>
              <w:contextualSpacing/>
              <w:jc w:val="both"/>
              <w:rPr>
                <w:rFonts w:ascii="Arial" w:eastAsia="Calibri" w:hAnsi="Arial" w:cs="Arial"/>
                <w:sz w:val="24"/>
                <w:szCs w:val="24"/>
              </w:rPr>
            </w:pPr>
            <w:r w:rsidRPr="00475778">
              <w:rPr>
                <w:rFonts w:ascii="Arial" w:eastAsia="Calibri" w:hAnsi="Arial" w:cs="Arial"/>
                <w:sz w:val="24"/>
                <w:szCs w:val="24"/>
              </w:rPr>
              <w:t>Volume and issue number (if citing from an article)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There are several different styles of citation, and citations often look different depending on the nature of the source (Bryson 2012).</w:t>
            </w:r>
          </w:p>
          <w:p w:rsidR="00475778" w:rsidRPr="00475778" w:rsidRDefault="00475778" w:rsidP="00475778">
            <w:pPr>
              <w:spacing w:after="160" w:line="360" w:lineRule="auto"/>
              <w:jc w:val="center"/>
              <w:rPr>
                <w:rFonts w:ascii="Arial" w:eastAsia="Calibri" w:hAnsi="Arial" w:cs="Arial"/>
                <w:b/>
                <w:sz w:val="24"/>
                <w:szCs w:val="24"/>
              </w:rPr>
            </w:pPr>
            <w:r w:rsidRPr="00475778">
              <w:rPr>
                <w:rFonts w:ascii="Arial" w:eastAsia="Calibri" w:hAnsi="Arial" w:cs="Arial"/>
                <w:b/>
                <w:sz w:val="24"/>
                <w:szCs w:val="24"/>
              </w:rPr>
              <w:t xml:space="preserve">Q.03 </w:t>
            </w:r>
            <w:r w:rsidRPr="00475778">
              <w:rPr>
                <w:rFonts w:ascii="Arial" w:eastAsia="Calibri" w:hAnsi="Arial" w:cs="Arial"/>
                <w:b/>
                <w:i/>
                <w:sz w:val="24"/>
                <w:szCs w:val="24"/>
              </w:rPr>
              <w:t>“What are the four popular styles of documentation?”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The four popular styles of documentation consist of:</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1.</w:t>
            </w:r>
            <w:r w:rsidRPr="00475778">
              <w:rPr>
                <w:rFonts w:ascii="Arial" w:eastAsia="Calibri" w:hAnsi="Arial" w:cs="Arial"/>
                <w:sz w:val="24"/>
                <w:szCs w:val="24"/>
              </w:rPr>
              <w:tab/>
              <w:t>The MLA (Modern Language Association)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2.</w:t>
            </w:r>
            <w:r w:rsidRPr="00475778">
              <w:rPr>
                <w:rFonts w:ascii="Arial" w:eastAsia="Calibri" w:hAnsi="Arial" w:cs="Arial"/>
                <w:sz w:val="24"/>
                <w:szCs w:val="24"/>
              </w:rPr>
              <w:tab/>
              <w:t>The APA (American Psychological Association)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lastRenderedPageBreak/>
              <w:t>3.</w:t>
            </w:r>
            <w:r w:rsidRPr="00475778">
              <w:rPr>
                <w:rFonts w:ascii="Arial" w:eastAsia="Calibri" w:hAnsi="Arial" w:cs="Arial"/>
                <w:sz w:val="24"/>
                <w:szCs w:val="24"/>
              </w:rPr>
              <w:tab/>
              <w:t>The CBE (Council of Biology Editors)</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4.</w:t>
            </w:r>
            <w:r w:rsidRPr="00475778">
              <w:rPr>
                <w:rFonts w:ascii="Arial" w:eastAsia="Calibri" w:hAnsi="Arial" w:cs="Arial"/>
                <w:sz w:val="24"/>
                <w:szCs w:val="24"/>
              </w:rPr>
              <w:tab/>
              <w:t>The Chicago Manual of Style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The </w:t>
            </w:r>
            <w:r w:rsidRPr="00475778">
              <w:rPr>
                <w:rFonts w:ascii="Arial" w:eastAsia="Calibri" w:hAnsi="Arial" w:cs="Arial"/>
                <w:b/>
                <w:sz w:val="24"/>
                <w:szCs w:val="24"/>
              </w:rPr>
              <w:t>Modern Language Association</w:t>
            </w:r>
            <w:r w:rsidRPr="00475778">
              <w:rPr>
                <w:rFonts w:ascii="Arial" w:eastAsia="Calibri" w:hAnsi="Arial" w:cs="Arial"/>
                <w:sz w:val="24"/>
                <w:szCs w:val="24"/>
              </w:rPr>
              <w:t xml:space="preserve"> style of documentation lists the elements of a citation in the following order (Russell, Tony, et al 2016).</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Author</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Title of source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Title of container</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Other contributors</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Version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Number</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Publisher</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Publication date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w:t>
            </w:r>
            <w:r w:rsidRPr="00475778">
              <w:rPr>
                <w:rFonts w:ascii="Arial" w:eastAsia="Calibri" w:hAnsi="Arial" w:cs="Arial"/>
                <w:sz w:val="24"/>
                <w:szCs w:val="24"/>
              </w:rPr>
              <w:tab/>
              <w:t>Location</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The </w:t>
            </w:r>
            <w:r w:rsidRPr="00475778">
              <w:rPr>
                <w:rFonts w:ascii="Arial" w:eastAsia="Calibri" w:hAnsi="Arial" w:cs="Arial"/>
                <w:b/>
                <w:sz w:val="24"/>
                <w:szCs w:val="24"/>
              </w:rPr>
              <w:t>American Psychological Association</w:t>
            </w:r>
            <w:r w:rsidRPr="00475778">
              <w:rPr>
                <w:rFonts w:ascii="Arial" w:eastAsia="Calibri" w:hAnsi="Arial" w:cs="Arial"/>
                <w:sz w:val="24"/>
                <w:szCs w:val="24"/>
              </w:rPr>
              <w:t xml:space="preserve"> style of documentation requires citations to be both in the main body of the text and in a separate reference guide at the end of the text. The in-text citation should include the name of the author, the year of publication and the page number. Reference lists should be alphabetical by author surname and have the title of publication italicised (UNSW Sydney 2016).</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The </w:t>
            </w:r>
            <w:r w:rsidRPr="00475778">
              <w:rPr>
                <w:rFonts w:ascii="Arial" w:eastAsia="Calibri" w:hAnsi="Arial" w:cs="Arial"/>
                <w:b/>
                <w:sz w:val="24"/>
                <w:szCs w:val="24"/>
              </w:rPr>
              <w:t>Council of Biology Editors</w:t>
            </w:r>
            <w:r w:rsidRPr="00475778">
              <w:rPr>
                <w:rFonts w:ascii="Arial" w:eastAsia="Calibri" w:hAnsi="Arial" w:cs="Arial"/>
                <w:sz w:val="24"/>
                <w:szCs w:val="24"/>
              </w:rPr>
              <w:t xml:space="preserve"> style of documentation offers three different systems of documentation. All three systems include both in-text citation and a reference list. The three systems are listed below (CSE 2006).</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1.</w:t>
            </w:r>
            <w:r w:rsidRPr="00475778">
              <w:rPr>
                <w:rFonts w:ascii="Arial" w:eastAsia="Calibri" w:hAnsi="Arial" w:cs="Arial"/>
                <w:sz w:val="24"/>
                <w:szCs w:val="24"/>
              </w:rPr>
              <w:tab/>
              <w:t>Citation-name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2.</w:t>
            </w:r>
            <w:r w:rsidRPr="00475778">
              <w:rPr>
                <w:rFonts w:ascii="Arial" w:eastAsia="Calibri" w:hAnsi="Arial" w:cs="Arial"/>
                <w:sz w:val="24"/>
                <w:szCs w:val="24"/>
              </w:rPr>
              <w:tab/>
              <w:t>Citation-sequence</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3.</w:t>
            </w:r>
            <w:r w:rsidRPr="00475778">
              <w:rPr>
                <w:rFonts w:ascii="Arial" w:eastAsia="Calibri" w:hAnsi="Arial" w:cs="Arial"/>
                <w:sz w:val="24"/>
                <w:szCs w:val="24"/>
              </w:rPr>
              <w:tab/>
              <w:t>Name-year</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The </w:t>
            </w:r>
            <w:r w:rsidRPr="00475778">
              <w:rPr>
                <w:rFonts w:ascii="Arial" w:eastAsia="Calibri" w:hAnsi="Arial" w:cs="Arial"/>
                <w:b/>
                <w:sz w:val="24"/>
                <w:szCs w:val="24"/>
              </w:rPr>
              <w:t>Chicago Manual of Style</w:t>
            </w:r>
            <w:r w:rsidRPr="00475778">
              <w:rPr>
                <w:rFonts w:ascii="Arial" w:eastAsia="Calibri" w:hAnsi="Arial" w:cs="Arial"/>
                <w:sz w:val="24"/>
                <w:szCs w:val="24"/>
              </w:rPr>
              <w:t xml:space="preserve"> was updated in 2017, and has two varieties; the notes and bibliography system which is preferred by those working in the humanities, and the author-date system which is seen to be more prevalent among the sciences </w:t>
            </w:r>
            <w:r w:rsidRPr="00475778">
              <w:rPr>
                <w:rFonts w:ascii="Arial" w:eastAsia="Calibri" w:hAnsi="Arial" w:cs="Arial"/>
                <w:sz w:val="24"/>
                <w:szCs w:val="24"/>
              </w:rPr>
              <w:lastRenderedPageBreak/>
              <w:t>(Chicago Manual of Style 2017).</w:t>
            </w:r>
          </w:p>
          <w:p w:rsidR="00475778" w:rsidRPr="00475778" w:rsidRDefault="00475778" w:rsidP="00475778">
            <w:pPr>
              <w:spacing w:after="160" w:line="360" w:lineRule="auto"/>
              <w:jc w:val="center"/>
              <w:rPr>
                <w:rFonts w:ascii="Arial" w:eastAsia="Calibri" w:hAnsi="Arial" w:cs="Arial"/>
                <w:b/>
                <w:sz w:val="24"/>
                <w:szCs w:val="24"/>
              </w:rPr>
            </w:pPr>
            <w:r w:rsidRPr="00475778">
              <w:rPr>
                <w:rFonts w:ascii="Arial" w:eastAsia="Calibri" w:hAnsi="Arial" w:cs="Arial"/>
                <w:b/>
                <w:sz w:val="24"/>
                <w:szCs w:val="24"/>
              </w:rPr>
              <w:t>Reference List.</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Author unknown</w:t>
            </w:r>
            <w:r w:rsidRPr="00475778">
              <w:rPr>
                <w:rFonts w:ascii="Arial" w:eastAsia="Calibri" w:hAnsi="Arial" w:cs="Arial"/>
                <w:i/>
                <w:sz w:val="24"/>
                <w:szCs w:val="24"/>
              </w:rPr>
              <w:t>. Chicago Style Quick Guide</w:t>
            </w:r>
            <w:r w:rsidRPr="00475778">
              <w:rPr>
                <w:rFonts w:ascii="Arial" w:eastAsia="Calibri" w:hAnsi="Arial" w:cs="Arial"/>
                <w:sz w:val="24"/>
                <w:szCs w:val="24"/>
              </w:rPr>
              <w:t xml:space="preserve"> [online]. Available at: </w:t>
            </w:r>
            <w:hyperlink r:id="rId9" w:history="1">
              <w:r w:rsidRPr="00475778">
                <w:rPr>
                  <w:rFonts w:ascii="Arial" w:eastAsia="Calibri" w:hAnsi="Arial" w:cs="Arial"/>
                  <w:color w:val="0563C1"/>
                  <w:sz w:val="24"/>
                  <w:szCs w:val="24"/>
                  <w:u w:val="single"/>
                </w:rPr>
                <w:t>http://www.chicagomanualofstyle.org/tools_citationguide.html</w:t>
              </w:r>
            </w:hyperlink>
            <w:r w:rsidRPr="00475778">
              <w:rPr>
                <w:rFonts w:ascii="Arial" w:eastAsia="Calibri" w:hAnsi="Arial" w:cs="Arial"/>
                <w:sz w:val="24"/>
                <w:szCs w:val="24"/>
              </w:rPr>
              <w:t xml:space="preserve">  [Accessed: 04th April 2018].</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Bryson, D. (2012). Using research papers: citations, referencing and plagiarism. </w:t>
            </w:r>
            <w:r w:rsidRPr="00475778">
              <w:rPr>
                <w:rFonts w:ascii="Arial" w:eastAsia="Calibri" w:hAnsi="Arial" w:cs="Arial"/>
                <w:i/>
                <w:sz w:val="24"/>
                <w:szCs w:val="24"/>
              </w:rPr>
              <w:t>Journal of Visual Communication in Medicine</w:t>
            </w:r>
            <w:r w:rsidRPr="00475778">
              <w:rPr>
                <w:rFonts w:ascii="Arial" w:eastAsia="Calibri" w:hAnsi="Arial" w:cs="Arial"/>
                <w:sz w:val="24"/>
                <w:szCs w:val="24"/>
              </w:rPr>
              <w:t>, 35(2), 82–84.</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Hovland, C. I., Janis, I. L. and Kelley, H. H. (1953) </w:t>
            </w:r>
            <w:r w:rsidRPr="00475778">
              <w:rPr>
                <w:rFonts w:ascii="Arial" w:eastAsia="Calibri" w:hAnsi="Arial" w:cs="Arial"/>
                <w:i/>
                <w:sz w:val="24"/>
                <w:szCs w:val="24"/>
              </w:rPr>
              <w:t>Communications and persuasion: Psychological studies in opinion change</w:t>
            </w:r>
            <w:r w:rsidRPr="00475778">
              <w:rPr>
                <w:rFonts w:ascii="Arial" w:eastAsia="Calibri" w:hAnsi="Arial" w:cs="Arial"/>
                <w:sz w:val="24"/>
                <w:szCs w:val="24"/>
              </w:rPr>
              <w:t>. New Haven, CT: Yale University Press.</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Lumsdaine, Arthur A. and Janis, I. L. “Resistance to counterpropaganda”. </w:t>
            </w:r>
            <w:r w:rsidRPr="00475778">
              <w:rPr>
                <w:rFonts w:ascii="Arial" w:eastAsia="Calibri" w:hAnsi="Arial" w:cs="Arial"/>
                <w:i/>
                <w:sz w:val="24"/>
                <w:szCs w:val="24"/>
              </w:rPr>
              <w:t>The Public Opinion Quarterly.</w:t>
            </w:r>
            <w:r w:rsidRPr="00475778">
              <w:rPr>
                <w:rFonts w:ascii="Arial" w:eastAsia="Calibri" w:hAnsi="Arial" w:cs="Arial"/>
                <w:sz w:val="24"/>
                <w:szCs w:val="24"/>
              </w:rPr>
              <w:t xml:space="preserve"> 17(3):311-318.</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Russell, Tony. </w:t>
            </w:r>
            <w:r w:rsidRPr="00475778">
              <w:rPr>
                <w:rFonts w:ascii="Arial" w:eastAsia="Calibri" w:hAnsi="Arial" w:cs="Arial"/>
                <w:i/>
                <w:sz w:val="24"/>
                <w:szCs w:val="24"/>
              </w:rPr>
              <w:t>"MLA Formatting and Style Guide</w:t>
            </w:r>
            <w:r w:rsidRPr="00475778">
              <w:rPr>
                <w:rFonts w:ascii="Arial" w:eastAsia="Calibri" w:hAnsi="Arial" w:cs="Arial"/>
                <w:sz w:val="24"/>
                <w:szCs w:val="24"/>
              </w:rPr>
              <w:t>." The Purdue OWL, Purdue U Writing Lab, 2 Aug. 2016.</w:t>
            </w:r>
          </w:p>
          <w:p w:rsidR="00475778"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Scientific Style and Format: </w:t>
            </w:r>
            <w:r w:rsidRPr="00475778">
              <w:rPr>
                <w:rFonts w:ascii="Arial" w:eastAsia="Calibri" w:hAnsi="Arial" w:cs="Arial"/>
                <w:i/>
                <w:sz w:val="24"/>
                <w:szCs w:val="24"/>
              </w:rPr>
              <w:t>The CSE Manual for Authors, Editors, and Publishers</w:t>
            </w:r>
            <w:r w:rsidRPr="00475778">
              <w:rPr>
                <w:rFonts w:ascii="Arial" w:eastAsia="Calibri" w:hAnsi="Arial" w:cs="Arial"/>
                <w:sz w:val="24"/>
                <w:szCs w:val="24"/>
              </w:rPr>
              <w:t>, the Seventh Edition (2006) of the CSE manual.</w:t>
            </w:r>
          </w:p>
          <w:p w:rsidR="00CC2FB3" w:rsidRPr="00475778" w:rsidRDefault="00475778" w:rsidP="00475778">
            <w:pPr>
              <w:spacing w:after="160" w:line="360" w:lineRule="auto"/>
              <w:jc w:val="both"/>
              <w:rPr>
                <w:rFonts w:ascii="Arial" w:eastAsia="Calibri" w:hAnsi="Arial" w:cs="Arial"/>
                <w:sz w:val="24"/>
                <w:szCs w:val="24"/>
              </w:rPr>
            </w:pPr>
            <w:r w:rsidRPr="00475778">
              <w:rPr>
                <w:rFonts w:ascii="Arial" w:eastAsia="Calibri" w:hAnsi="Arial" w:cs="Arial"/>
                <w:sz w:val="24"/>
                <w:szCs w:val="24"/>
              </w:rPr>
              <w:t xml:space="preserve">UNSW Sydney. </w:t>
            </w:r>
            <w:r w:rsidRPr="00475778">
              <w:rPr>
                <w:rFonts w:ascii="Arial" w:eastAsia="Calibri" w:hAnsi="Arial" w:cs="Arial"/>
                <w:i/>
                <w:sz w:val="24"/>
                <w:szCs w:val="24"/>
              </w:rPr>
              <w:t>The American Psychological Association (APA) Referencing System</w:t>
            </w:r>
            <w:r w:rsidRPr="00475778">
              <w:rPr>
                <w:rFonts w:ascii="Arial" w:eastAsia="Calibri" w:hAnsi="Arial" w:cs="Arial"/>
                <w:sz w:val="24"/>
                <w:szCs w:val="24"/>
              </w:rPr>
              <w:t xml:space="preserve"> [online]. Available at:  </w:t>
            </w:r>
            <w:hyperlink r:id="rId10" w:history="1">
              <w:r w:rsidRPr="00475778">
                <w:rPr>
                  <w:rFonts w:ascii="Arial" w:eastAsia="Calibri" w:hAnsi="Arial" w:cs="Arial"/>
                  <w:color w:val="0563C1"/>
                  <w:sz w:val="24"/>
                  <w:szCs w:val="24"/>
                  <w:u w:val="single"/>
                </w:rPr>
                <w:t>https://student.unsw.edu.</w:t>
              </w:r>
              <w:r w:rsidRPr="00475778">
                <w:rPr>
                  <w:rFonts w:ascii="Arial" w:eastAsia="Calibri" w:hAnsi="Arial" w:cs="Arial"/>
                  <w:color w:val="0563C1"/>
                  <w:sz w:val="24"/>
                  <w:szCs w:val="24"/>
                  <w:u w:val="single"/>
                </w:rPr>
                <w:t>au/apa</w:t>
              </w:r>
            </w:hyperlink>
            <w:r w:rsidRPr="00475778">
              <w:rPr>
                <w:rFonts w:ascii="Arial" w:eastAsia="Calibri" w:hAnsi="Arial" w:cs="Arial"/>
                <w:sz w:val="24"/>
                <w:szCs w:val="24"/>
              </w:rPr>
              <w:t xml:space="preserve"> [Accessed: 04/04/2018].</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5778" w:rsidP="00A851DA">
            <w:pPr>
              <w:rPr>
                <w:rFonts w:cs="Bliss-Regular"/>
                <w:color w:val="000000"/>
              </w:rPr>
            </w:pPr>
            <w:r>
              <w:rPr>
                <w:rFonts w:cs="Bliss-Regular"/>
                <w:color w:val="000000"/>
              </w:rPr>
              <w:t>Grainne Gallagher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5778" w:rsidP="00A851DA">
            <w:pPr>
              <w:rPr>
                <w:rFonts w:cs="Bliss-Regular"/>
                <w:color w:val="000000"/>
              </w:rPr>
            </w:pPr>
            <w:r>
              <w:rPr>
                <w:rFonts w:cs="Bliss-Regular"/>
                <w:color w:val="000000"/>
              </w:rPr>
              <w:t>04-04-2018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F49" w:rsidRDefault="00AE5F49" w:rsidP="00CB4D0A">
      <w:pPr>
        <w:spacing w:after="0" w:line="240" w:lineRule="auto"/>
      </w:pPr>
      <w:r>
        <w:separator/>
      </w:r>
    </w:p>
  </w:endnote>
  <w:endnote w:type="continuationSeparator" w:id="0">
    <w:p w:rsidR="00AE5F49" w:rsidRDefault="00AE5F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F49" w:rsidRDefault="00AE5F49" w:rsidP="00CB4D0A">
      <w:pPr>
        <w:spacing w:after="0" w:line="240" w:lineRule="auto"/>
      </w:pPr>
      <w:r>
        <w:separator/>
      </w:r>
    </w:p>
  </w:footnote>
  <w:footnote w:type="continuationSeparator" w:id="0">
    <w:p w:rsidR="00AE5F49" w:rsidRDefault="00AE5F4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7945A1"/>
    <w:multiLevelType w:val="hybridMultilevel"/>
    <w:tmpl w:val="F304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5778"/>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5F4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E60CC"/>
  <w15:docId w15:val="{BE51C703-F382-4FBA-8629-C958AE68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tudent.unsw.edu.au/apa" TargetMode="External"/><Relationship Id="rId4" Type="http://schemas.openxmlformats.org/officeDocument/2006/relationships/settings" Target="settings.xml"/><Relationship Id="rId9" Type="http://schemas.openxmlformats.org/officeDocument/2006/relationships/hyperlink" Target="http://www.chicagomanualofstyle.org/tools_citationgu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E8197-18BE-4F9B-9AF4-1A677BA45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grainne.m.gallagher@gmail.com</cp:lastModifiedBy>
  <cp:revision>1</cp:revision>
  <dcterms:created xsi:type="dcterms:W3CDTF">2015-01-26T12:24:00Z</dcterms:created>
  <dcterms:modified xsi:type="dcterms:W3CDTF">2018-04-04T20:40:00Z</dcterms:modified>
</cp:coreProperties>
</file>