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5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6708">
            <w:pPr>
              <w:pStyle w:val="Default"/>
              <w:rPr>
                <w:rFonts w:asciiTheme="minorHAnsi" w:hAnsiTheme="minorHAnsi"/>
              </w:rPr>
            </w:pPr>
            <w:r>
              <w:rPr>
                <w:rFonts w:asciiTheme="minorHAnsi" w:hAnsiTheme="minorHAnsi"/>
              </w:rPr>
              <w:t>Janice Jenkins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66708">
            <w:pPr>
              <w:pStyle w:val="Default"/>
              <w:rPr>
                <w:rFonts w:asciiTheme="minorHAnsi" w:hAnsiTheme="minorHAnsi"/>
              </w:rPr>
            </w:pPr>
            <w:r>
              <w:rPr>
                <w:rFonts w:asciiTheme="minorHAnsi" w:hAnsiTheme="minorHAnsi"/>
              </w:rPr>
              <w:t>32505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6708">
            <w:pPr>
              <w:pStyle w:val="Default"/>
              <w:rPr>
                <w:rFonts w:asciiTheme="minorHAnsi" w:hAnsiTheme="minorHAnsi"/>
              </w:rPr>
            </w:pPr>
            <w:r w:rsidRPr="00866708">
              <w:rPr>
                <w:rFonts w:asciiTheme="minorHAnsi" w:hAnsiTheme="minorHAnsi"/>
              </w:rPr>
              <w:t>Certificate in Beauty Therapy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6670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513D2" w:rsidRDefault="00C513D2" w:rsidP="00A851DA">
            <w:pPr>
              <w:rPr>
                <w:b/>
              </w:rPr>
            </w:pPr>
          </w:p>
          <w:p w:rsidR="00C513D2" w:rsidRPr="00C513D2" w:rsidRDefault="00C513D2" w:rsidP="00C513D2">
            <w:pPr>
              <w:rPr>
                <w:b/>
              </w:rPr>
            </w:pPr>
            <w:r w:rsidRPr="00C513D2">
              <w:rPr>
                <w:b/>
              </w:rPr>
              <w:t xml:space="preserve">                                                                                                     Janice Jenkins</w:t>
            </w:r>
          </w:p>
          <w:p w:rsidR="00C513D2" w:rsidRPr="00C513D2" w:rsidRDefault="00C513D2" w:rsidP="00C513D2">
            <w:pPr>
              <w:rPr>
                <w:b/>
              </w:rPr>
            </w:pPr>
            <w:r w:rsidRPr="00C513D2">
              <w:rPr>
                <w:b/>
              </w:rPr>
              <w:t xml:space="preserve">                                                                                                     32505</w:t>
            </w:r>
          </w:p>
          <w:p w:rsidR="00C513D2" w:rsidRPr="00C513D2" w:rsidRDefault="00C513D2" w:rsidP="00C513D2">
            <w:pPr>
              <w:rPr>
                <w:b/>
              </w:rPr>
            </w:pPr>
            <w:r w:rsidRPr="00C513D2">
              <w:rPr>
                <w:b/>
              </w:rPr>
              <w:t xml:space="preserve">                                                                                                     Assignment 2</w:t>
            </w:r>
          </w:p>
          <w:p w:rsidR="00C513D2" w:rsidRPr="00C513D2" w:rsidRDefault="00C513D2" w:rsidP="00C513D2">
            <w:pPr>
              <w:rPr>
                <w:b/>
              </w:rPr>
            </w:pPr>
            <w:r w:rsidRPr="00C513D2">
              <w:rPr>
                <w:b/>
              </w:rPr>
              <w:t xml:space="preserve">                                                                                                     Beauty Therapy (Level 2)</w:t>
            </w:r>
          </w:p>
          <w:p w:rsidR="00C513D2" w:rsidRPr="00C513D2" w:rsidRDefault="00C513D2" w:rsidP="00C513D2">
            <w:pPr>
              <w:rPr>
                <w:b/>
              </w:rPr>
            </w:pPr>
          </w:p>
          <w:p w:rsidR="00C513D2" w:rsidRPr="00C513D2" w:rsidRDefault="00C513D2" w:rsidP="00C513D2">
            <w:pPr>
              <w:rPr>
                <w:b/>
              </w:rPr>
            </w:pPr>
          </w:p>
          <w:p w:rsidR="00C513D2" w:rsidRPr="00C513D2" w:rsidRDefault="00C513D2" w:rsidP="00C513D2">
            <w:pPr>
              <w:rPr>
                <w:b/>
              </w:rPr>
            </w:pPr>
            <w:r>
              <w:rPr>
                <w:b/>
              </w:rPr>
              <w:t xml:space="preserve">1. </w:t>
            </w:r>
            <w:r w:rsidRPr="00C513D2">
              <w:rPr>
                <w:b/>
              </w:rPr>
              <w:t>It’s important to understand the growth cycle of the hair, which is made up of three different stages. All three cycles occur at the same time, but at each given time each strand is in a different part of its cycle.</w:t>
            </w:r>
          </w:p>
          <w:p w:rsidR="00C513D2" w:rsidRDefault="00C513D2" w:rsidP="00C513D2">
            <w:pPr>
              <w:rPr>
                <w:b/>
              </w:rPr>
            </w:pPr>
            <w:r w:rsidRPr="00C513D2">
              <w:rPr>
                <w:b/>
              </w:rPr>
              <w:t xml:space="preserve">Anagen is the growing phase which lasts two to seven years and determines the length of the hair. (Available at </w:t>
            </w:r>
            <w:hyperlink r:id="rId9" w:history="1">
              <w:r w:rsidRPr="002E336F">
                <w:rPr>
                  <w:rStyle w:val="Hyperlink"/>
                  <w:b/>
                </w:rPr>
                <w:t>www.viviscal.co.uk/hair-growth-cycle</w:t>
              </w:r>
            </w:hyperlink>
            <w:r>
              <w:rPr>
                <w:b/>
              </w:rPr>
              <w:t xml:space="preserve"> )</w:t>
            </w:r>
          </w:p>
          <w:p w:rsidR="00C513D2" w:rsidRDefault="00C513D2" w:rsidP="00C513D2">
            <w:pPr>
              <w:rPr>
                <w:b/>
              </w:rPr>
            </w:pPr>
            <w:r w:rsidRPr="00C513D2">
              <w:rPr>
                <w:b/>
              </w:rPr>
              <w:t xml:space="preserve"> [Acce</w:t>
            </w:r>
            <w:r>
              <w:rPr>
                <w:b/>
              </w:rPr>
              <w:t xml:space="preserve">ssed: 9 April 2019] </w:t>
            </w:r>
          </w:p>
          <w:p w:rsidR="00C513D2" w:rsidRPr="00C513D2" w:rsidRDefault="00C513D2" w:rsidP="00C513D2">
            <w:pPr>
              <w:rPr>
                <w:b/>
              </w:rPr>
            </w:pPr>
            <w:r w:rsidRPr="00C513D2">
              <w:rPr>
                <w:b/>
              </w:rPr>
              <w:t xml:space="preserve">There are many factors that influence the length of the Anagen phase including genetics, nutrition, age and overall health. </w:t>
            </w:r>
            <w:r>
              <w:rPr>
                <w:b/>
              </w:rPr>
              <w:t xml:space="preserve">                                                                                                   </w:t>
            </w:r>
            <w:r w:rsidRPr="00C513D2">
              <w:rPr>
                <w:b/>
              </w:rPr>
              <w:t xml:space="preserve">(Available at </w:t>
            </w:r>
            <w:hyperlink r:id="rId10" w:history="1">
              <w:r w:rsidRPr="002E336F">
                <w:rPr>
                  <w:rStyle w:val="Hyperlink"/>
                  <w:b/>
                </w:rPr>
                <w:t>www.toppik.com/hairtoppiksblog/understanding-hair-growth-cycle</w:t>
              </w:r>
            </w:hyperlink>
            <w:r>
              <w:rPr>
                <w:b/>
              </w:rPr>
              <w:t xml:space="preserve"> )       </w:t>
            </w:r>
            <w:r w:rsidRPr="00C513D2">
              <w:rPr>
                <w:b/>
              </w:rPr>
              <w:t xml:space="preserve"> [Accessed: 10 April 2019]</w:t>
            </w:r>
          </w:p>
          <w:p w:rsidR="00C513D2" w:rsidRDefault="00C513D2" w:rsidP="00C513D2">
            <w:pPr>
              <w:rPr>
                <w:b/>
              </w:rPr>
            </w:pPr>
            <w:r w:rsidRPr="00C513D2">
              <w:rPr>
                <w:b/>
              </w:rPr>
              <w:t>Catagen is the transitional stage that l</w:t>
            </w:r>
            <w:r>
              <w:rPr>
                <w:b/>
              </w:rPr>
              <w:t xml:space="preserve">asts about ten days. The hair </w:t>
            </w:r>
            <w:r w:rsidRPr="00C513D2">
              <w:rPr>
                <w:b/>
              </w:rPr>
              <w:t>follicle shrinks and detach</w:t>
            </w:r>
            <w:r>
              <w:rPr>
                <w:b/>
              </w:rPr>
              <w:t xml:space="preserve">es from the dermal papilla. </w:t>
            </w:r>
            <w:r w:rsidRPr="00C513D2">
              <w:rPr>
                <w:b/>
              </w:rPr>
              <w:t xml:space="preserve">  (Available at </w:t>
            </w:r>
            <w:hyperlink r:id="rId11" w:history="1">
              <w:r w:rsidRPr="002E336F">
                <w:rPr>
                  <w:rStyle w:val="Hyperlink"/>
                  <w:b/>
                </w:rPr>
                <w:t>www.viviscal.co.uk/hair-growth-cycle</w:t>
              </w:r>
            </w:hyperlink>
            <w:r>
              <w:rPr>
                <w:b/>
              </w:rPr>
              <w:t xml:space="preserve"> )</w:t>
            </w:r>
          </w:p>
          <w:p w:rsidR="00C513D2" w:rsidRDefault="00C513D2" w:rsidP="00C513D2">
            <w:pPr>
              <w:rPr>
                <w:b/>
              </w:rPr>
            </w:pPr>
            <w:r>
              <w:rPr>
                <w:b/>
              </w:rPr>
              <w:t xml:space="preserve"> </w:t>
            </w:r>
            <w:r w:rsidRPr="00C513D2">
              <w:rPr>
                <w:b/>
              </w:rPr>
              <w:t xml:space="preserve">[Accessed: 9 April 2019]                                                                                                               </w:t>
            </w:r>
            <w:r>
              <w:rPr>
                <w:b/>
              </w:rPr>
              <w:t xml:space="preserve">           </w:t>
            </w:r>
            <w:r w:rsidRPr="00C513D2">
              <w:rPr>
                <w:b/>
              </w:rPr>
              <w:t xml:space="preserve">During this phase the hair stops growing and detaches itself from the blood supply.                               </w:t>
            </w:r>
            <w:r w:rsidR="00866708">
              <w:rPr>
                <w:b/>
              </w:rPr>
              <w:t>(Available</w:t>
            </w:r>
            <w:r>
              <w:rPr>
                <w:b/>
              </w:rPr>
              <w:t xml:space="preserve"> at </w:t>
            </w:r>
            <w:hyperlink r:id="rId12" w:history="1">
              <w:r w:rsidRPr="002E336F">
                <w:rPr>
                  <w:rStyle w:val="Hyperlink"/>
                  <w:b/>
                </w:rPr>
                <w:t>www.toppik.com/hairtoppiksblog/understanding-hair-growth-cycle</w:t>
              </w:r>
            </w:hyperlink>
            <w:r>
              <w:rPr>
                <w:b/>
              </w:rPr>
              <w:t xml:space="preserve">          </w:t>
            </w:r>
            <w:r w:rsidRPr="00C513D2">
              <w:rPr>
                <w:b/>
              </w:rPr>
              <w:t xml:space="preserve"> [Accessed: 10 April 2019]                                                                       </w:t>
            </w:r>
            <w:r>
              <w:rPr>
                <w:b/>
              </w:rPr>
              <w:t xml:space="preserve">                                           </w:t>
            </w:r>
            <w:r w:rsidRPr="00C513D2">
              <w:rPr>
                <w:b/>
              </w:rPr>
              <w:t xml:space="preserve">  Telligent is the resting phase which lasts around three months. Whilst the old hair is resting a new hair begins a growth phase.                                     </w:t>
            </w:r>
            <w:r>
              <w:rPr>
                <w:b/>
              </w:rPr>
              <w:t xml:space="preserve">                                                               </w:t>
            </w:r>
            <w:r w:rsidRPr="00C513D2">
              <w:rPr>
                <w:b/>
              </w:rPr>
              <w:t xml:space="preserve">(Available at </w:t>
            </w:r>
            <w:hyperlink r:id="rId13" w:history="1">
              <w:r w:rsidRPr="002E336F">
                <w:rPr>
                  <w:rStyle w:val="Hyperlink"/>
                  <w:b/>
                </w:rPr>
                <w:t>www.viviscal.co.uk/hair-growth-cycle</w:t>
              </w:r>
            </w:hyperlink>
            <w:r>
              <w:rPr>
                <w:b/>
              </w:rPr>
              <w:t xml:space="preserve"> )</w:t>
            </w:r>
            <w:r w:rsidRPr="00C513D2">
              <w:rPr>
                <w:b/>
              </w:rPr>
              <w:t xml:space="preserve"> </w:t>
            </w:r>
          </w:p>
          <w:p w:rsidR="00C513D2" w:rsidRPr="00C513D2" w:rsidRDefault="00C513D2" w:rsidP="00C513D2">
            <w:pPr>
              <w:rPr>
                <w:b/>
              </w:rPr>
            </w:pPr>
            <w:r w:rsidRPr="00C513D2">
              <w:rPr>
                <w:b/>
              </w:rPr>
              <w:lastRenderedPageBreak/>
              <w:t xml:space="preserve"> [Accessed: 9 April 2019]</w:t>
            </w:r>
          </w:p>
          <w:p w:rsidR="00C513D2" w:rsidRPr="00C513D2" w:rsidRDefault="00C513D2" w:rsidP="00C513D2">
            <w:pPr>
              <w:rPr>
                <w:b/>
              </w:rPr>
            </w:pPr>
          </w:p>
          <w:p w:rsidR="00C513D2" w:rsidRPr="00C513D2" w:rsidRDefault="00866708" w:rsidP="00C513D2">
            <w:pPr>
              <w:rPr>
                <w:b/>
              </w:rPr>
            </w:pPr>
            <w:r>
              <w:rPr>
                <w:b/>
              </w:rPr>
              <w:t>2.</w:t>
            </w:r>
            <w:r w:rsidRPr="00C513D2">
              <w:rPr>
                <w:b/>
              </w:rPr>
              <w:t xml:space="preserve"> The</w:t>
            </w:r>
            <w:r w:rsidR="00C513D2" w:rsidRPr="00C513D2">
              <w:rPr>
                <w:b/>
              </w:rPr>
              <w:t xml:space="preserve"> skin covers all of the body and is the largest organ in the body. It has various functions wh</w:t>
            </w:r>
            <w:r w:rsidR="00C513D2">
              <w:rPr>
                <w:b/>
              </w:rPr>
              <w:t>ich include the following.</w:t>
            </w:r>
            <w:r w:rsidR="00C513D2" w:rsidRPr="00C513D2">
              <w:rPr>
                <w:b/>
              </w:rPr>
              <w:t xml:space="preserve"> Protection from bacterial invasion and dirt by acting as a barrier.                                               Sensation, where the separate receptors respond to heat, cold, touch and pain.                                                                                                         Growth and movement where the skin stretches and the elastic properties of the skin allows it to change shape and move.</w:t>
            </w:r>
          </w:p>
          <w:p w:rsidR="00C513D2" w:rsidRPr="00C513D2" w:rsidRDefault="00C513D2" w:rsidP="00C513D2">
            <w:pPr>
              <w:rPr>
                <w:b/>
              </w:rPr>
            </w:pPr>
          </w:p>
          <w:p w:rsidR="00C513D2" w:rsidRPr="00C513D2" w:rsidRDefault="00866708" w:rsidP="00C513D2">
            <w:pPr>
              <w:rPr>
                <w:b/>
              </w:rPr>
            </w:pPr>
            <w:r>
              <w:rPr>
                <w:b/>
              </w:rPr>
              <w:t>3.</w:t>
            </w:r>
            <w:r w:rsidRPr="00C513D2">
              <w:rPr>
                <w:b/>
              </w:rPr>
              <w:t xml:space="preserve"> The</w:t>
            </w:r>
            <w:r w:rsidR="00C513D2" w:rsidRPr="00C513D2">
              <w:rPr>
                <w:b/>
              </w:rPr>
              <w:t xml:space="preserve"> Matrix is where the fingernails and toes start to grow and produce new skin cells. It is often called the nail root and is part of the nail bed that is beneath the nail. </w:t>
            </w:r>
          </w:p>
          <w:p w:rsidR="00C513D2" w:rsidRPr="00C513D2" w:rsidRDefault="00C513D2" w:rsidP="00C513D2">
            <w:pPr>
              <w:rPr>
                <w:b/>
              </w:rPr>
            </w:pPr>
            <w:r w:rsidRPr="00C513D2">
              <w:rPr>
                <w:b/>
              </w:rPr>
              <w:t>The Lanula is the half-moon or crescent shape white area at the base of the nail.                                                                                                                 Not all nails have a visible Lanula, as it’s usually found on a thumb or index finger</w:t>
            </w:r>
            <w:r>
              <w:rPr>
                <w:b/>
              </w:rPr>
              <w:t xml:space="preserve">           </w:t>
            </w:r>
            <w:r w:rsidRPr="00C513D2">
              <w:rPr>
                <w:b/>
              </w:rPr>
              <w:t xml:space="preserve"> (Available at </w:t>
            </w:r>
            <w:hyperlink r:id="rId14" w:history="1">
              <w:r w:rsidRPr="002E336F">
                <w:rPr>
                  <w:rStyle w:val="Hyperlink"/>
                  <w:b/>
                </w:rPr>
                <w:t>www.myblisskiss.com/blog/nail-anatomy-different-parts-of-fingernail</w:t>
              </w:r>
            </w:hyperlink>
            <w:r>
              <w:rPr>
                <w:b/>
              </w:rPr>
              <w:t xml:space="preserve"> </w:t>
            </w:r>
            <w:r w:rsidRPr="00C513D2">
              <w:rPr>
                <w:b/>
              </w:rPr>
              <w:t xml:space="preserve"> ) </w:t>
            </w:r>
            <w:r>
              <w:rPr>
                <w:b/>
              </w:rPr>
              <w:t xml:space="preserve">                          </w:t>
            </w:r>
            <w:r w:rsidRPr="00C513D2">
              <w:rPr>
                <w:b/>
              </w:rPr>
              <w:t xml:space="preserve">[Accessed: 9 April 2019]                                                                                 </w:t>
            </w:r>
          </w:p>
          <w:p w:rsidR="00C513D2" w:rsidRPr="00C513D2" w:rsidRDefault="00C513D2" w:rsidP="00C513D2">
            <w:pPr>
              <w:rPr>
                <w:b/>
              </w:rPr>
            </w:pPr>
            <w:r w:rsidRPr="00C513D2">
              <w:rPr>
                <w:b/>
              </w:rPr>
              <w:t>The nail wall, are folds of skin which overlap the sides of the nails it moves as it grows.</w:t>
            </w:r>
          </w:p>
          <w:p w:rsidR="00C513D2" w:rsidRDefault="00C513D2" w:rsidP="00C513D2">
            <w:pPr>
              <w:rPr>
                <w:b/>
              </w:rPr>
            </w:pPr>
            <w:r w:rsidRPr="00C513D2">
              <w:rPr>
                <w:b/>
              </w:rPr>
              <w:t>The cuticle is found at the base of the nail, the cuticle function is to   protect new nails from bact</w:t>
            </w:r>
            <w:r>
              <w:rPr>
                <w:b/>
              </w:rPr>
              <w:t xml:space="preserve">eria. </w:t>
            </w:r>
            <w:r w:rsidRPr="00C513D2">
              <w:rPr>
                <w:b/>
              </w:rPr>
              <w:t xml:space="preserve">(Available </w:t>
            </w:r>
            <w:hyperlink r:id="rId15" w:history="1">
              <w:r w:rsidRPr="002E336F">
                <w:rPr>
                  <w:rStyle w:val="Hyperlink"/>
                  <w:b/>
                </w:rPr>
                <w:t>www.healthline.com/health/cuticle</w:t>
              </w:r>
            </w:hyperlink>
            <w:r>
              <w:rPr>
                <w:b/>
              </w:rPr>
              <w:t xml:space="preserve"> </w:t>
            </w:r>
            <w:r w:rsidRPr="00C513D2">
              <w:rPr>
                <w:b/>
              </w:rPr>
              <w:t xml:space="preserve"> )  [Accessed: 9 April 2019]   </w:t>
            </w:r>
            <w:r>
              <w:rPr>
                <w:b/>
              </w:rPr>
              <w:t xml:space="preserve">               </w:t>
            </w:r>
            <w:r w:rsidRPr="00C513D2">
              <w:rPr>
                <w:b/>
              </w:rPr>
              <w:t xml:space="preserve"> This is done by forming a seal to keep bacteria from harming the matrix area.</w:t>
            </w:r>
          </w:p>
          <w:p w:rsidR="00C513D2" w:rsidRPr="00C513D2" w:rsidRDefault="00C513D2" w:rsidP="00C513D2">
            <w:pPr>
              <w:rPr>
                <w:b/>
              </w:rPr>
            </w:pPr>
          </w:p>
          <w:p w:rsidR="00C513D2" w:rsidRPr="00C513D2" w:rsidRDefault="00C513D2" w:rsidP="00C513D2">
            <w:pPr>
              <w:rPr>
                <w:b/>
              </w:rPr>
            </w:pPr>
            <w:r>
              <w:rPr>
                <w:b/>
              </w:rPr>
              <w:t xml:space="preserve">4. </w:t>
            </w:r>
            <w:r w:rsidRPr="00C513D2">
              <w:rPr>
                <w:b/>
              </w:rPr>
              <w:t xml:space="preserve">Massage affects the blood flow by speeding up the flow of blood through the veins and improving circulation. It helps with growth and repair.  “One reason for this is that improved blood circulation is supposed to deliver more oxygen and other nutrients to the muscle tissue” (Available at </w:t>
            </w:r>
            <w:hyperlink r:id="rId16" w:history="1">
              <w:r w:rsidRPr="002E336F">
                <w:rPr>
                  <w:rStyle w:val="Hyperlink"/>
                  <w:b/>
                </w:rPr>
                <w:t>www.fascialfitness.net.au/articles/can-massage-increase-blood-circulation</w:t>
              </w:r>
            </w:hyperlink>
            <w:r>
              <w:rPr>
                <w:b/>
              </w:rPr>
              <w:t xml:space="preserve"> </w:t>
            </w:r>
            <w:r w:rsidRPr="00C513D2">
              <w:rPr>
                <w:b/>
              </w:rPr>
              <w:t xml:space="preserve"> ) [Accessed: 9 April 2019]</w:t>
            </w:r>
            <w:r w:rsidRPr="00C513D2">
              <w:rPr>
                <w:b/>
              </w:rPr>
              <w:tab/>
              <w:t xml:space="preserve">                                                       </w:t>
            </w:r>
            <w:r>
              <w:rPr>
                <w:b/>
              </w:rPr>
              <w:t xml:space="preserve">                                                       </w:t>
            </w:r>
            <w:r w:rsidRPr="00C513D2">
              <w:rPr>
                <w:b/>
              </w:rPr>
              <w:t xml:space="preserve">   The increase in the blood flow of the client can improve relaxation and wellness with a reduction of stress .  Massaging muscles will also help remove waste products and toxins, this in turn will improve muscle tone and improve the health and wellbeing of the client.</w:t>
            </w:r>
            <w:r>
              <w:rPr>
                <w:b/>
              </w:rPr>
              <w:t xml:space="preserve">                   </w:t>
            </w:r>
            <w:r w:rsidRPr="00C513D2">
              <w:rPr>
                <w:b/>
              </w:rPr>
              <w:t xml:space="preserve"> The effects of massage can last for more than 72 hours.”  People with poor circulation or limited ability to move  are among those who would benefit most from massage therapy “ </w:t>
            </w:r>
            <w:r>
              <w:rPr>
                <w:b/>
              </w:rPr>
              <w:t xml:space="preserve">     </w:t>
            </w:r>
            <w:r w:rsidRPr="00C513D2">
              <w:rPr>
                <w:b/>
              </w:rPr>
              <w:t xml:space="preserve"> (Available  at </w:t>
            </w:r>
            <w:hyperlink r:id="rId17" w:history="1">
              <w:r w:rsidRPr="002E336F">
                <w:rPr>
                  <w:rStyle w:val="Hyperlink"/>
                  <w:b/>
                </w:rPr>
                <w:t>www.medicinenet.com/script/main/art.asp?articlekey=17</w:t>
              </w:r>
            </w:hyperlink>
            <w:r>
              <w:rPr>
                <w:b/>
              </w:rPr>
              <w:t xml:space="preserve"> )</w:t>
            </w:r>
            <w:r w:rsidRPr="00C513D2">
              <w:rPr>
                <w:b/>
              </w:rPr>
              <w:t xml:space="preserve">                </w:t>
            </w:r>
            <w:r>
              <w:rPr>
                <w:b/>
              </w:rPr>
              <w:t xml:space="preserve">       </w:t>
            </w:r>
            <w:r w:rsidRPr="00C513D2">
              <w:rPr>
                <w:b/>
              </w:rPr>
              <w:t>[Accessed: 10 April 2019]</w:t>
            </w:r>
          </w:p>
          <w:p w:rsidR="00C513D2" w:rsidRPr="00C513D2" w:rsidRDefault="00C513D2" w:rsidP="00C513D2">
            <w:pPr>
              <w:rPr>
                <w:b/>
              </w:rPr>
            </w:pPr>
          </w:p>
          <w:p w:rsidR="00C513D2" w:rsidRPr="00C513D2" w:rsidRDefault="00C513D2" w:rsidP="00C513D2">
            <w:pPr>
              <w:rPr>
                <w:b/>
              </w:rPr>
            </w:pPr>
            <w:r>
              <w:rPr>
                <w:b/>
              </w:rPr>
              <w:t xml:space="preserve">    </w:t>
            </w:r>
            <w:r w:rsidRPr="00C513D2">
              <w:rPr>
                <w:b/>
              </w:rPr>
              <w:t xml:space="preserve"> References</w:t>
            </w:r>
          </w:p>
          <w:p w:rsidR="00C513D2" w:rsidRPr="00C513D2" w:rsidRDefault="00C513D2" w:rsidP="00C513D2">
            <w:pPr>
              <w:rPr>
                <w:b/>
              </w:rPr>
            </w:pPr>
            <w:r w:rsidRPr="00C513D2">
              <w:rPr>
                <w:b/>
              </w:rPr>
              <w:t xml:space="preserve">     Web page:  </w:t>
            </w:r>
          </w:p>
          <w:p w:rsidR="00C513D2" w:rsidRPr="00C513D2" w:rsidRDefault="00C513D2" w:rsidP="00C513D2">
            <w:pPr>
              <w:pStyle w:val="ListParagraph"/>
              <w:numPr>
                <w:ilvl w:val="0"/>
                <w:numId w:val="2"/>
              </w:numPr>
              <w:rPr>
                <w:b/>
              </w:rPr>
            </w:pPr>
            <w:hyperlink r:id="rId18" w:history="1">
              <w:r w:rsidRPr="002E336F">
                <w:rPr>
                  <w:rStyle w:val="Hyperlink"/>
                  <w:b/>
                </w:rPr>
                <w:t>www.viviscal.co.uk/hair-growth-cycle</w:t>
              </w:r>
            </w:hyperlink>
          </w:p>
          <w:p w:rsidR="00C513D2" w:rsidRDefault="00C513D2" w:rsidP="00C513D2">
            <w:pPr>
              <w:pStyle w:val="ListParagraph"/>
              <w:numPr>
                <w:ilvl w:val="0"/>
                <w:numId w:val="2"/>
              </w:numPr>
              <w:rPr>
                <w:b/>
              </w:rPr>
            </w:pPr>
            <w:r w:rsidRPr="00C513D2">
              <w:rPr>
                <w:b/>
              </w:rPr>
              <w:t xml:space="preserve"> </w:t>
            </w:r>
            <w:hyperlink r:id="rId19" w:history="1">
              <w:r w:rsidRPr="002E336F">
                <w:rPr>
                  <w:rStyle w:val="Hyperlink"/>
                  <w:b/>
                </w:rPr>
                <w:t>www.toppik.com/hairtoppiksblog/understanding-hair-growth-cycle</w:t>
              </w:r>
            </w:hyperlink>
          </w:p>
          <w:p w:rsidR="00C513D2" w:rsidRDefault="00C513D2" w:rsidP="00C513D2">
            <w:pPr>
              <w:pStyle w:val="ListParagraph"/>
              <w:numPr>
                <w:ilvl w:val="0"/>
                <w:numId w:val="2"/>
              </w:numPr>
              <w:rPr>
                <w:b/>
              </w:rPr>
            </w:pPr>
            <w:r w:rsidRPr="00C513D2">
              <w:rPr>
                <w:b/>
              </w:rPr>
              <w:t xml:space="preserve"> </w:t>
            </w:r>
            <w:hyperlink r:id="rId20" w:history="1">
              <w:r w:rsidRPr="002E336F">
                <w:rPr>
                  <w:rStyle w:val="Hyperlink"/>
                  <w:b/>
                </w:rPr>
                <w:t>www.myblisskiss.com/blog/nail-anatomy-different-parts-of-fingernail</w:t>
              </w:r>
            </w:hyperlink>
          </w:p>
          <w:p w:rsidR="00866708" w:rsidRDefault="00866708" w:rsidP="00866708">
            <w:pPr>
              <w:pStyle w:val="ListParagraph"/>
              <w:ind w:left="1080"/>
              <w:rPr>
                <w:b/>
              </w:rPr>
            </w:pPr>
            <w:hyperlink r:id="rId21" w:history="1">
              <w:r w:rsidRPr="002E336F">
                <w:rPr>
                  <w:rStyle w:val="Hyperlink"/>
                  <w:b/>
                </w:rPr>
                <w:t>www.healthline.com/health/cuticle</w:t>
              </w:r>
            </w:hyperlink>
          </w:p>
          <w:p w:rsidR="00866708" w:rsidRDefault="00866708" w:rsidP="00866708">
            <w:pPr>
              <w:pStyle w:val="ListParagraph"/>
              <w:numPr>
                <w:ilvl w:val="0"/>
                <w:numId w:val="2"/>
              </w:numPr>
              <w:rPr>
                <w:b/>
              </w:rPr>
            </w:pPr>
            <w:hyperlink r:id="rId22" w:history="1">
              <w:r w:rsidRPr="002E336F">
                <w:rPr>
                  <w:rStyle w:val="Hyperlink"/>
                  <w:b/>
                </w:rPr>
                <w:t>www.fascialfitness.net.au/articles/can-massage-increase-blood-circulation</w:t>
              </w:r>
            </w:hyperlink>
          </w:p>
          <w:p w:rsidR="00C513D2" w:rsidRDefault="00866708" w:rsidP="00866708">
            <w:pPr>
              <w:ind w:left="360"/>
              <w:rPr>
                <w:b/>
              </w:rPr>
            </w:pPr>
            <w:r>
              <w:rPr>
                <w:b/>
              </w:rPr>
              <w:t xml:space="preserve">            </w:t>
            </w:r>
            <w:r w:rsidR="00C513D2" w:rsidRPr="00866708">
              <w:rPr>
                <w:b/>
              </w:rPr>
              <w:t xml:space="preserve">  </w:t>
            </w:r>
            <w:hyperlink r:id="rId23" w:history="1">
              <w:r w:rsidRPr="002E336F">
                <w:rPr>
                  <w:rStyle w:val="Hyperlink"/>
                  <w:b/>
                </w:rPr>
                <w:t>https://www.medicinenet.com/script/main/art.asp?articlekey=178044</w:t>
              </w:r>
            </w:hyperlink>
          </w:p>
          <w:p w:rsidR="00866708" w:rsidRPr="00866708" w:rsidRDefault="00866708" w:rsidP="00866708">
            <w:pPr>
              <w:ind w:left="360"/>
              <w:rPr>
                <w:b/>
              </w:rPr>
            </w:pPr>
          </w:p>
          <w:p w:rsidR="00C513D2" w:rsidRPr="00C513D2" w:rsidRDefault="00C513D2" w:rsidP="00C513D2">
            <w:pPr>
              <w:rPr>
                <w:b/>
              </w:rPr>
            </w:pPr>
          </w:p>
          <w:p w:rsidR="00C513D2" w:rsidRPr="00C513D2" w:rsidRDefault="00C513D2" w:rsidP="00C513D2">
            <w:pPr>
              <w:rPr>
                <w:b/>
              </w:rPr>
            </w:pPr>
          </w:p>
          <w:p w:rsidR="00C513D2" w:rsidRPr="00C513D2" w:rsidRDefault="00C513D2" w:rsidP="00C513D2">
            <w:pPr>
              <w:rPr>
                <w:b/>
              </w:rPr>
            </w:pPr>
          </w:p>
          <w:p w:rsidR="00C513D2" w:rsidRPr="00C513D2" w:rsidRDefault="00C513D2" w:rsidP="00C513D2">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66708" w:rsidP="00A851DA">
            <w:pPr>
              <w:rPr>
                <w:rFonts w:cs="Bliss-Regular"/>
                <w:color w:val="000000"/>
              </w:rPr>
            </w:pPr>
            <w:r>
              <w:rPr>
                <w:rFonts w:cs="Bliss-Regular"/>
                <w:color w:val="000000"/>
              </w:rPr>
              <w:t>Janice Jenkins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6708" w:rsidP="00A851DA">
            <w:pPr>
              <w:rPr>
                <w:rFonts w:cs="Bliss-Regular"/>
                <w:color w:val="000000"/>
              </w:rPr>
            </w:pPr>
            <w:r>
              <w:rPr>
                <w:rFonts w:cs="Bliss-Regular"/>
                <w:color w:val="000000"/>
              </w:rPr>
              <w:t>10 April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5B12" w:rsidRDefault="004D5B12" w:rsidP="00CB4D0A">
      <w:pPr>
        <w:spacing w:after="0" w:line="240" w:lineRule="auto"/>
      </w:pPr>
      <w:r>
        <w:separator/>
      </w:r>
    </w:p>
  </w:endnote>
  <w:endnote w:type="continuationSeparator" w:id="0">
    <w:p w:rsidR="004D5B12" w:rsidRDefault="004D5B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5B12" w:rsidRDefault="004D5B12" w:rsidP="00CB4D0A">
      <w:pPr>
        <w:spacing w:after="0" w:line="240" w:lineRule="auto"/>
      </w:pPr>
      <w:r>
        <w:separator/>
      </w:r>
    </w:p>
  </w:footnote>
  <w:footnote w:type="continuationSeparator" w:id="0">
    <w:p w:rsidR="004D5B12" w:rsidRDefault="004D5B1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D60AD"/>
    <w:multiLevelType w:val="hybridMultilevel"/>
    <w:tmpl w:val="188AE134"/>
    <w:lvl w:ilvl="0" w:tplc="1C8CA79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5B1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556A"/>
    <w:rsid w:val="0070678E"/>
    <w:rsid w:val="00831C11"/>
    <w:rsid w:val="00866708"/>
    <w:rsid w:val="008A60B4"/>
    <w:rsid w:val="008B3C31"/>
    <w:rsid w:val="008B64FE"/>
    <w:rsid w:val="00935BF7"/>
    <w:rsid w:val="0095442C"/>
    <w:rsid w:val="00983942"/>
    <w:rsid w:val="009C37E0"/>
    <w:rsid w:val="009E41F4"/>
    <w:rsid w:val="00A14B66"/>
    <w:rsid w:val="00A60823"/>
    <w:rsid w:val="00A65CF7"/>
    <w:rsid w:val="00A81AB4"/>
    <w:rsid w:val="00A851DA"/>
    <w:rsid w:val="00AC7D5B"/>
    <w:rsid w:val="00AE1481"/>
    <w:rsid w:val="00B0415E"/>
    <w:rsid w:val="00B04678"/>
    <w:rsid w:val="00BC46DF"/>
    <w:rsid w:val="00C03577"/>
    <w:rsid w:val="00C513D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2B1D"/>
    <w:rsid w:val="00E54832"/>
    <w:rsid w:val="00E56A90"/>
    <w:rsid w:val="00E641CC"/>
    <w:rsid w:val="00EA30AB"/>
    <w:rsid w:val="00EB3925"/>
    <w:rsid w:val="00EB63B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434F25-C471-45C5-89C7-C4FD1FDE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13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iviscal.co.uk/hair-growth-cycle" TargetMode="External"/><Relationship Id="rId18" Type="http://schemas.openxmlformats.org/officeDocument/2006/relationships/hyperlink" Target="http://www.viviscal.co.uk/hair-growth-cycle" TargetMode="External"/><Relationship Id="rId3" Type="http://schemas.openxmlformats.org/officeDocument/2006/relationships/styles" Target="styles.xml"/><Relationship Id="rId21" Type="http://schemas.openxmlformats.org/officeDocument/2006/relationships/hyperlink" Target="http://www.healthline.com/health/cuticle" TargetMode="External"/><Relationship Id="rId7" Type="http://schemas.openxmlformats.org/officeDocument/2006/relationships/endnotes" Target="endnotes.xml"/><Relationship Id="rId12" Type="http://schemas.openxmlformats.org/officeDocument/2006/relationships/hyperlink" Target="http://www.toppik.com/hairtoppiksblog/understanding-hair-growth-cycle" TargetMode="External"/><Relationship Id="rId17" Type="http://schemas.openxmlformats.org/officeDocument/2006/relationships/hyperlink" Target="http://www.medicinenet.com/script/main/art.asp?articlekey=1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scialfitness.net.au/articles/can-massage-increase-blood-circulation" TargetMode="External"/><Relationship Id="rId20" Type="http://schemas.openxmlformats.org/officeDocument/2006/relationships/hyperlink" Target="http://www.myblisskiss.com/blog/nail-anatomy-different-parts-of-fingernai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viscal.co.uk/hair-growth-cycl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healthline.com/health/cuticle" TargetMode="External"/><Relationship Id="rId23" Type="http://schemas.openxmlformats.org/officeDocument/2006/relationships/hyperlink" Target="https://www.medicinenet.com/script/main/art.asp?articlekey=178044" TargetMode="External"/><Relationship Id="rId10" Type="http://schemas.openxmlformats.org/officeDocument/2006/relationships/hyperlink" Target="http://www.toppik.com/hairtoppiksblog/understanding-hair-growth-cycle" TargetMode="External"/><Relationship Id="rId19" Type="http://schemas.openxmlformats.org/officeDocument/2006/relationships/hyperlink" Target="http://www.toppik.com/hairtoppiksblog/understanding-hair-growth-cycle" TargetMode="External"/><Relationship Id="rId4" Type="http://schemas.openxmlformats.org/officeDocument/2006/relationships/settings" Target="settings.xml"/><Relationship Id="rId9" Type="http://schemas.openxmlformats.org/officeDocument/2006/relationships/hyperlink" Target="http://www.viviscal.co.uk/hair-growth-cycle" TargetMode="External"/><Relationship Id="rId14" Type="http://schemas.openxmlformats.org/officeDocument/2006/relationships/hyperlink" Target="http://www.myblisskiss.com/blog/nail-anatomy-different-parts-of-fingernail" TargetMode="External"/><Relationship Id="rId22" Type="http://schemas.openxmlformats.org/officeDocument/2006/relationships/hyperlink" Target="http://www.fascialfitness.net.au/articles/can-massage-increase-blood-circ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78249-7F65-4D47-BBF5-575BF0607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Administrator</cp:lastModifiedBy>
  <cp:revision>2</cp:revision>
  <dcterms:created xsi:type="dcterms:W3CDTF">2019-04-10T12:46:00Z</dcterms:created>
  <dcterms:modified xsi:type="dcterms:W3CDTF">2019-04-10T12:46:00Z</dcterms:modified>
</cp:coreProperties>
</file>