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Default Extension="jpg" ContentType="image/jpeg"/>
  <Default Extension="jpeg" ContentType="image/jpeg"/>
  <Default Extension="png" ContentType="image/png"/>
  <Default Extension="tiff" ContentType="image/tiff"/>
  <Default Extension="emf" ContentType="image/x-emf"/>
  <Default Extension="wmf" ContentType="image/x-wmf"/>
  <Override PartName="/customXml/itemProps1.xml" ContentType="application/vnd.openxmlformats-officedocument.customXml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ve="http://schemas.openxmlformats.org/markup-compatibility/2006"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A851DA" w:rsidRDefault="00607874" w:rsidP="00A851DA" w:rsidRPr="00B0415E">
      <w:pPr>
        <w:pStyle w:val="Default"/>
        <w:rPr>
          <w:rFonts w:ascii="Calibri" w:hAnsiTheme="minorHAnsi"/>
        </w:rPr>
      </w:pPr>
      <w:r>
        <w:rPr>
          <w:noProof/>
        </w:rPr>
        <w:drawing>
          <wp:anchor distT="0" distB="0" distR="114300" distL="114300" relativeHeight="251658240" behindDoc="0" allowOverlap="1" layoutInCell="1" locked="0" simplePos="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2"/>
                    <a:srcRect t="20000" b="32001" l="20320" r="23669"/>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Calibri" w:hAnsiTheme="minorHAnsi"/>
        </w:rPr>
        <w:t xml:space="preserve">                                                             </w:t>
      </w:r>
      <w:r w:rsidR="00405895" w:rsidRPr="00B0415E">
        <w:rPr>
          <w:rFonts w:ascii="Calibri" w:hAnsiTheme="minorHAnsi"/>
        </w:rPr>
        <w:t xml:space="preserve">     </w:t>
      </w:r>
    </w:p>
    <w:p w:rsidR="00607874" w:rsidRDefault="00200C92" w:rsidP="00A851DA">
      <w:pPr>
        <w:rPr>
          <w:lang w:val="en-US"/>
        </w:rPr>
      </w:pPr>
      <w:r>
        <w:rPr>
          <w:noProof/>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W w:w="0" w:type="auto"/>
        <w:tblStyle w:val="TableGrid"/>
        <w:tblLook w:val="4A0"/>
      </w:tblPr>
      <w:tblGrid>
        <w:gridCol w:w="2566"/>
        <w:gridCol w:w="6676"/>
      </w:tblGrid>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Student Name:</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pPr>
              <w:pStyle w:val="Default"/>
              <w:rPr>
                <w:rFonts w:ascii="Calibri" w:hAnsiTheme="minorHAnsi"/>
              </w:rPr>
            </w:pPr>
            <w:r>
              <w:t>Joanna Ellis</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Student Number:</w:t>
            </w:r>
          </w:p>
        </w:tc>
        <w:tc>
          <w:tcPr>
            <w:tcBorders>
              <w:top w:val="single" w:sz="4" w:color="auto" w:space="0"/>
              <w:bottom w:val="single" w:sz="4" w:color="auto" w:space="0"/>
              <w:left w:val="single" w:sz="4" w:color="auto" w:space="0"/>
              <w:right w:val="single" w:sz="4" w:color="auto" w:space="0"/>
            </w:tcBorders>
            <w:tcW w:w="6676" w:type="dxa"/>
          </w:tcPr>
          <w:p w:rsidR="00A851DA" w:rsidRDefault="00A851DA" w:rsidRPr="00B0415E">
            <w:pPr>
              <w:pStyle w:val="Default"/>
              <w:rPr>
                <w:rFonts w:ascii="Calibri" w:hAnsiTheme="minorHAnsi"/>
              </w:rPr>
            </w:pPr>
            <w:r>
              <w:t>22146</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Course:</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pPr>
              <w:pStyle w:val="Default"/>
              <w:rPr>
                <w:rFonts w:ascii="Calibri" w:hAnsiTheme="minorHAnsi"/>
              </w:rPr>
            </w:pPr>
            <w:r>
              <w:t>Diploma in Child Psychology</w:t>
            </w:r>
          </w:p>
        </w:tc>
      </w:tr>
      <w:tr w:rsidR="00A851DA" w:rsidRPr="00B0415E" w:rsidTr="00591365">
        <w:tc>
          <w:tcPr>
            <w:hideMark/>
            <w:tcBorders>
              <w:top w:val="single" w:sz="4" w:color="auto" w:space="0"/>
              <w:bottom w:val="single" w:sz="4" w:color="auto" w:space="0"/>
              <w:left w:val="single" w:sz="4" w:color="auto" w:space="0"/>
              <w:right w:val="single" w:sz="4" w:color="auto" w:space="0"/>
            </w:tcBorders>
            <w:shd w:fill="D9D9D9" w:color="auto" w:themeFill="background1" w:themeFillShade="D9" w:val="clear"/>
            <w:tcW w:w="2566" w:type="dxa"/>
          </w:tcPr>
          <w:p w:rsidR="00A851DA" w:rsidRDefault="00A851DA" w:rsidRPr="00B0415E">
            <w:pPr>
              <w:rPr>
                <w:b/>
                <w:color w:val="002060"/>
              </w:rPr>
            </w:pPr>
            <w:r w:rsidRPr="00B0415E">
              <w:rPr>
                <w:b/>
                <w:color w:val="002060"/>
              </w:rPr>
              <w:t>Assignment NO:</w:t>
            </w:r>
          </w:p>
        </w:tc>
        <w:tc>
          <w:tcPr>
            <w:hideMark/>
            <w:tcBorders>
              <w:top w:val="single" w:sz="4" w:color="auto" w:space="0"/>
              <w:bottom w:val="single" w:sz="4" w:color="auto" w:space="0"/>
              <w:left w:val="single" w:sz="4" w:color="auto" w:space="0"/>
              <w:right w:val="single" w:sz="4" w:color="auto" w:space="0"/>
            </w:tcBorders>
            <w:tcW w:w="6676" w:type="dxa"/>
          </w:tcPr>
          <w:p w:rsidR="00A851DA" w:rsidRDefault="00A851DA" w:rsidRPr="00B0415E">
            <w:r>
              <w:t>2</w:t>
            </w:r>
          </w:p>
        </w:tc>
      </w:tr>
    </w:tbl>
    <w:p w:rsidR="00CC2FB3" w:rsidRDefault="00CC2FB3" w:rsidP="00A851DA">
      <w:pPr>
        <w:rPr>
          <w:lang w:val="en-US"/>
          <w:b/>
        </w:rPr>
      </w:pPr>
    </w:p>
    <w:p w:rsidR="00443E6F" w:rsidRDefault="00527C11" w:rsidP="00A851DA">
      <w:pPr>
        <w:rPr>
          <w:lang w:val="en-US"/>
          <w:b/>
          <w:sz w:val="28"/>
        </w:rPr>
      </w:pPr>
      <w:r w:rsidRPr="00443E6F">
        <w:rPr>
          <w:lang w:val="en-US"/>
          <w:b/>
          <w:sz w:val="28"/>
        </w:rPr>
        <w:t>Marking Criteria:</w:t>
      </w:r>
    </w:p>
    <w:p w:rsidR="00443E6F" w:rsidRDefault="00527C11" w:rsidP="00A851DA">
      <w:pPr>
        <w:rPr>
          <w:lang w:val="en-US"/>
        </w:rPr>
      </w:pPr>
      <w:r>
        <w:rPr>
          <w:lang w:val="en-US"/>
          <w:b/>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Default="00687EE8" w:rsidP="00A851DA" w:rsidRPr="00443E6F">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W w:w="0" w:type="auto"/>
        <w:tblStyle w:val="TableGrid"/>
        <w:tblLook w:val="4A0"/>
      </w:tblPr>
      <w:tblGrid>
        <w:gridCol w:w="9242"/>
      </w:tblGrid>
      <w:tr w:rsidR="00CC2FB3" w:rsidTr="00CC2FB3">
        <w:tc>
          <w:tcPr>
            <w:tcW w:w="9242" w:type="dxa"/>
          </w:tcPr>
          <w:p w:rsidR="00CC2FB3" w:rsidRDefault="00CC2FB3" w:rsidP="00A851DA" w:rsidRPr="00CC2FB3">
            <w:pPr>
              <w:rPr>
                <w:rFonts w:ascii="Arial" w:cs="Arial" w:hAnsi="Arial"/>
                <w:sz w:val="24"/>
                <w:szCs w:val="24"/>
              </w:rPr>
            </w:pPr>
            <w:r w:rsidRPr="00CC2FB3">
              <w:rPr>
                <w:rFonts w:ascii="Arial" w:cs="Arial" w:hAnsi="Arial"/>
                <w:sz w:val="24"/>
                <w:szCs w:val="24"/>
              </w:rPr>
              <w:t>Please insert your completed assignment</w:t>
            </w:r>
            <w:r w:rsidR="002F779F">
              <w:rPr>
                <w:rFonts w:ascii="Arial" w:cs="Arial" w:hAnsi="Arial"/>
                <w:sz w:val="24"/>
                <w:szCs w:val="24"/>
              </w:rPr>
              <w:t xml:space="preserve"> ( in word format) </w:t>
            </w:r>
            <w:r w:rsidRPr="00CC2FB3">
              <w:rPr>
                <w:rFonts w:ascii="Arial" w:cs="Arial" w:hAnsi="Arial"/>
                <w:sz w:val="24"/>
                <w:szCs w:val="24"/>
              </w:rPr>
              <w:t xml:space="preserve"> here:</w:t>
            </w:r>
          </w:p>
          <w:p w:rsidR="00CC2FB3" w:rsidRDefault="00CC2FB3" w:rsidP="00A851DA">
            <w:pPr>
              <w:jc w:val="right"/>
              <w:rPr>
                <w:b/>
              </w:rPr>
            </w:pPr>
          </w:p>
          <w:p w:rsidR="00CC2FB3" w:rsidRDefault="00CC2FB3" w:rsidP="00A851DA">
            <w:pPr>
              <w:rPr>
                <w:b/>
                <w:sz w:val="24"/>
              </w:rPr>
            </w:pPr>
          </w:p>
          <w:p w:rsidR="00CC2FB3" w:rsidRDefault="00CC2FB3" w:rsidP="00A851DA">
            <w:pPr>
              <w:rPr>
                <w:b/>
              </w:rPr>
            </w:pPr>
            <w:r>
              <w:t xml:space="preserve">                                                                                                                                                    </w:t>
            </w:r>
            <w:r>
              <w:rPr>
                <w:rFonts w:ascii="Arial"/>
              </w:rPr>
              <w:t xml:space="preserve">    </w:t>
            </w:r>
            <w:r>
              <w:rPr>
                <w:rFonts w:ascii="Arial"/>
                <w:sz w:val="24"/>
              </w:rPr>
              <w:t xml:space="preserve">Joanna Ellis </w:t>
            </w:r>
          </w:p>
          <w:p>
            <w:pPr>
              <w:rPr>
                <w:rFonts w:ascii="Arial"/>
                <w:sz w:val="24"/>
              </w:rPr>
            </w:pPr>
            <w:r>
              <w:rPr>
                <w:rFonts w:ascii="Arial"/>
                <w:sz w:val="24"/>
              </w:rPr>
              <w:t xml:space="preserve">                                                                                                                                         22146</w:t>
            </w:r>
          </w:p>
          <w:p>
            <w:pPr>
              <w:rPr>
                <w:rFonts w:ascii="Arial"/>
                <w:sz w:val="24"/>
              </w:rPr>
            </w:pPr>
          </w:p>
          <w:p>
            <w:r>
              <w:rPr>
                <w:rFonts w:ascii="Arial"/>
                <w:sz w:val="24"/>
              </w:rPr>
              <w:t xml:space="preserve">                                                                                                                                                                                                </w:t>
            </w:r>
            <w:r>
              <w:rPr>
                <w:rFonts w:ascii="Arial"/>
                <w:sz w:val="24"/>
              </w:rPr>
              <w:t>Assignment 2</w:t>
            </w:r>
          </w:p>
          <w:p>
            <w:r>
              <w:rPr>
                <w:rFonts w:ascii="Arial"/>
                <w:sz w:val="24"/>
              </w:rPr>
            </w:r>
          </w:p>
          <w:p>
            <w:pPr>
              <w:rPr>
                <w:rFonts w:ascii="Arial"/>
              </w:rPr>
            </w:pPr>
            <w:r>
              <w:rPr>
                <w:rFonts w:ascii="Arial"/>
                <w:sz w:val="24"/>
              </w:rPr>
              <w:t>1i. The Four key components of attachment are, Safe haven, Secure base, Proximity maintanence and Separation distress.</w:t>
            </w:r>
          </w:p>
          <w:p>
            <w:r>
              <w:rPr>
                <w:rFonts w:ascii="Arial"/>
                <w:sz w:val="24"/>
              </w:rPr>
            </w:r>
          </w:p>
          <w:p>
            <w:pPr>
              <w:rPr>
                <w:rFonts w:ascii="Arial"/>
              </w:rPr>
            </w:pPr>
            <w:r>
              <w:rPr>
                <w:rFonts w:ascii="Arial"/>
                <w:sz w:val="24"/>
              </w:rPr>
              <w:t>ii. A child's first attachment is called a Prototype because all other relationships will be measured by this. For example if the first bonding attachment is unhealthy or insecure then it will probably cause issues further into development.</w:t>
            </w:r>
          </w:p>
          <w:p>
            <w:r>
              <w:rPr>
                <w:rFonts w:ascii="Arial"/>
                <w:sz w:val="24"/>
              </w:rPr>
            </w:r>
          </w:p>
          <w:p>
            <w:pPr>
              <w:rPr>
                <w:rFonts w:ascii="Arial"/>
              </w:rPr>
            </w:pPr>
            <w:r>
              <w:rPr>
                <w:rFonts w:ascii="Arial"/>
                <w:sz w:val="24"/>
              </w:rPr>
              <w:t>iii. Bowlby's Theory of attachment says that the first few years of childhood are crucial to develop a healthy attachment to their primary caregiver . Children need to be fed, washed, clothed etc but their mental well being is equally as important.</w:t>
            </w:r>
          </w:p>
          <w:p>
            <w:r>
              <w:rPr>
                <w:rFonts w:ascii="Arial"/>
                <w:sz w:val="24"/>
              </w:rPr>
            </w:r>
          </w:p>
          <w:p>
            <w:pPr>
              <w:rPr>
                <w:rFonts w:ascii="Arial"/>
              </w:rPr>
            </w:pPr>
            <w:r>
              <w:rPr>
                <w:rFonts w:ascii="Arial"/>
                <w:sz w:val="24"/>
              </w:rPr>
              <w:t>iv. Monotropy is used to describe how the first attachment should be with mum or primary caregiver (positive, loving and warm) Without monotropy the child will undoubtedly have problems with attachment later in life.</w:t>
            </w:r>
          </w:p>
          <w:p>
            <w:r>
              <w:rPr>
                <w:rFonts w:ascii="Arial"/>
                <w:sz w:val="24"/>
              </w:rPr>
            </w:r>
          </w:p>
          <w:p>
            <w:pPr>
              <w:rPr>
                <w:rFonts w:ascii="Arial"/>
              </w:rPr>
            </w:pPr>
            <w:r>
              <w:rPr>
                <w:rFonts w:ascii="Arial"/>
                <w:sz w:val="24"/>
              </w:rPr>
              <w:t>v.  Maternal Deprivation Hypothesis describes what happens when a child does not have monotropy, ie, when the bond/ attachment is broken or damaged and the child suffers from social, emotional and intellectual problems because of this.</w:t>
            </w:r>
          </w:p>
          <w:p w:rsidR="00CC2FB3" w:rsidRDefault="00CC2FB3" w:rsidP="00A851DA">
            <w:pPr>
              <w:rPr>
                <w:b/>
              </w:rPr>
            </w:pPr>
          </w:p>
          <w:p>
            <w:pPr>
              <w:rPr>
                <w:rFonts w:ascii="Arial"/>
                <w:sz w:val="24"/>
              </w:rPr>
            </w:pPr>
            <w:r>
              <w:rPr>
                <w:rFonts w:ascii="Arial"/>
                <w:sz w:val="24"/>
              </w:rPr>
              <w:t>vi.  According to Bowlby if attachments are not formed two things could happen. Affectionless Psychopathy, where children cannot express guilt or deep feelings towards others and Developmental Retardation, where children suffer from slow development in intelligence and various social problems.</w:t>
            </w:r>
          </w:p>
          <w:p>
            <w:r>
              <w:rPr>
                <w:rFonts w:ascii="Arial"/>
                <w:sz w:val="24"/>
              </w:rPr>
            </w:r>
          </w:p>
          <w:p>
            <w:pPr>
              <w:rPr>
                <w:rFonts w:ascii="Arial"/>
              </w:rPr>
            </w:pPr>
            <w:r>
              <w:rPr>
                <w:rFonts w:ascii="Arial"/>
                <w:sz w:val="24"/>
              </w:rPr>
              <w:t xml:space="preserve">vii.  Bowlbys Internal Working Model suggests that when children have a very strong loving and healthy attachments with their mum/primary caregivers (ie if the prototype is positive) then these children will very likely have the same relationship with their own children. However if their attachment experience as a child was negative, abusive or neglectful then the chances are that they will be the same as parents. </w:t>
            </w:r>
          </w:p>
          <w:p>
            <w:r>
              <w:rPr>
                <w:rFonts w:ascii="Arial"/>
                <w:sz w:val="24"/>
              </w:rPr>
            </w:r>
          </w:p>
          <w:p>
            <w:pPr>
              <w:rPr>
                <w:rFonts w:ascii="Arial"/>
              </w:rPr>
            </w:pPr>
            <w:r>
              <w:rPr>
                <w:rFonts w:ascii="Arial"/>
                <w:sz w:val="24"/>
              </w:rPr>
              <w:t>viii.  Long term maternal deprivation can lead to separation anxiety, slowed development in all areas, an inability to express empathy or guilt towards others and may generally have difficulties in forming any long lasting and meaningful relationships of their own.</w:t>
            </w:r>
          </w:p>
          <w:p>
            <w:r>
              <w:rPr>
                <w:rFonts w:ascii="Arial"/>
                <w:sz w:val="24"/>
              </w:rPr>
            </w:r>
          </w:p>
          <w:p>
            <w:pPr>
              <w:rPr>
                <w:rFonts w:ascii="Arial"/>
              </w:rPr>
            </w:pPr>
            <w:r>
              <w:rPr>
                <w:rFonts w:ascii="Arial"/>
                <w:sz w:val="24"/>
              </w:rPr>
              <w:t xml:space="preserve">2.  Harlow's maternal separation and social isolation experiments performed on Rhesus monkeys were carried out during the 1950's and 1960's. 8 Newborn Rhesus monkeys were taken from their mothers just hours after they were born and put into 2 separate cages. Each cage had a 'surrogate mother'. One made in wire mesh and the other one was made of fur. Each 'mother' monkey provided milk and both had a 'monkey face' The 'mother' wrapped in fur was the obvious favourite, even though the wire mesh 'mother' also provided milk. This proved that the monkey babies needed comfort equally as much as food. In another study a mechanical toy bear was placed in the cages. The monkey's who were afraid of the toy took comfort from the 'mother' with fur and after felt secure enough to explore the bear. This provided evidence of the safe haven and secure base concept of Bowlby's Theory of Attachment. These experiments also prove the crucial need for a positive 'mother' figure, whether real of not, in the first few months of life. The monkeys who spent this critical period with the furry 'mother' developed normally in an emotionally and sociable way. The monkeys who were isolated from their mothers either died, were very very frightened or developed various problems. </w:t>
            </w:r>
          </w:p>
          <w:p>
            <w:r>
              <w:rPr>
                <w:rFonts w:ascii="Arial"/>
                <w:sz w:val="24"/>
              </w:rPr>
            </w:r>
          </w:p>
          <w:p>
            <w:pPr>
              <w:rPr>
                <w:rFonts w:ascii="Arial"/>
              </w:rPr>
            </w:pPr>
            <w:r>
              <w:rPr>
                <w:rFonts w:ascii="Arial"/>
                <w:sz w:val="24"/>
              </w:rPr>
              <w:t>3.  Attachment - a strong bond or lasting psychological closeness.</w:t>
            </w:r>
          </w:p>
          <w:p>
            <w:r>
              <w:rPr>
                <w:rFonts w:ascii="Arial"/>
                <w:sz w:val="24"/>
              </w:rPr>
            </w:r>
          </w:p>
          <w:p>
            <w:pPr>
              <w:rPr>
                <w:rFonts w:ascii="Arial"/>
              </w:rPr>
            </w:pPr>
            <w:r>
              <w:rPr>
                <w:rFonts w:ascii="Arial"/>
                <w:sz w:val="24"/>
              </w:rPr>
              <w:t>Deprivation - a break, damaged, lack of, or lost attachment.</w:t>
            </w:r>
          </w:p>
          <w:p>
            <w:r>
              <w:rPr>
                <w:rFonts w:ascii="Arial"/>
                <w:sz w:val="24"/>
              </w:rPr>
            </w:r>
          </w:p>
          <w:p>
            <w:pPr>
              <w:rPr>
                <w:rFonts w:ascii="Arial"/>
              </w:rPr>
            </w:pPr>
            <w:r>
              <w:rPr>
                <w:rFonts w:ascii="Arial"/>
                <w:sz w:val="24"/>
              </w:rPr>
              <w:t>Privation - is a failure to form an attachment of any kind.</w:t>
            </w:r>
          </w:p>
          <w:p>
            <w:r>
              <w:rPr>
                <w:rFonts w:ascii="Arial"/>
                <w:sz w:val="24"/>
              </w:rPr>
            </w:r>
          </w:p>
          <w:p>
            <w:pPr>
              <w:rPr>
                <w:rFonts w:ascii="Arial"/>
              </w:rPr>
            </w:pPr>
            <w:r>
              <w:rPr>
                <w:rFonts w:ascii="Arial"/>
                <w:sz w:val="24"/>
              </w:rPr>
              <w:t>Evolution - a process where genes come together in a distinct way, adapting to and overcoming challenges of their environment, over a long period of time.</w:t>
            </w:r>
          </w:p>
          <w:p>
            <w:r>
              <w:rPr>
                <w:rFonts w:ascii="Arial"/>
                <w:sz w:val="24"/>
              </w:rPr>
            </w:r>
          </w:p>
          <w:p>
            <w:pPr>
              <w:rPr>
                <w:rFonts w:ascii="Arial"/>
              </w:rPr>
            </w:pPr>
            <w:r>
              <w:rPr>
                <w:rFonts w:ascii="Arial"/>
                <w:sz w:val="24"/>
              </w:rPr>
              <w:t xml:space="preserve">Separation and Anxiety - when a child is deprived of its caregiver the anxiety they feel is a evolutionary trigger to bring the caregiver back. </w:t>
            </w:r>
          </w:p>
          <w:p>
            <w:pPr>
              <w:rPr>
                <w:rFonts w:ascii="Arial"/>
              </w:rPr>
            </w:pPr>
            <w:r>
              <w:rPr>
                <w:rFonts w:ascii="Arial"/>
              </w:rPr>
            </w:r>
          </w:p>
          <w:p w:rsidR="00CC2FB3" w:rsidRDefault="00CC2FB3" w:rsidP="00A851DA">
            <w:pPr>
              <w:rPr>
                <w:b w:val="0"/>
                <w:u w:val="single"/>
                <w:rFonts w:ascii="Arial"/>
                <w:sz w:val="24"/>
              </w:rPr>
            </w:pPr>
            <w:r>
              <w:rPr>
                <w:b w:val="0"/>
                <w:u w:val="single"/>
                <w:rFonts w:ascii="Arial"/>
                <w:sz w:val="24"/>
              </w:rPr>
              <w:t>Activity</w:t>
            </w:r>
          </w:p>
          <w:p>
            <w:pPr>
              <w:rPr>
                <w:u w:val="none"/>
                <w:rFonts w:ascii="Arial"/>
              </w:rPr>
            </w:pPr>
            <w:r>
              <w:rPr>
                <w:b w:val="0"/>
                <w:u w:val="none"/>
                <w:rFonts w:ascii="Arial"/>
                <w:sz w:val="24"/>
              </w:rPr>
            </w:r>
          </w:p>
          <w:p>
            <w:pPr>
              <w:rPr>
                <w:rFonts w:ascii="Arial"/>
              </w:rPr>
            </w:pPr>
            <w:r>
              <w:rPr>
                <w:b w:val="0"/>
                <w:u w:val="none"/>
                <w:rFonts w:ascii="Arial"/>
                <w:sz w:val="24"/>
              </w:rPr>
              <w:t xml:space="preserve">Mrs Sarah Merton was hospitalised after a car accident last year. Her son Charlie, 4 had not seen his mum for two months. I asked mum, Sarah, whether the separation brought about any changes in the child's behaviour or personality and how did Charlie react when they were reunited.  Sarah reports that Charlie was very angry at her for going into hospital and leaving him with his dad. After a while he became very withdrawn and tearful almost like a grieving process. When they were reunited and Charlie was able to visit for the first time he was upset but Sarah says she was able to comfort him after a while with lots of hugs and cuddles. </w:t>
            </w:r>
          </w:p>
          <w:p w:rsidR="00CC2FB3" w:rsidRDefault="00CC2FB3" w:rsidP="00A851DA">
            <w:pPr>
              <w:rPr>
                <w:b/>
              </w:rPr>
            </w:pPr>
          </w:p>
          <w:p w:rsidR="00CC2FB3" w:rsidRDefault="00CC2FB3" w:rsidP="00A851DA">
            <w:pPr>
              <w:rPr>
                <w:b/>
              </w:rPr>
            </w:pPr>
          </w:p>
        </w:tc>
      </w:tr>
    </w:tbl>
    <w:p w:rsidR="00503D7E" w:rsidRDefault="00503D7E" w:rsidP="00A851DA" w:rsidRPr="00B0415E">
      <w:pPr>
        <w:autoSpaceDE w:val="0"/>
        <w:autoSpaceDN w:val="0"/>
        <w:adjustRightInd w:val="0"/>
        <w:spacing w:after="0" w:line="240" w:lineRule="auto"/>
        <w:rPr>
          <w:bCs/>
          <w:lang w:val="en-US"/>
          <w:b/>
          <w:color w:val="002060"/>
          <w:rFonts w:cs="CalvertMT-Bold"/>
          <w:sz w:val="28"/>
        </w:rPr>
      </w:pPr>
    </w:p>
    <w:p w:rsidR="00A851DA" w:rsidRDefault="00AE1481" w:rsidP="00A851DA" w:rsidRPr="00B0415E">
      <w:pPr>
        <w:autoSpaceDE w:val="0"/>
        <w:autoSpaceDN w:val="0"/>
        <w:adjustRightInd w:val="0"/>
        <w:spacing w:after="0" w:line="240" w:lineRule="auto"/>
        <w:rPr>
          <w:bCs/>
          <w:lang w:val="en-US"/>
          <w:b/>
          <w:color w:val="002060"/>
          <w:rFonts w:cs="CalvertMT-Bold"/>
          <w:sz w:val="28"/>
        </w:rPr>
      </w:pPr>
      <w:r>
        <w:rPr>
          <w:bCs/>
          <w:lang w:val="en-US"/>
          <w:b/>
          <w:color w:val="002060"/>
          <w:rFonts w:cs="CalvertMT-Bold"/>
          <w:sz w:val="28"/>
        </w:rPr>
        <w:t>Student</w:t>
      </w:r>
      <w:r w:rsidR="00A851DA" w:rsidRPr="00B0415E">
        <w:rPr>
          <w:bCs/>
          <w:lang w:val="en-US"/>
          <w:b/>
          <w:color w:val="002060"/>
          <w:rFonts w:cs="CalvertMT-Bold"/>
          <w:sz w:val="28"/>
        </w:rPr>
        <w:t xml:space="preserve"> Statement:</w:t>
      </w:r>
    </w:p>
    <w:p w:rsidR="00A851DA" w:rsidRDefault="00A851DA" w:rsidP="00A851DA" w:rsidRPr="00B0415E">
      <w:pPr>
        <w:autoSpaceDE w:val="0"/>
        <w:autoSpaceDN w:val="0"/>
        <w:adjustRightInd w:val="0"/>
        <w:spacing w:after="0" w:line="240" w:lineRule="auto"/>
        <w:rPr>
          <w:bCs/>
          <w:lang w:val="en-US"/>
          <w:b/>
          <w:color w:val="001AE6"/>
          <w:rFonts w:cs="CalvertMT-Bold"/>
        </w:rPr>
      </w:pPr>
    </w:p>
    <w:p w:rsidR="00A851DA" w:rsidRDefault="00405895" w:rsidP="00A851DA" w:rsidRPr="00B0415E">
      <w:pPr>
        <w:autoSpaceDE w:val="0"/>
        <w:autoSpaceDN w:val="0"/>
        <w:adjustRightInd w:val="0"/>
        <w:spacing w:after="0" w:line="240" w:lineRule="auto"/>
        <w:rPr>
          <w:lang w:val="en-US"/>
          <w:color w:val="000000"/>
          <w:rFonts w:cs="Bliss-Regular"/>
        </w:rPr>
      </w:pPr>
      <w:r w:rsidRPr="00B0415E">
        <w:rPr>
          <w:lang w:val="en-US"/>
          <w:color w:val="000000"/>
          <w:rFonts w:cs="Bliss-Regular"/>
        </w:rPr>
        <w:t>By submitting this assignment, I confirm that this is my own work.</w:t>
      </w:r>
    </w:p>
    <w:p w:rsidR="00503D7E" w:rsidRDefault="00503D7E" w:rsidP="00A851DA" w:rsidRPr="00B0415E">
      <w:pPr>
        <w:autoSpaceDE w:val="0"/>
        <w:autoSpaceDN w:val="0"/>
        <w:adjustRightInd w:val="0"/>
        <w:spacing w:after="0" w:line="240" w:lineRule="auto"/>
        <w:rPr>
          <w:lang w:val="en-US"/>
          <w:color w:val="000000"/>
          <w:rFonts w:cs="Bliss-Regular"/>
        </w:rPr>
      </w:pPr>
    </w:p>
    <w:p w:rsidR="00503D7E" w:rsidRDefault="00503D7E" w:rsidP="00A851DA" w:rsidRPr="00B0415E">
      <w:pPr>
        <w:autoSpaceDE w:val="0"/>
        <w:autoSpaceDN w:val="0"/>
        <w:adjustRightInd w:val="0"/>
        <w:spacing w:after="0" w:line="240" w:lineRule="auto"/>
        <w:rPr>
          <w:lang w:val="en-US"/>
          <w:color w:val="000000"/>
          <w:rFonts w:cs="Bliss-Regular"/>
        </w:rPr>
      </w:pPr>
    </w:p>
    <w:p w:rsidR="00A851DA" w:rsidRDefault="00A851DA" w:rsidP="00A851DA" w:rsidRPr="00B0415E">
      <w:pPr>
        <w:autoSpaceDE w:val="0"/>
        <w:autoSpaceDN w:val="0"/>
        <w:adjustRightInd w:val="0"/>
        <w:spacing w:after="0" w:line="240" w:lineRule="auto"/>
        <w:rPr>
          <w:lang w:val="en-US"/>
          <w:color w:val="000000"/>
          <w:rFonts w:cs="Bliss-Regular"/>
        </w:rPr>
      </w:pPr>
    </w:p>
    <w:tbl>
      <w:tblPr>
        <w:tblW w:w="0" w:type="auto"/>
        <w:tblStyle w:val="TableGrid"/>
        <w:tblLook w:val="4A0"/>
      </w:tblPr>
      <w:tblGrid>
        <w:gridCol w:w="2310"/>
        <w:gridCol w:w="4035"/>
        <w:gridCol w:w="1276"/>
        <w:gridCol w:w="1621"/>
      </w:tblGrid>
      <w:tr w:rsidR="00405895" w:rsidRPr="00B0415E" w:rsidTr="00405895">
        <w:tc>
          <w:tcPr>
            <w:shd w:fill="D9D9D9" w:color="auto" w:themeFill="background1" w:themeFillShade="D9" w:val="clear"/>
            <w:tcW w:w="2310" w:type="dxa"/>
          </w:tcPr>
          <w:p w:rsidR="00405895" w:rsidRDefault="00405895" w:rsidP="00A851DA" w:rsidRPr="00B0415E">
            <w:pPr>
              <w:rPr>
                <w:color w:val="000000"/>
                <w:rFonts w:cs="Bliss-Regular"/>
              </w:rPr>
            </w:pPr>
            <w:r w:rsidRPr="00B0415E">
              <w:rPr>
                <w:color w:val="000000"/>
                <w:rFonts w:cs="Bliss-Regular"/>
              </w:rPr>
              <w:t>Student Signature</w:t>
            </w:r>
          </w:p>
        </w:tc>
        <w:tc>
          <w:tcPr>
            <w:tcW w:w="4035" w:type="dxa"/>
          </w:tcPr>
          <w:p w:rsidR="00405895" w:rsidRDefault="00405895" w:rsidP="00A851DA" w:rsidRPr="00B0415E">
            <w:pPr>
              <w:rPr>
                <w:color w:val="000000"/>
                <w:rFonts w:cs="Bliss-Regular"/>
              </w:rPr>
            </w:pPr>
            <w:r>
              <w:t>Joanna Ellis</w:t>
            </w:r>
          </w:p>
        </w:tc>
        <w:tc>
          <w:tcPr>
            <w:shd w:fill="D9D9D9" w:color="auto" w:themeFill="background1" w:themeFillShade="D9" w:val="clear"/>
            <w:tcW w:w="1276" w:type="dxa"/>
          </w:tcPr>
          <w:p w:rsidR="00405895" w:rsidRDefault="00405895" w:rsidP="00A851DA" w:rsidRPr="00B0415E">
            <w:pPr>
              <w:rPr>
                <w:color w:val="000000"/>
                <w:rFonts w:cs="Bliss-Regular"/>
              </w:rPr>
            </w:pPr>
            <w:r w:rsidRPr="00B0415E">
              <w:rPr>
                <w:color w:val="000000"/>
                <w:rFonts w:cs="Bliss-Regular"/>
              </w:rPr>
              <w:t>Date</w:t>
            </w:r>
          </w:p>
        </w:tc>
        <w:tc>
          <w:tcPr>
            <w:tcW w:w="1621" w:type="dxa"/>
          </w:tcPr>
          <w:p w:rsidR="00405895" w:rsidRDefault="00405895" w:rsidP="00A851DA" w:rsidRPr="00B0415E">
            <w:pPr>
              <w:rPr>
                <w:color w:val="000000"/>
                <w:rFonts w:cs="Bliss-Regular"/>
              </w:rPr>
            </w:pPr>
            <w:r>
              <w:t xml:space="preserve"> 10/9/18</w:t>
            </w:r>
          </w:p>
        </w:tc>
      </w:tr>
    </w:tbl>
    <w:p w:rsidR="00A851DA" w:rsidRDefault="00A851DA" w:rsidP="00A851DA" w:rsidRPr="00B0415E">
      <w:pPr>
        <w:rPr>
          <w:lang w:val="en-US"/>
          <w:color w:val="000000"/>
          <w:rFonts w:cs="Bliss-Regular"/>
        </w:rPr>
      </w:pPr>
    </w:p>
    <w:p w:rsidR="00A851DA" w:rsidRDefault="00A851DA" w:rsidP="00A851DA" w:rsidRPr="00B0415E">
      <w:pPr>
        <w:rPr>
          <w:lang w:val="en-US"/>
          <w:color w:val="000000"/>
          <w:rFonts w:cs="Bliss-Regular"/>
        </w:rPr>
      </w:pPr>
    </w:p>
    <w:p w:rsidR="00A851DA" w:rsidRDefault="00503D7E" w:rsidP="00503D7E" w:rsidRPr="00B0415E">
      <w:pPr>
        <w:shd w:fill="D9D9D9" w:color="auto" w:themeFill="background1" w:themeFillShade="D9" w:val="clear"/>
        <w:rPr>
          <w:lang w:val="en-US"/>
          <w:b/>
          <w:sz w:val="32"/>
        </w:rPr>
      </w:pPr>
      <w:r w:rsidRPr="00B0415E">
        <w:rPr>
          <w:lang w:val="en-US"/>
          <w:b/>
          <w:sz w:val="28"/>
        </w:rPr>
        <w:t>For Tutor / Assessor Use Only</w:t>
        <w:lastRenderedPageBreak/>
      </w:r>
    </w:p>
    <w:tbl>
      <w:tblPr>
        <w:tblW w:w="0" w:type="auto"/>
        <w:tblStyle w:val="TableGrid"/>
        <w:tblLook w:val="4A0"/>
      </w:tblPr>
      <w:tblGrid>
        <w:gridCol w:w="4621"/>
        <w:gridCol w:w="4621"/>
      </w:tblGrid>
      <w:tr w:rsidR="00503D7E" w:rsidRPr="00B0415E" w:rsidTr="00B0415E">
        <w:trPr>
          <w:trHeight w:val="249"/>
        </w:trPr>
        <w:tc>
          <w:tcPr>
            <w:shd w:fill="D9D9D9" w:color="auto" w:themeFill="background1" w:themeFillShade="D9" w:val="clear"/>
            <w:tcW w:w="4621" w:type="dxa"/>
          </w:tcPr>
          <w:p w:rsidR="00503D7E" w:rsidRDefault="00503D7E" w:rsidP="00503D7E" w:rsidRPr="00B0415E">
            <w:pPr>
              <w:rPr>
                <w:b/>
                <w:color w:val="002060"/>
              </w:rPr>
            </w:pPr>
            <w:r w:rsidRPr="00B0415E">
              <w:rPr>
                <w:b/>
                <w:color w:val="002060"/>
              </w:rPr>
              <w:t>Total Marks</w:t>
            </w:r>
          </w:p>
        </w:tc>
        <w:tc>
          <w:tcPr>
            <w:tcW w:w="4621" w:type="dxa"/>
          </w:tcPr>
          <w:p w:rsidR="00503D7E" w:rsidRDefault="00503D7E" w:rsidP="00503D7E" w:rsidRPr="00B0415E">
            <w:pPr>
              <w:rPr>
                <w:rFonts w:cs="Times New Roman"/>
                <w:szCs w:val="32"/>
              </w:rPr>
            </w:pPr>
          </w:p>
        </w:tc>
      </w:tr>
      <w:tr w:rsidR="00503D7E" w:rsidRPr="00B0415E" w:rsidTr="00B0415E">
        <w:tc>
          <w:tcPr>
            <w:shd w:fill="D9D9D9" w:color="auto" w:themeFill="background1" w:themeFillShade="D9" w:val="clear"/>
            <w:tcW w:w="4621" w:type="dxa"/>
          </w:tcPr>
          <w:p w:rsidR="00503D7E" w:rsidRDefault="00503D7E" w:rsidP="00503D7E" w:rsidRPr="00B0415E">
            <w:pPr>
              <w:rPr>
                <w:b/>
                <w:color w:val="002060"/>
              </w:rPr>
            </w:pPr>
            <w:r w:rsidRPr="00B0415E">
              <w:rPr>
                <w:b/>
                <w:color w:val="002060"/>
              </w:rPr>
              <w:t>Marks Obtained</w:t>
            </w:r>
          </w:p>
        </w:tc>
        <w:tc>
          <w:tcPr>
            <w:tcW w:w="4621" w:type="dxa"/>
          </w:tcPr>
          <w:p w:rsidR="00503D7E" w:rsidRDefault="00503D7E" w:rsidP="00503D7E" w:rsidRPr="00B0415E">
            <w:pPr>
              <w:rPr>
                <w:rFonts w:cs="Times New Roman"/>
                <w:szCs w:val="32"/>
              </w:rPr>
            </w:pPr>
          </w:p>
        </w:tc>
      </w:tr>
      <w:tr w:rsidR="00503D7E" w:rsidRPr="00B0415E" w:rsidTr="00B0415E">
        <w:tc>
          <w:tcPr>
            <w:shd w:fill="D9D9D9" w:color="auto" w:themeFill="background1" w:themeFillShade="D9" w:val="clear"/>
            <w:tcW w:w="4621" w:type="dxa"/>
          </w:tcPr>
          <w:p w:rsidR="00503D7E" w:rsidRDefault="00B0415E" w:rsidP="00503D7E" w:rsidRPr="00B0415E">
            <w:pPr>
              <w:rPr>
                <w:b/>
                <w:color w:val="002060"/>
              </w:rPr>
            </w:pPr>
            <w:r w:rsidRPr="00B0415E">
              <w:rPr>
                <w:b/>
                <w:color w:val="002060"/>
              </w:rPr>
              <w:t>Percentage / Grade</w:t>
            </w:r>
          </w:p>
        </w:tc>
        <w:tc>
          <w:tcPr>
            <w:tcW w:w="4621" w:type="dxa"/>
          </w:tcPr>
          <w:p w:rsidR="00503D7E" w:rsidRDefault="00503D7E" w:rsidP="00503D7E" w:rsidRPr="00B0415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rsidRPr="00B0415E">
      <w:pPr>
        <w:rPr>
          <w:rFonts w:cs="Times New Roman"/>
          <w:sz w:val="24"/>
          <w:szCs w:val="32"/>
        </w:rPr>
      </w:pPr>
    </w:p>
    <w:sectPr w:rsidR="00EA30AB" w:rsidRPr="00B0415E" w:rsidSect="00187EB4">
      <w:docGrid w:linePitch="360"/>
      <w:pgSz w:w="11906" w:h="16838"/>
      <w:pgMar w:left="1440" w:right="1440" w:top="1440" w:bottom="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ymbol"/>
  <w:font w:name="Courier New"/>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4F1D4919"/>
    <w:tmpl w:val="14BE2274"/>
    <w:lvl w:ilvl="0" w:tplc="7688C384">
      <w:numFmt w:val="decimal"/>
      <w:lvlText w:val="%1."/>
      <w:start w:val="2"/>
      <w:rPr>
        <w:rFonts w:hint="default"/>
      </w:rPr>
      <w:pPr>
        <w:ind w:left="720"/>
        <w:ind w:hanging="360"/>
      </w:pPr>
      <w:lvlJc w:val="left"/>
    </w:lvl>
    <w:lvl w:ilvl="1" w:tentative="1" w:tplc="04090019">
      <w:numFmt w:val="lowerLetter"/>
      <w:lvlText w:val="%2."/>
      <w:start w:val="1"/>
      <w:pPr>
        <w:ind w:left="1440"/>
        <w:ind w:hanging="360"/>
      </w:pPr>
      <w:lvlJc w:val="left"/>
    </w:lvl>
    <w:lvl w:ilvl="2" w:tentative="1" w:tplc="0409001B">
      <w:numFmt w:val="lowerRoman"/>
      <w:lvlText w:val="%3."/>
      <w:start w:val="1"/>
      <w:pPr>
        <w:ind w:left="2160"/>
        <w:ind w:hanging="180"/>
      </w:pPr>
      <w:lvlJc w:val="right"/>
    </w:lvl>
    <w:lvl w:ilvl="3" w:tentative="1" w:tplc="0409000F">
      <w:numFmt w:val="decimal"/>
      <w:lvlText w:val="%4."/>
      <w:start w:val="1"/>
      <w:pPr>
        <w:ind w:left="2880"/>
        <w:ind w:hanging="360"/>
      </w:pPr>
      <w:lvlJc w:val="left"/>
    </w:lvl>
    <w:lvl w:ilvl="4" w:tentative="1" w:tplc="04090019">
      <w:numFmt w:val="lowerLetter"/>
      <w:lvlText w:val="%5."/>
      <w:start w:val="1"/>
      <w:pPr>
        <w:ind w:left="3600"/>
        <w:ind w:hanging="360"/>
      </w:pPr>
      <w:lvlJc w:val="left"/>
    </w:lvl>
    <w:lvl w:ilvl="5" w:tentative="1" w:tplc="0409001B">
      <w:numFmt w:val="lowerRoman"/>
      <w:lvlText w:val="%6."/>
      <w:start w:val="1"/>
      <w:pPr>
        <w:ind w:left="4320"/>
        <w:ind w:hanging="180"/>
      </w:pPr>
      <w:lvlJc w:val="right"/>
    </w:lvl>
    <w:lvl w:ilvl="6" w:tentative="1" w:tplc="0409000F">
      <w:numFmt w:val="decimal"/>
      <w:lvlText w:val="%7."/>
      <w:start w:val="1"/>
      <w:pPr>
        <w:ind w:left="5040"/>
        <w:ind w:hanging="360"/>
      </w:pPr>
      <w:lvlJc w:val="left"/>
    </w:lvl>
    <w:lvl w:ilvl="7" w:tentative="1" w:tplc="04090019">
      <w:numFmt w:val="lowerLetter"/>
      <w:lvlText w:val="%8."/>
      <w:start w:val="1"/>
      <w:pPr>
        <w:ind w:left="5760"/>
        <w:ind w:hanging="360"/>
      </w:pPr>
      <w:lvlJc w:val="left"/>
    </w:lvl>
    <w:lvl w:ilvl="8" w:tentative="1" w:tplc="0409001B">
      <w:numFmt w:val="lowerRoman"/>
      <w:lvlText w:val="%9."/>
      <w:start w:val="1"/>
      <w:pPr>
        <w:ind w:left="6480"/>
        <w:ind w:hanging="180"/>
      </w:pPr>
      <w:lvlJc w:val="right"/>
    </w:lvl>
  </w:abstractNum>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0"/>
  </w: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zoom w:percent="90"/>
  <w:proofState w:spelling="clean"/>
  <w:defaultTabStop w:val="720"/>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rsids>
    <w:rsidRoot val=""/>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lang w:val="en-GB" w:eastAsia="en-US" w:bidi="ar-SA"/>
        <w:rFonts w:ascii="Calibri" w:eastAsiaTheme="minorHAnsi" w:hAnsiTheme="minorHAnsi" w:cstheme="minorBidi"/>
        <w:sz w:val="22"/>
        <w:szCs w:val="22"/>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qFormat/>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spacing w:after="0" w:line="240" w:lineRule="auto"/>
      <w:tabs>
        <w:tab w:val="center" w:pos="4513"/>
        <w:tab w:val="right" w:pos="9026"/>
      </w:tabs>
    </w:pPr>
  </w:style>
  <w:style w:type="character"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spacing w:after="0" w:line="240" w:lineRule="auto"/>
      <w:tabs>
        <w:tab w:val="center" w:pos="4513"/>
        <w:tab w:val="right" w:pos="9026"/>
      </w:tabs>
    </w:pPr>
  </w:style>
  <w:style w:type="character"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cs="Tahoma" w:hAnsi="Tahoma"/>
      <w:sz w:val="16"/>
      <w:szCs w:val="16"/>
    </w:rPr>
  </w:style>
  <w:style w:type="character" w:styleId="BalloonTextChar">
    <w:name w:val="Balloon Text Char"/>
    <w:basedOn w:val="DefaultParagraphFont"/>
    <w:link w:val="BalloonText"/>
    <w:uiPriority w:val="99"/>
    <w:semiHidden/>
    <w:rsid w:val="0020451E"/>
    <w:rPr>
      <w:rFonts w:ascii="Tahoma" w:cs="Tahoma" w:hAnsi="Tahoma"/>
      <w:sz w:val="16"/>
      <w:szCs w:val="16"/>
    </w:rPr>
  </w:style>
  <w:style w:type="paragraph" w:styleId="ListParagraph">
    <w:name w:val="List Paragraph"/>
    <w:qFormat/>
    <w:basedOn w:val="Normal"/>
    <w:uiPriority w:val="34"/>
    <w:rsid w:val="00157CF6"/>
    <w:pPr>
      <w:ind w:left="720"/>
      <w:contextualSpacing/>
    </w:pPr>
    <w:rPr>
      <w:lang w:val="en-US"/>
      <w:rFonts w:ascii="Calibri" w:cs="Times New Roman" w:eastAsia="Calibri" w:hAnsi="Calibri"/>
    </w:rPr>
  </w:style>
  <w:style w:type="paragraph" w:styleId="Default">
    <w:name w:val="Default"/>
    <w:rsid w:val="0050778F"/>
    <w:pPr>
      <w:autoSpaceDE w:val="0"/>
      <w:autoSpaceDN w:val="0"/>
      <w:adjustRightInd w:val="0"/>
      <w:spacing w:after="0" w:line="240" w:lineRule="auto"/>
    </w:pPr>
    <w:rPr>
      <w:lang w:val="en-US"/>
      <w:color w:val="000000"/>
      <w:rFonts w:ascii="Calibri" w:cs="Calibri" w:eastAsia="Calibri" w:hAnsi="Calibri"/>
      <w:sz w:val="24"/>
      <w:szCs w:val="24"/>
    </w:rPr>
  </w:style>
  <w:style w:type="table" w:styleId="TableGrid">
    <w:name w:val="Table Grid"/>
    <w:basedOn w:val="TableNormal"/>
    <w:pPr>
      <w:spacing w:after="0" w:line="240" w:lineRule="auto"/>
    </w:pPr>
    <w:rPr>
      <w:lang w:val="en-US"/>
    </w:rPr>
    <w:tblPr>
      <w:tblCellMar>
        <w:top w:w="0" w:type="dxa"/>
        <w:left w:w="108" w:type="dxa"/>
        <w:bottom w:w="0" w:type="dxa"/>
        <w:right w:w="108" w:type="dxa"/>
      </w:tblCellMar>
      <w:tblBorders>
        <w:top w:val="single" w:sz="4" w:color="auto" w:space="0"/>
        <w:bottom w:val="single" w:sz="4" w:color="auto" w:space="0"/>
        <w:left w:val="single" w:sz="4" w:color="auto" w:space="0"/>
        <w:right w:val="single" w:sz="4" w:color="auto" w:space="0"/>
        <w:insideH w:val="single" w:sz="4" w:color="auto" w:space="0"/>
        <w:insideV w:val="single" w:sz="4" w:color="auto" w:space="0"/>
      </w:tblBorders>
      <w:tblInd w:w="0" w:type="dxa"/>
    </w:tblPr>
    <w:uiPriority w:val="59"/>
    <w:rsid w:val="00A851DA"/>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109</Words>
  <Characters>626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cp:lastModifiedBy>
  <cp:revision>2</cp:revision>
  <dcterms:created xsi:type="dcterms:W3CDTF">2015-01-26T12:24:00Z</dcterms:created>
  <dcterms:modified xsi:type="dcterms:W3CDTF">2015-01-26T12:24:00Z</dcterms:modified>
</cp:coreProperties>
</file>