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186C4"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1DDA59A8" wp14:editId="5CAE43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4BCFF7" w14:textId="77777777" w:rsidR="00607874" w:rsidRDefault="00F67419" w:rsidP="00A851DA">
      <w:pPr>
        <w:rPr>
          <w:lang w:val="en-US"/>
        </w:rPr>
      </w:pPr>
      <w:r>
        <w:rPr>
          <w:noProof/>
        </w:rPr>
        <mc:AlternateContent>
          <mc:Choice Requires="wps">
            <w:drawing>
              <wp:anchor distT="0" distB="0" distL="114300" distR="114300" simplePos="0" relativeHeight="251660288" behindDoc="0" locked="0" layoutInCell="1" allowOverlap="1" wp14:anchorId="245B55FA" wp14:editId="5EFE0FB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849460" w14:textId="77777777" w:rsidR="009D0085" w:rsidRDefault="009D0085" w:rsidP="00405895">
                            <w:pPr>
                              <w:jc w:val="center"/>
                              <w:rPr>
                                <w:b/>
                                <w:bCs/>
                                <w:color w:val="002060"/>
                                <w:sz w:val="44"/>
                                <w:szCs w:val="40"/>
                              </w:rPr>
                            </w:pPr>
                            <w:r>
                              <w:rPr>
                                <w:sz w:val="24"/>
                              </w:rPr>
                              <w:t xml:space="preserve">   </w:t>
                            </w:r>
                            <w:r>
                              <w:rPr>
                                <w:b/>
                                <w:bCs/>
                                <w:color w:val="002060"/>
                                <w:sz w:val="44"/>
                                <w:szCs w:val="40"/>
                              </w:rPr>
                              <w:t>Assignment Cover Sheet</w:t>
                            </w:r>
                          </w:p>
                          <w:p w14:paraId="3E3CD70E" w14:textId="77777777" w:rsidR="009D0085" w:rsidRDefault="009D00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5B55F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9849460" w14:textId="77777777" w:rsidR="009D0085" w:rsidRDefault="009D0085" w:rsidP="00405895">
                      <w:pPr>
                        <w:jc w:val="center"/>
                        <w:rPr>
                          <w:b/>
                          <w:bCs/>
                          <w:color w:val="002060"/>
                          <w:sz w:val="44"/>
                          <w:szCs w:val="40"/>
                        </w:rPr>
                      </w:pPr>
                      <w:r>
                        <w:rPr>
                          <w:sz w:val="24"/>
                        </w:rPr>
                        <w:t xml:space="preserve">   </w:t>
                      </w:r>
                      <w:r>
                        <w:rPr>
                          <w:b/>
                          <w:bCs/>
                          <w:color w:val="002060"/>
                          <w:sz w:val="44"/>
                          <w:szCs w:val="40"/>
                        </w:rPr>
                        <w:t>Assignment Cover Sheet</w:t>
                      </w:r>
                    </w:p>
                    <w:p w14:paraId="3E3CD70E" w14:textId="77777777" w:rsidR="009D0085" w:rsidRDefault="009D0085"/>
                  </w:txbxContent>
                </v:textbox>
              </v:shape>
            </w:pict>
          </mc:Fallback>
        </mc:AlternateContent>
      </w:r>
    </w:p>
    <w:p w14:paraId="7B760A7F" w14:textId="77777777" w:rsidR="00607874" w:rsidRDefault="00607874" w:rsidP="00A851DA">
      <w:pPr>
        <w:rPr>
          <w:lang w:val="en-US"/>
        </w:rPr>
      </w:pPr>
    </w:p>
    <w:p w14:paraId="7A7DAD2F" w14:textId="77777777" w:rsidR="00607874" w:rsidRDefault="00607874" w:rsidP="00A851DA">
      <w:pPr>
        <w:rPr>
          <w:lang w:val="en-US"/>
        </w:rPr>
      </w:pPr>
    </w:p>
    <w:p w14:paraId="4269D87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4812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A11DF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07B8C4" w14:textId="77777777" w:rsidR="00A851DA" w:rsidRPr="00B0415E" w:rsidRDefault="00EF707B">
            <w:pPr>
              <w:pStyle w:val="Default"/>
              <w:rPr>
                <w:rFonts w:asciiTheme="minorHAnsi" w:hAnsiTheme="minorHAnsi"/>
              </w:rPr>
            </w:pPr>
            <w:r>
              <w:rPr>
                <w:rFonts w:asciiTheme="minorHAnsi" w:hAnsiTheme="minorHAnsi"/>
              </w:rPr>
              <w:t>RICHARD CURWOOD</w:t>
            </w:r>
          </w:p>
        </w:tc>
      </w:tr>
      <w:tr w:rsidR="00A851DA" w:rsidRPr="00B0415E" w14:paraId="301EAD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07A19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CDFAE3" w14:textId="77777777" w:rsidR="00A851DA" w:rsidRPr="00B0415E" w:rsidRDefault="00EF707B">
            <w:pPr>
              <w:pStyle w:val="Default"/>
              <w:rPr>
                <w:rFonts w:asciiTheme="minorHAnsi" w:hAnsiTheme="minorHAnsi"/>
              </w:rPr>
            </w:pPr>
            <w:r>
              <w:rPr>
                <w:rFonts w:asciiTheme="minorHAnsi" w:hAnsiTheme="minorHAnsi"/>
              </w:rPr>
              <w:t>31013</w:t>
            </w:r>
          </w:p>
        </w:tc>
      </w:tr>
      <w:tr w:rsidR="00A851DA" w:rsidRPr="00B0415E" w14:paraId="455EA6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F9D68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A815F1" w14:textId="77777777" w:rsidR="00A851DA" w:rsidRPr="00B0415E" w:rsidRDefault="00EF707B">
            <w:pPr>
              <w:pStyle w:val="Default"/>
              <w:rPr>
                <w:rFonts w:asciiTheme="minorHAnsi" w:hAnsiTheme="minorHAnsi"/>
              </w:rPr>
            </w:pPr>
            <w:r>
              <w:rPr>
                <w:rFonts w:asciiTheme="minorHAnsi" w:hAnsiTheme="minorHAnsi"/>
              </w:rPr>
              <w:t>DIPLOMA IN CONSTRUCTION MANAGEMENT LEVEL 4</w:t>
            </w:r>
          </w:p>
        </w:tc>
      </w:tr>
      <w:tr w:rsidR="00A851DA" w:rsidRPr="00B0415E" w14:paraId="3AC15A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142E7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474F7E" w14:textId="7AF39F22" w:rsidR="00A851DA" w:rsidRPr="00B0415E" w:rsidRDefault="007A69CF">
            <w:r>
              <w:t>UNIT-</w:t>
            </w:r>
            <w:r w:rsidR="00521089">
              <w:t>9</w:t>
            </w:r>
          </w:p>
        </w:tc>
      </w:tr>
    </w:tbl>
    <w:p w14:paraId="26B8117F" w14:textId="77777777" w:rsidR="00CC2FB3" w:rsidRDefault="00CC2FB3" w:rsidP="00A851DA">
      <w:pPr>
        <w:rPr>
          <w:b/>
          <w:lang w:val="en-US"/>
        </w:rPr>
      </w:pPr>
    </w:p>
    <w:p w14:paraId="7E840A8D" w14:textId="77777777" w:rsidR="00443E6F" w:rsidRDefault="00527C11" w:rsidP="00A851DA">
      <w:pPr>
        <w:rPr>
          <w:b/>
          <w:sz w:val="28"/>
          <w:lang w:val="en-US"/>
        </w:rPr>
      </w:pPr>
      <w:r w:rsidRPr="00443E6F">
        <w:rPr>
          <w:b/>
          <w:sz w:val="28"/>
          <w:lang w:val="en-US"/>
        </w:rPr>
        <w:t>Marking Criteria:</w:t>
      </w:r>
    </w:p>
    <w:p w14:paraId="2A95C62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DE79B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794B1E" w14:paraId="7FD81747" w14:textId="77777777" w:rsidTr="00CC2FB3">
        <w:tc>
          <w:tcPr>
            <w:tcW w:w="9242" w:type="dxa"/>
          </w:tcPr>
          <w:p w14:paraId="47EF3A6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46193AC" w14:textId="24B54633" w:rsidR="00652B19" w:rsidRDefault="00652B19" w:rsidP="00387653">
            <w:pPr>
              <w:rPr>
                <w:b/>
              </w:rPr>
            </w:pPr>
          </w:p>
          <w:p w14:paraId="01B88357" w14:textId="6A181AC7" w:rsidR="005D3B47" w:rsidRPr="00E47B20" w:rsidRDefault="00E47B20" w:rsidP="00E47B20">
            <w:pPr>
              <w:rPr>
                <w:rFonts w:ascii="Arial" w:hAnsi="Arial" w:cs="Arial"/>
                <w:b/>
                <w:sz w:val="24"/>
                <w:szCs w:val="24"/>
              </w:rPr>
            </w:pPr>
            <w:r>
              <w:rPr>
                <w:rFonts w:ascii="Arial" w:hAnsi="Arial" w:cs="Arial"/>
                <w:b/>
                <w:sz w:val="24"/>
                <w:szCs w:val="24"/>
              </w:rPr>
              <w:t xml:space="preserve">1) </w:t>
            </w:r>
            <w:r w:rsidR="00C202C5" w:rsidRPr="00E47B20">
              <w:rPr>
                <w:rFonts w:ascii="Arial" w:hAnsi="Arial" w:cs="Arial"/>
                <w:b/>
                <w:sz w:val="24"/>
                <w:szCs w:val="24"/>
              </w:rPr>
              <w:t xml:space="preserve">Answer </w:t>
            </w:r>
            <w:r w:rsidR="00387653" w:rsidRPr="00E47B20">
              <w:rPr>
                <w:rFonts w:ascii="Arial" w:hAnsi="Arial" w:cs="Arial"/>
                <w:b/>
                <w:sz w:val="24"/>
                <w:szCs w:val="24"/>
              </w:rPr>
              <w:t>the following questions:</w:t>
            </w:r>
          </w:p>
          <w:p w14:paraId="35F3E635" w14:textId="21D81C1F" w:rsidR="00521089" w:rsidRPr="00833696" w:rsidRDefault="00521089" w:rsidP="00E32901">
            <w:pPr>
              <w:pStyle w:val="ListParagraph"/>
              <w:numPr>
                <w:ilvl w:val="0"/>
                <w:numId w:val="2"/>
              </w:numPr>
              <w:rPr>
                <w:rFonts w:ascii="Arial" w:hAnsi="Arial" w:cs="Arial"/>
                <w:b/>
                <w:bCs/>
                <w:sz w:val="24"/>
                <w:szCs w:val="24"/>
              </w:rPr>
            </w:pPr>
            <w:r w:rsidRPr="00833696">
              <w:rPr>
                <w:rFonts w:ascii="Arial" w:hAnsi="Arial" w:cs="Arial"/>
                <w:b/>
                <w:bCs/>
                <w:sz w:val="24"/>
                <w:szCs w:val="24"/>
                <w:u w:val="single"/>
              </w:rPr>
              <w:t>Outline the various elements of purchasing with the help of suitable case examples</w:t>
            </w:r>
            <w:r w:rsidRPr="00833696">
              <w:rPr>
                <w:rFonts w:ascii="Arial" w:hAnsi="Arial" w:cs="Arial"/>
                <w:b/>
                <w:bCs/>
                <w:sz w:val="24"/>
                <w:szCs w:val="24"/>
              </w:rPr>
              <w:t xml:space="preserve">. </w:t>
            </w:r>
          </w:p>
          <w:p w14:paraId="6D136250" w14:textId="77777777" w:rsidR="0034168E" w:rsidRDefault="003D799D" w:rsidP="003D799D">
            <w:pPr>
              <w:pStyle w:val="ListParagraph"/>
              <w:rPr>
                <w:rFonts w:ascii="Arial" w:hAnsi="Arial" w:cs="Arial"/>
                <w:sz w:val="24"/>
                <w:szCs w:val="24"/>
              </w:rPr>
            </w:pPr>
            <w:r w:rsidRPr="003D799D">
              <w:rPr>
                <w:rFonts w:ascii="Arial" w:hAnsi="Arial" w:cs="Arial"/>
                <w:sz w:val="24"/>
                <w:szCs w:val="24"/>
              </w:rPr>
              <w:t>The purchasing cycle demonstrates and indicates the key elements of       purchasing. Under purchasing cycle, documentation plays an important and vital role. Furthermore without complete and correct documentation the purchasing function will not be able to function at its optimum level.</w:t>
            </w:r>
            <w:r w:rsidR="0034168E">
              <w:rPr>
                <w:rFonts w:ascii="Arial" w:hAnsi="Arial" w:cs="Arial"/>
                <w:sz w:val="24"/>
                <w:szCs w:val="24"/>
              </w:rPr>
              <w:t xml:space="preserve"> </w:t>
            </w:r>
          </w:p>
          <w:p w14:paraId="39B5642D" w14:textId="77777777" w:rsidR="0034168E" w:rsidRDefault="0034168E" w:rsidP="003D799D">
            <w:pPr>
              <w:pStyle w:val="ListParagraph"/>
              <w:rPr>
                <w:rFonts w:ascii="Arial" w:hAnsi="Arial" w:cs="Arial"/>
                <w:sz w:val="24"/>
                <w:szCs w:val="24"/>
              </w:rPr>
            </w:pPr>
          </w:p>
          <w:p w14:paraId="5E71AD10" w14:textId="1BAF935F" w:rsidR="00E1348D" w:rsidRPr="003D799D" w:rsidRDefault="0034168E" w:rsidP="003D799D">
            <w:pPr>
              <w:pStyle w:val="ListParagraph"/>
              <w:rPr>
                <w:rFonts w:ascii="Arial" w:hAnsi="Arial" w:cs="Arial"/>
                <w:sz w:val="24"/>
                <w:szCs w:val="24"/>
              </w:rPr>
            </w:pPr>
            <w:r>
              <w:rPr>
                <w:rFonts w:ascii="Arial" w:hAnsi="Arial" w:cs="Arial"/>
                <w:sz w:val="24"/>
                <w:szCs w:val="24"/>
              </w:rPr>
              <w:t>Below is a list of fundamental stages:</w:t>
            </w:r>
            <w:r w:rsidR="003D799D" w:rsidRPr="003D799D">
              <w:rPr>
                <w:rFonts w:ascii="Arial" w:hAnsi="Arial" w:cs="Arial"/>
                <w:sz w:val="24"/>
                <w:szCs w:val="24"/>
              </w:rPr>
              <w:t xml:space="preserve"> </w:t>
            </w:r>
          </w:p>
          <w:p w14:paraId="48A6A6AA" w14:textId="16F96A67"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Need Recognition</w:t>
            </w:r>
          </w:p>
          <w:p w14:paraId="3C54AD83"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The business must know it needs a new product, whether from internal or external sources. The product may be one that needs to be reordered, or it may be a new item for the company.</w:t>
            </w:r>
          </w:p>
          <w:p w14:paraId="179147B2" w14:textId="59B7C393"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Specific Need</w:t>
            </w:r>
          </w:p>
          <w:p w14:paraId="3B78279E"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The right product is critical for the company. Some industries have standards to help determine specifications. Part numbers help identify these for some businesses. Other industries have no point of reference. The company may have ordered the product in the past. If not, then the business must specify the necessary product by using identifiers such as color or weight.</w:t>
            </w:r>
          </w:p>
          <w:p w14:paraId="0B94BBD5" w14:textId="0AE994D2"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Source Options</w:t>
            </w:r>
          </w:p>
          <w:p w14:paraId="63F68F47"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The business needs to determine where to obtain the product. The company might have an approved vendor list. If not, the business will need to search for a supplier using purchase orders or research a variety of other sources such as magazines, the Internet or sales representatives. The company will qualify the suppliers to determine the best product for the business.</w:t>
            </w:r>
          </w:p>
          <w:p w14:paraId="04E379C7" w14:textId="23B530DD"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lastRenderedPageBreak/>
              <w:t>Price and Terms</w:t>
            </w:r>
          </w:p>
          <w:p w14:paraId="25C378BF" w14:textId="62A08CC6"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The business will investigate all relevant information to determine the best price and terms for the product. This will depend on if the company needs commodities (readily available products) or speciali</w:t>
            </w:r>
            <w:r>
              <w:rPr>
                <w:rFonts w:ascii="Arial" w:hAnsi="Arial" w:cs="Arial"/>
                <w:sz w:val="24"/>
                <w:szCs w:val="24"/>
                <w:shd w:val="clear" w:color="auto" w:fill="FFFFFF"/>
              </w:rPr>
              <w:t>s</w:t>
            </w:r>
            <w:r w:rsidRPr="0034168E">
              <w:rPr>
                <w:rFonts w:ascii="Arial" w:hAnsi="Arial" w:cs="Arial"/>
                <w:sz w:val="24"/>
                <w:szCs w:val="24"/>
                <w:shd w:val="clear" w:color="auto" w:fill="FFFFFF"/>
              </w:rPr>
              <w:t>ed materials. Usually the business will look into three suppliers before it makes a final decision.</w:t>
            </w:r>
          </w:p>
          <w:p w14:paraId="56FC0CBB" w14:textId="594A8A31"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Purchase Order</w:t>
            </w:r>
          </w:p>
          <w:p w14:paraId="1E813781"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The purchase order is used to buy materials between a buyer and seller. It specifically defines the price, specifications and terms and conditions of the product or service and any additional obligations.</w:t>
            </w:r>
          </w:p>
          <w:p w14:paraId="5E3B13F9" w14:textId="077E718E"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Delivery</w:t>
            </w:r>
          </w:p>
          <w:p w14:paraId="25FEEC67" w14:textId="4AB4CDA4" w:rsidR="003D799D" w:rsidRPr="0034168E" w:rsidRDefault="0034168E" w:rsidP="0034168E">
            <w:pPr>
              <w:pStyle w:val="ListParagraph"/>
              <w:rPr>
                <w:rFonts w:ascii="Arial" w:hAnsi="Arial" w:cs="Arial"/>
                <w:sz w:val="24"/>
                <w:szCs w:val="24"/>
                <w:shd w:val="clear" w:color="auto" w:fill="FFFFFF"/>
              </w:rPr>
            </w:pPr>
            <w:r w:rsidRPr="0034168E">
              <w:rPr>
                <w:rFonts w:ascii="Arial" w:hAnsi="Arial" w:cs="Arial"/>
                <w:sz w:val="24"/>
                <w:szCs w:val="24"/>
                <w:shd w:val="clear" w:color="auto" w:fill="FFFFFF"/>
              </w:rPr>
              <w:t>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14:paraId="206C4321" w14:textId="26F1212E"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Expediting</w:t>
            </w:r>
          </w:p>
          <w:p w14:paraId="7458011B"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Expedition of the purchase order addresses the timeliness of the service or materials delivered. It becomes especially important if there are any delays. The issues most often noted include payment dates, delivery times and work completion.</w:t>
            </w:r>
          </w:p>
          <w:p w14:paraId="6F2F6AE2" w14:textId="632A0FE1"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Receipt and Inspection of Purchases</w:t>
            </w:r>
          </w:p>
          <w:p w14:paraId="09244688"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Once the sending company delivers the product, the recipient accepts or rejects the items. Acceptance of the items obligates the company to pay for them.</w:t>
            </w:r>
          </w:p>
          <w:p w14:paraId="4FB28E92" w14:textId="66EA767B"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Invoice Approval and Payment</w:t>
            </w:r>
          </w:p>
          <w:p w14:paraId="1014559A" w14:textId="77777777"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14:paraId="7724B142" w14:textId="353D5693" w:rsidR="0034168E" w:rsidRPr="0034168E" w:rsidRDefault="0034168E" w:rsidP="0034168E">
            <w:pPr>
              <w:pStyle w:val="ListParagraph"/>
              <w:rPr>
                <w:rFonts w:ascii="Arial" w:hAnsi="Arial" w:cs="Arial"/>
                <w:sz w:val="24"/>
                <w:szCs w:val="24"/>
                <w:u w:val="single"/>
              </w:rPr>
            </w:pPr>
            <w:r w:rsidRPr="0034168E">
              <w:rPr>
                <w:rFonts w:ascii="Arial" w:hAnsi="Arial" w:cs="Arial"/>
                <w:sz w:val="24"/>
                <w:szCs w:val="24"/>
                <w:u w:val="single"/>
              </w:rPr>
              <w:t>Record Maintenance</w:t>
            </w:r>
          </w:p>
          <w:p w14:paraId="1541F5DB" w14:textId="55B139A5" w:rsidR="0034168E" w:rsidRPr="0034168E" w:rsidRDefault="0034168E" w:rsidP="0034168E">
            <w:pPr>
              <w:pStyle w:val="ListParagraph"/>
              <w:rPr>
                <w:rFonts w:ascii="Arial" w:hAnsi="Arial" w:cs="Arial"/>
                <w:sz w:val="28"/>
                <w:szCs w:val="28"/>
              </w:rPr>
            </w:pPr>
            <w:r w:rsidRPr="0034168E">
              <w:rPr>
                <w:rFonts w:ascii="Arial" w:hAnsi="Arial" w:cs="Arial"/>
                <w:sz w:val="24"/>
                <w:szCs w:val="24"/>
                <w:shd w:val="clear" w:color="auto" w:fill="FFFFFF"/>
              </w:rPr>
              <w:t>In the case of audits, the company must maintain proper records. These include purchase records to verify any tax information and purchase orders to confirm warranty information. Purchase records reference future purchases as well.</w:t>
            </w:r>
          </w:p>
          <w:p w14:paraId="6C3C7FC0" w14:textId="67FDE4FB" w:rsidR="00E1348D" w:rsidRDefault="00E1348D" w:rsidP="00CC4256">
            <w:pPr>
              <w:pStyle w:val="ListParagraph"/>
              <w:ind w:left="1800"/>
              <w:rPr>
                <w:rFonts w:ascii="Arial" w:hAnsi="Arial" w:cs="Arial"/>
                <w:sz w:val="24"/>
                <w:szCs w:val="24"/>
              </w:rPr>
            </w:pPr>
          </w:p>
          <w:p w14:paraId="12465152" w14:textId="77777777" w:rsidR="00E1348D" w:rsidRPr="00E1348D" w:rsidRDefault="00E1348D" w:rsidP="00E1348D">
            <w:pPr>
              <w:rPr>
                <w:rFonts w:ascii="Arial" w:hAnsi="Arial" w:cs="Arial"/>
                <w:sz w:val="24"/>
                <w:szCs w:val="24"/>
              </w:rPr>
            </w:pPr>
          </w:p>
          <w:p w14:paraId="1C7FEE85" w14:textId="44456C09" w:rsidR="00521089" w:rsidRPr="0034168E" w:rsidRDefault="001D6FA2" w:rsidP="00E32901">
            <w:pPr>
              <w:pStyle w:val="ListParagraph"/>
              <w:numPr>
                <w:ilvl w:val="0"/>
                <w:numId w:val="2"/>
              </w:numPr>
              <w:rPr>
                <w:rFonts w:ascii="Arial" w:hAnsi="Arial" w:cs="Arial"/>
                <w:b/>
                <w:bCs/>
                <w:sz w:val="24"/>
                <w:szCs w:val="24"/>
                <w:u w:val="single"/>
              </w:rPr>
            </w:pPr>
            <w:r w:rsidRPr="00833696">
              <w:rPr>
                <w:rFonts w:ascii="Arial" w:hAnsi="Arial" w:cs="Arial"/>
                <w:b/>
                <w:bCs/>
                <w:sz w:val="24"/>
                <w:szCs w:val="24"/>
                <w:u w:val="single"/>
              </w:rPr>
              <w:t>What</w:t>
            </w:r>
            <w:r w:rsidR="00521089" w:rsidRPr="00833696">
              <w:rPr>
                <w:rFonts w:ascii="Arial" w:hAnsi="Arial" w:cs="Arial"/>
                <w:b/>
                <w:bCs/>
                <w:sz w:val="24"/>
                <w:szCs w:val="24"/>
                <w:u w:val="single"/>
              </w:rPr>
              <w:t xml:space="preserve"> are the main objectives of purchasing?</w:t>
            </w:r>
            <w:r w:rsidR="00521089" w:rsidRPr="00833696">
              <w:rPr>
                <w:rFonts w:ascii="Arial" w:hAnsi="Arial" w:cs="Arial"/>
                <w:b/>
                <w:bCs/>
                <w:sz w:val="24"/>
                <w:szCs w:val="24"/>
              </w:rPr>
              <w:t xml:space="preserve"> </w:t>
            </w:r>
          </w:p>
          <w:p w14:paraId="364E6286" w14:textId="77777777" w:rsidR="0034168E" w:rsidRPr="00833696" w:rsidRDefault="0034168E" w:rsidP="0034168E">
            <w:pPr>
              <w:pStyle w:val="ListParagraph"/>
              <w:ind w:left="1440"/>
              <w:rPr>
                <w:rFonts w:ascii="Arial" w:hAnsi="Arial" w:cs="Arial"/>
                <w:b/>
                <w:bCs/>
                <w:sz w:val="24"/>
                <w:szCs w:val="24"/>
                <w:u w:val="single"/>
              </w:rPr>
            </w:pPr>
          </w:p>
          <w:p w14:paraId="105FF584" w14:textId="77777777" w:rsidR="00FE0A23" w:rsidRPr="003D799D" w:rsidRDefault="00331CDA" w:rsidP="003D799D">
            <w:pPr>
              <w:pStyle w:val="ListParagraph"/>
              <w:rPr>
                <w:rFonts w:ascii="Arial" w:hAnsi="Arial" w:cs="Arial"/>
                <w:sz w:val="24"/>
                <w:szCs w:val="24"/>
                <w:shd w:val="clear" w:color="auto" w:fill="FFFFFF"/>
              </w:rPr>
            </w:pPr>
            <w:r w:rsidRPr="003D799D">
              <w:rPr>
                <w:rFonts w:ascii="Arial" w:hAnsi="Arial" w:cs="Arial"/>
                <w:sz w:val="24"/>
                <w:szCs w:val="24"/>
                <w:shd w:val="clear" w:color="auto" w:fill="FFFFFF"/>
              </w:rPr>
              <w:t>Purchasing is the first phase of Materials Management. Purchasin</w:t>
            </w:r>
            <w:r w:rsidR="00FE0A23" w:rsidRPr="003D799D">
              <w:rPr>
                <w:rFonts w:ascii="Arial" w:hAnsi="Arial" w:cs="Arial"/>
                <w:sz w:val="24"/>
                <w:szCs w:val="24"/>
                <w:shd w:val="clear" w:color="auto" w:fill="FFFFFF"/>
              </w:rPr>
              <w:t xml:space="preserve">g </w:t>
            </w:r>
            <w:r w:rsidRPr="003D799D">
              <w:rPr>
                <w:rFonts w:ascii="Arial" w:hAnsi="Arial" w:cs="Arial"/>
                <w:sz w:val="24"/>
                <w:szCs w:val="24"/>
                <w:shd w:val="clear" w:color="auto" w:fill="FFFFFF"/>
              </w:rPr>
              <w:t>means procurement of goods and services from some externa</w:t>
            </w:r>
            <w:r w:rsidR="00FE0A23" w:rsidRPr="003D799D">
              <w:rPr>
                <w:rFonts w:ascii="Arial" w:hAnsi="Arial" w:cs="Arial"/>
                <w:sz w:val="24"/>
                <w:szCs w:val="24"/>
                <w:shd w:val="clear" w:color="auto" w:fill="FFFFFF"/>
              </w:rPr>
              <w:t xml:space="preserve"> </w:t>
            </w:r>
            <w:r w:rsidRPr="003D799D">
              <w:rPr>
                <w:rFonts w:ascii="Arial" w:hAnsi="Arial" w:cs="Arial"/>
                <w:sz w:val="24"/>
                <w:szCs w:val="24"/>
                <w:shd w:val="clear" w:color="auto" w:fill="FFFFFF"/>
              </w:rPr>
              <w:t>agencies.</w:t>
            </w:r>
          </w:p>
          <w:p w14:paraId="1C03D0C7" w14:textId="0429D936" w:rsidR="00FE0A23" w:rsidRPr="003D799D" w:rsidRDefault="00331CDA" w:rsidP="003D799D">
            <w:pPr>
              <w:pStyle w:val="ListParagraph"/>
              <w:rPr>
                <w:rFonts w:ascii="Arial" w:hAnsi="Arial" w:cs="Arial"/>
                <w:sz w:val="24"/>
                <w:szCs w:val="24"/>
                <w:shd w:val="clear" w:color="auto" w:fill="FFFFFF"/>
              </w:rPr>
            </w:pPr>
            <w:r w:rsidRPr="003D799D">
              <w:rPr>
                <w:rFonts w:ascii="Arial" w:hAnsi="Arial" w:cs="Arial"/>
                <w:sz w:val="24"/>
                <w:szCs w:val="24"/>
                <w:shd w:val="clear" w:color="auto" w:fill="FFFFFF"/>
              </w:rPr>
              <w:t>The object of purchasing is to arrange the supply of materials</w:t>
            </w:r>
            <w:r w:rsidR="00FE0A23" w:rsidRPr="003D799D">
              <w:rPr>
                <w:rFonts w:ascii="Arial" w:hAnsi="Arial" w:cs="Arial"/>
                <w:sz w:val="24"/>
                <w:szCs w:val="24"/>
                <w:shd w:val="clear" w:color="auto" w:fill="FFFFFF"/>
              </w:rPr>
              <w:t xml:space="preserve">, </w:t>
            </w:r>
            <w:r w:rsidRPr="003D799D">
              <w:rPr>
                <w:rFonts w:ascii="Arial" w:hAnsi="Arial" w:cs="Arial"/>
                <w:sz w:val="24"/>
                <w:szCs w:val="24"/>
                <w:shd w:val="clear" w:color="auto" w:fill="FFFFFF"/>
              </w:rPr>
              <w:t>spare parts and services or semi-finished goods, required by the organisation to produce the desired product, from a sourc</w:t>
            </w:r>
            <w:r w:rsidR="00FE0A23" w:rsidRPr="003D799D">
              <w:rPr>
                <w:rFonts w:ascii="Arial" w:hAnsi="Arial" w:cs="Arial"/>
                <w:sz w:val="24"/>
                <w:szCs w:val="24"/>
                <w:shd w:val="clear" w:color="auto" w:fill="FFFFFF"/>
              </w:rPr>
              <w:t xml:space="preserve">e </w:t>
            </w:r>
            <w:r w:rsidRPr="003D799D">
              <w:rPr>
                <w:rFonts w:ascii="Arial" w:hAnsi="Arial" w:cs="Arial"/>
                <w:sz w:val="24"/>
                <w:szCs w:val="24"/>
                <w:shd w:val="clear" w:color="auto" w:fill="FFFFFF"/>
              </w:rPr>
              <w:t>outside of the organisation. The purchased items should be of specified quality, in desired</w:t>
            </w:r>
            <w:r w:rsidR="00FE0A23" w:rsidRPr="003D799D">
              <w:rPr>
                <w:rFonts w:ascii="Arial" w:hAnsi="Arial" w:cs="Arial"/>
                <w:sz w:val="24"/>
                <w:szCs w:val="24"/>
                <w:shd w:val="clear" w:color="auto" w:fill="FFFFFF"/>
              </w:rPr>
              <w:t xml:space="preserve"> </w:t>
            </w:r>
            <w:r w:rsidRPr="003D799D">
              <w:rPr>
                <w:rFonts w:ascii="Arial" w:hAnsi="Arial" w:cs="Arial"/>
                <w:sz w:val="24"/>
                <w:szCs w:val="24"/>
                <w:shd w:val="clear" w:color="auto" w:fill="FFFFFF"/>
              </w:rPr>
              <w:t>Quantity, available at the prescribed time, at a competitive price.</w:t>
            </w:r>
          </w:p>
          <w:p w14:paraId="05151995" w14:textId="7306D402" w:rsidR="006E4695" w:rsidRP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6E4695" w:rsidRPr="00FE0A23">
              <w:rPr>
                <w:rFonts w:ascii="Arial" w:hAnsi="Arial" w:cs="Arial"/>
                <w:sz w:val="24"/>
                <w:szCs w:val="24"/>
                <w:shd w:val="clear" w:color="auto" w:fill="FFFFFF"/>
              </w:rPr>
              <w:t>Five key fundamentals for purchasing are:</w:t>
            </w:r>
          </w:p>
          <w:p w14:paraId="209784FD" w14:textId="77777777" w:rsid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t>Maintaining</w:t>
            </w:r>
          </w:p>
          <w:p w14:paraId="1F3BE3A1" w14:textId="77777777" w:rsid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t>Minimising</w:t>
            </w:r>
          </w:p>
          <w:p w14:paraId="1E1CE3A9" w14:textId="77777777" w:rsid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t>Preventing duplication</w:t>
            </w:r>
          </w:p>
          <w:p w14:paraId="28F94AA6" w14:textId="77777777" w:rsid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lastRenderedPageBreak/>
              <w:t>Maintaining quality standards</w:t>
            </w:r>
          </w:p>
          <w:p w14:paraId="079FD64C" w14:textId="77777777" w:rsid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t>Ensuring value for money</w:t>
            </w:r>
          </w:p>
          <w:p w14:paraId="51480B49" w14:textId="2CE92792" w:rsidR="006E4695" w:rsidRPr="00E47B20" w:rsidRDefault="006E4695" w:rsidP="00E32901">
            <w:pPr>
              <w:pStyle w:val="ListParagraph"/>
              <w:numPr>
                <w:ilvl w:val="0"/>
                <w:numId w:val="4"/>
              </w:numPr>
              <w:rPr>
                <w:rFonts w:ascii="Arial" w:hAnsi="Arial" w:cs="Arial"/>
                <w:sz w:val="24"/>
                <w:szCs w:val="24"/>
                <w:shd w:val="clear" w:color="auto" w:fill="FFFFFF"/>
              </w:rPr>
            </w:pPr>
            <w:r w:rsidRPr="00E47B20">
              <w:rPr>
                <w:rFonts w:ascii="Arial" w:hAnsi="Arial" w:cs="Arial"/>
                <w:sz w:val="24"/>
                <w:szCs w:val="24"/>
                <w:shd w:val="clear" w:color="auto" w:fill="FFFFFF"/>
              </w:rPr>
              <w:t>Maintain organisational competitiveness by purchasing at reduced rates</w:t>
            </w:r>
          </w:p>
          <w:p w14:paraId="5B24C0CB" w14:textId="54416AFF" w:rsidR="00D472AE" w:rsidRP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D472AE" w:rsidRPr="00FE0A23">
              <w:rPr>
                <w:rFonts w:ascii="Arial" w:hAnsi="Arial" w:cs="Arial"/>
                <w:sz w:val="24"/>
                <w:szCs w:val="24"/>
                <w:shd w:val="clear" w:color="auto" w:fill="FFFFFF"/>
              </w:rPr>
              <w:t xml:space="preserve">A 1% saving in material costs is the equivalent to a 10% increase in turnover. </w:t>
            </w:r>
          </w:p>
          <w:p w14:paraId="2B8F5F32" w14:textId="77777777" w:rsidR="003B00D2" w:rsidRPr="00D472AE" w:rsidRDefault="003B00D2" w:rsidP="00D472AE">
            <w:pPr>
              <w:pStyle w:val="ListParagraph"/>
              <w:rPr>
                <w:rFonts w:ascii="Arial" w:hAnsi="Arial" w:cs="Arial"/>
                <w:sz w:val="24"/>
                <w:szCs w:val="24"/>
                <w:shd w:val="clear" w:color="auto" w:fill="FFFFFF"/>
              </w:rPr>
            </w:pPr>
          </w:p>
          <w:p w14:paraId="36CA8CEA" w14:textId="38B0E02D" w:rsidR="00521089" w:rsidRPr="00833696" w:rsidRDefault="00521089" w:rsidP="00E32901">
            <w:pPr>
              <w:pStyle w:val="ListParagraph"/>
              <w:numPr>
                <w:ilvl w:val="0"/>
                <w:numId w:val="3"/>
              </w:numPr>
              <w:rPr>
                <w:rFonts w:ascii="Arial" w:hAnsi="Arial" w:cs="Arial"/>
                <w:b/>
                <w:bCs/>
                <w:sz w:val="24"/>
                <w:szCs w:val="24"/>
                <w:u w:val="single"/>
              </w:rPr>
            </w:pPr>
            <w:r w:rsidRPr="00833696">
              <w:rPr>
                <w:rFonts w:ascii="Arial" w:hAnsi="Arial" w:cs="Arial"/>
                <w:b/>
                <w:bCs/>
                <w:sz w:val="24"/>
                <w:szCs w:val="24"/>
                <w:u w:val="single"/>
              </w:rPr>
              <w:t>What are the various prerequisites for becoming a good purchase manager?</w:t>
            </w:r>
          </w:p>
          <w:p w14:paraId="02FCA633" w14:textId="77777777" w:rsid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 xml:space="preserve">Purchasing managers are responsible for buying the best quality equipment, </w:t>
            </w:r>
          </w:p>
          <w:p w14:paraId="0766DF31" w14:textId="77777777" w:rsid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 xml:space="preserve">goods and services at the most competitive prices to enable a company or </w:t>
            </w:r>
          </w:p>
          <w:p w14:paraId="6ACDCCB1" w14:textId="77777777" w:rsid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 xml:space="preserve">organisation to operate. Through effective negotiation, networking and dealing </w:t>
            </w:r>
          </w:p>
          <w:p w14:paraId="323F2BC4" w14:textId="77777777" w:rsid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 xml:space="preserve">with numbers, purchasing managers can help a business or organisation save </w:t>
            </w:r>
          </w:p>
          <w:p w14:paraId="25AD1981" w14:textId="77777777" w:rsid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money and increase profits. They may also deal with other factors such as</w:t>
            </w:r>
          </w:p>
          <w:p w14:paraId="55E326A1" w14:textId="759C2827" w:rsidR="00FE0A23" w:rsidRPr="00FE0A23" w:rsidRDefault="00FE0A23" w:rsidP="00FE0A23">
            <w:pPr>
              <w:rPr>
                <w:rFonts w:ascii="Arial" w:hAnsi="Arial" w:cs="Arial"/>
                <w:sz w:val="24"/>
                <w:szCs w:val="24"/>
                <w:shd w:val="clear" w:color="auto" w:fill="FFFFFF"/>
              </w:rPr>
            </w:pPr>
            <w:r>
              <w:rPr>
                <w:rFonts w:ascii="Arial" w:hAnsi="Arial" w:cs="Arial"/>
                <w:sz w:val="24"/>
                <w:szCs w:val="24"/>
                <w:shd w:val="clear" w:color="auto" w:fill="FFFFFF"/>
              </w:rPr>
              <w:t xml:space="preserve">    </w:t>
            </w:r>
            <w:r w:rsidR="005344EF" w:rsidRPr="00FE0A23">
              <w:rPr>
                <w:rFonts w:ascii="Arial" w:hAnsi="Arial" w:cs="Arial"/>
                <w:sz w:val="24"/>
                <w:szCs w:val="24"/>
                <w:shd w:val="clear" w:color="auto" w:fill="FFFFFF"/>
              </w:rPr>
              <w:t xml:space="preserve"> sustainability, risk management and ethical issues.</w:t>
            </w:r>
            <w:r>
              <w:rPr>
                <w:rFonts w:ascii="Arial" w:hAnsi="Arial" w:cs="Arial"/>
                <w:sz w:val="24"/>
                <w:szCs w:val="24"/>
                <w:shd w:val="clear" w:color="auto" w:fill="FFFFFF"/>
              </w:rPr>
              <w:t xml:space="preserve"> </w:t>
            </w:r>
          </w:p>
          <w:p w14:paraId="1AC1AF14" w14:textId="77777777" w:rsidR="00FE0A23" w:rsidRDefault="00FE0A23" w:rsidP="00FE0A23">
            <w:pPr>
              <w:rPr>
                <w:rFonts w:ascii="Arial" w:hAnsi="Arial" w:cs="Arial"/>
                <w:sz w:val="24"/>
                <w:szCs w:val="24"/>
              </w:rPr>
            </w:pPr>
            <w:r>
              <w:rPr>
                <w:rFonts w:ascii="Arial" w:hAnsi="Arial" w:cs="Arial"/>
                <w:sz w:val="24"/>
                <w:szCs w:val="24"/>
              </w:rPr>
              <w:t xml:space="preserve">    </w:t>
            </w:r>
            <w:r w:rsidR="005344EF" w:rsidRPr="00FE0A23">
              <w:rPr>
                <w:rFonts w:ascii="Arial" w:hAnsi="Arial" w:cs="Arial"/>
                <w:sz w:val="24"/>
                <w:szCs w:val="24"/>
              </w:rPr>
              <w:t>The purchasing manager is the custodian of the firm’s purse as they will spend</w:t>
            </w:r>
          </w:p>
          <w:p w14:paraId="28E865D4" w14:textId="5841E8FC" w:rsidR="005344EF" w:rsidRDefault="00FE0A23" w:rsidP="00FE0A23">
            <w:pPr>
              <w:rPr>
                <w:rFonts w:ascii="Arial" w:hAnsi="Arial" w:cs="Arial"/>
                <w:sz w:val="24"/>
                <w:szCs w:val="24"/>
              </w:rPr>
            </w:pPr>
            <w:r>
              <w:rPr>
                <w:rFonts w:ascii="Arial" w:hAnsi="Arial" w:cs="Arial"/>
                <w:sz w:val="24"/>
                <w:szCs w:val="24"/>
              </w:rPr>
              <w:t xml:space="preserve"> </w:t>
            </w:r>
            <w:r w:rsidR="005344EF" w:rsidRPr="00FE0A23">
              <w:rPr>
                <w:rFonts w:ascii="Arial" w:hAnsi="Arial" w:cs="Arial"/>
                <w:sz w:val="24"/>
                <w:szCs w:val="24"/>
              </w:rPr>
              <w:t xml:space="preserve"> </w:t>
            </w:r>
            <w:r>
              <w:rPr>
                <w:rFonts w:ascii="Arial" w:hAnsi="Arial" w:cs="Arial"/>
                <w:sz w:val="24"/>
                <w:szCs w:val="24"/>
              </w:rPr>
              <w:t xml:space="preserve">  </w:t>
            </w:r>
            <w:r w:rsidR="005344EF" w:rsidRPr="00FE0A23">
              <w:rPr>
                <w:rFonts w:ascii="Arial" w:hAnsi="Arial" w:cs="Arial"/>
                <w:sz w:val="24"/>
                <w:szCs w:val="24"/>
              </w:rPr>
              <w:t xml:space="preserve">more than 50% of the </w:t>
            </w:r>
            <w:r w:rsidR="003B00D2" w:rsidRPr="00FE0A23">
              <w:rPr>
                <w:rFonts w:ascii="Arial" w:hAnsi="Arial" w:cs="Arial"/>
                <w:sz w:val="24"/>
                <w:szCs w:val="24"/>
              </w:rPr>
              <w:t>company’s</w:t>
            </w:r>
            <w:r w:rsidR="005344EF" w:rsidRPr="00FE0A23">
              <w:rPr>
                <w:rFonts w:ascii="Arial" w:hAnsi="Arial" w:cs="Arial"/>
                <w:sz w:val="24"/>
                <w:szCs w:val="24"/>
              </w:rPr>
              <w:t xml:space="preserve"> earnings on purchases.</w:t>
            </w:r>
          </w:p>
          <w:p w14:paraId="7393F438" w14:textId="77777777" w:rsidR="005D3B47" w:rsidRPr="00FE0A23" w:rsidRDefault="005D3B47" w:rsidP="00FE0A23">
            <w:pPr>
              <w:rPr>
                <w:rFonts w:ascii="Arial" w:hAnsi="Arial" w:cs="Arial"/>
                <w:sz w:val="24"/>
                <w:szCs w:val="24"/>
              </w:rPr>
            </w:pPr>
          </w:p>
          <w:p w14:paraId="2C2B8BA0" w14:textId="78266C91" w:rsidR="00521089" w:rsidRDefault="00521089" w:rsidP="00E32901">
            <w:pPr>
              <w:pStyle w:val="ListParagraph"/>
              <w:numPr>
                <w:ilvl w:val="0"/>
                <w:numId w:val="3"/>
              </w:numPr>
              <w:rPr>
                <w:rFonts w:ascii="Arial" w:hAnsi="Arial" w:cs="Arial"/>
                <w:b/>
                <w:bCs/>
                <w:sz w:val="24"/>
                <w:szCs w:val="24"/>
                <w:u w:val="single"/>
              </w:rPr>
            </w:pPr>
            <w:r w:rsidRPr="00833696">
              <w:rPr>
                <w:rFonts w:ascii="Arial" w:hAnsi="Arial" w:cs="Arial"/>
                <w:b/>
                <w:bCs/>
                <w:sz w:val="24"/>
                <w:szCs w:val="24"/>
                <w:u w:val="single"/>
              </w:rPr>
              <w:t>What are the objectives and functions of stores?</w:t>
            </w:r>
          </w:p>
          <w:p w14:paraId="751FF839" w14:textId="77777777" w:rsidR="0034168E" w:rsidRPr="00833696" w:rsidRDefault="0034168E" w:rsidP="0034168E">
            <w:pPr>
              <w:pStyle w:val="ListParagraph"/>
              <w:ind w:left="1080"/>
              <w:rPr>
                <w:rFonts w:ascii="Arial" w:hAnsi="Arial" w:cs="Arial"/>
                <w:b/>
                <w:bCs/>
                <w:sz w:val="24"/>
                <w:szCs w:val="24"/>
                <w:u w:val="single"/>
              </w:rPr>
            </w:pPr>
          </w:p>
          <w:p w14:paraId="77DE2C86" w14:textId="54C5254D" w:rsidR="00FE0A23" w:rsidRDefault="00FE0A23" w:rsidP="00FE0A23">
            <w:pPr>
              <w:rPr>
                <w:rFonts w:ascii="Arial" w:hAnsi="Arial" w:cs="Arial"/>
                <w:sz w:val="24"/>
                <w:szCs w:val="24"/>
              </w:rPr>
            </w:pPr>
            <w:r>
              <w:rPr>
                <w:rFonts w:ascii="Arial" w:hAnsi="Arial" w:cs="Arial"/>
                <w:sz w:val="24"/>
                <w:szCs w:val="24"/>
              </w:rPr>
              <w:t xml:space="preserve">     </w:t>
            </w:r>
            <w:r w:rsidR="003B00D2" w:rsidRPr="00FE0A23">
              <w:rPr>
                <w:rFonts w:ascii="Arial" w:hAnsi="Arial" w:cs="Arial"/>
                <w:sz w:val="24"/>
                <w:szCs w:val="24"/>
              </w:rPr>
              <w:t xml:space="preserve">Stores on construction sites are fundamentally a place to store the bought </w:t>
            </w:r>
          </w:p>
          <w:p w14:paraId="394D4C28" w14:textId="2A34EBF7" w:rsidR="00FE0A23" w:rsidRDefault="00FE0A23" w:rsidP="00FE0A23">
            <w:pPr>
              <w:rPr>
                <w:rFonts w:ascii="Arial" w:hAnsi="Arial" w:cs="Arial"/>
                <w:sz w:val="24"/>
                <w:szCs w:val="24"/>
              </w:rPr>
            </w:pPr>
            <w:r>
              <w:rPr>
                <w:rFonts w:ascii="Arial" w:hAnsi="Arial" w:cs="Arial"/>
                <w:sz w:val="24"/>
                <w:szCs w:val="24"/>
              </w:rPr>
              <w:t xml:space="preserve">     </w:t>
            </w:r>
            <w:r w:rsidR="003B00D2" w:rsidRPr="00FE0A23">
              <w:rPr>
                <w:rFonts w:ascii="Arial" w:hAnsi="Arial" w:cs="Arial"/>
                <w:sz w:val="24"/>
                <w:szCs w:val="24"/>
              </w:rPr>
              <w:t>materials ready for use at a later date. Having a storage area</w:t>
            </w:r>
            <w:r w:rsidR="005D3B47">
              <w:rPr>
                <w:rFonts w:ascii="Arial" w:hAnsi="Arial" w:cs="Arial"/>
                <w:sz w:val="24"/>
                <w:szCs w:val="24"/>
              </w:rPr>
              <w:t>s</w:t>
            </w:r>
            <w:r w:rsidR="003B00D2" w:rsidRPr="00FE0A23">
              <w:rPr>
                <w:rFonts w:ascii="Arial" w:hAnsi="Arial" w:cs="Arial"/>
                <w:sz w:val="24"/>
                <w:szCs w:val="24"/>
              </w:rPr>
              <w:t xml:space="preserve"> will prevent and </w:t>
            </w:r>
          </w:p>
          <w:p w14:paraId="60690D56" w14:textId="77777777" w:rsidR="00FE0A23" w:rsidRDefault="00FE0A23" w:rsidP="00FE0A23">
            <w:pPr>
              <w:rPr>
                <w:rFonts w:ascii="Arial" w:hAnsi="Arial" w:cs="Arial"/>
                <w:sz w:val="24"/>
                <w:szCs w:val="24"/>
              </w:rPr>
            </w:pPr>
            <w:r>
              <w:rPr>
                <w:rFonts w:ascii="Arial" w:hAnsi="Arial" w:cs="Arial"/>
                <w:sz w:val="24"/>
                <w:szCs w:val="24"/>
              </w:rPr>
              <w:t xml:space="preserve">     </w:t>
            </w:r>
            <w:r w:rsidR="003B00D2" w:rsidRPr="00FE0A23">
              <w:rPr>
                <w:rFonts w:ascii="Arial" w:hAnsi="Arial" w:cs="Arial"/>
                <w:sz w:val="24"/>
                <w:szCs w:val="24"/>
              </w:rPr>
              <w:t xml:space="preserve">reduce the undue interruption to the work flow process. </w:t>
            </w:r>
          </w:p>
          <w:p w14:paraId="7A9D94F7" w14:textId="0BCE270D" w:rsidR="003B00D2" w:rsidRPr="005D3B47" w:rsidRDefault="00FE0A23" w:rsidP="00FE0A23">
            <w:pPr>
              <w:rPr>
                <w:rFonts w:ascii="Arial" w:hAnsi="Arial" w:cs="Arial"/>
                <w:sz w:val="24"/>
                <w:szCs w:val="24"/>
                <w:u w:val="single"/>
              </w:rPr>
            </w:pPr>
            <w:r>
              <w:rPr>
                <w:rFonts w:ascii="Arial" w:hAnsi="Arial" w:cs="Arial"/>
                <w:sz w:val="24"/>
                <w:szCs w:val="24"/>
              </w:rPr>
              <w:t xml:space="preserve">     </w:t>
            </w:r>
            <w:r w:rsidR="003B00D2" w:rsidRPr="005D3B47">
              <w:rPr>
                <w:rFonts w:ascii="Arial" w:hAnsi="Arial" w:cs="Arial"/>
                <w:sz w:val="24"/>
                <w:szCs w:val="24"/>
                <w:u w:val="single"/>
              </w:rPr>
              <w:t>Some key objectives are:</w:t>
            </w:r>
          </w:p>
          <w:p w14:paraId="7F7B2F34" w14:textId="77777777" w:rsidR="00E47B20" w:rsidRDefault="003B00D2" w:rsidP="00E32901">
            <w:pPr>
              <w:pStyle w:val="ListParagraph"/>
              <w:numPr>
                <w:ilvl w:val="0"/>
                <w:numId w:val="5"/>
              </w:numPr>
              <w:rPr>
                <w:rFonts w:ascii="Arial" w:hAnsi="Arial" w:cs="Arial"/>
                <w:color w:val="222222"/>
                <w:sz w:val="24"/>
                <w:szCs w:val="24"/>
              </w:rPr>
            </w:pPr>
            <w:r w:rsidRPr="00E47B20">
              <w:rPr>
                <w:rFonts w:ascii="Arial" w:hAnsi="Arial" w:cs="Arial"/>
                <w:color w:val="222222"/>
                <w:sz w:val="24"/>
                <w:szCs w:val="24"/>
              </w:rPr>
              <w:t>To ensure uninterrupted supply of materials and stores without delay to various production and service departments of the organi</w:t>
            </w:r>
            <w:r w:rsidR="00FE0A23" w:rsidRPr="00E47B20">
              <w:rPr>
                <w:rFonts w:ascii="Arial" w:hAnsi="Arial" w:cs="Arial"/>
                <w:color w:val="222222"/>
                <w:sz w:val="24"/>
                <w:szCs w:val="24"/>
              </w:rPr>
              <w:t>s</w:t>
            </w:r>
            <w:r w:rsidRPr="00E47B20">
              <w:rPr>
                <w:rFonts w:ascii="Arial" w:hAnsi="Arial" w:cs="Arial"/>
                <w:color w:val="222222"/>
                <w:sz w:val="24"/>
                <w:szCs w:val="24"/>
              </w:rPr>
              <w:t>ation.</w:t>
            </w:r>
          </w:p>
          <w:p w14:paraId="49D15503" w14:textId="77777777" w:rsidR="00E47B20" w:rsidRDefault="003B00D2" w:rsidP="00E32901">
            <w:pPr>
              <w:pStyle w:val="ListParagraph"/>
              <w:numPr>
                <w:ilvl w:val="0"/>
                <w:numId w:val="5"/>
              </w:numPr>
              <w:rPr>
                <w:rFonts w:ascii="Arial" w:hAnsi="Arial" w:cs="Arial"/>
                <w:color w:val="222222"/>
                <w:sz w:val="24"/>
                <w:szCs w:val="24"/>
              </w:rPr>
            </w:pPr>
            <w:r w:rsidRPr="00E47B20">
              <w:rPr>
                <w:rFonts w:ascii="Arial" w:hAnsi="Arial" w:cs="Arial"/>
                <w:color w:val="222222"/>
                <w:sz w:val="24"/>
                <w:szCs w:val="24"/>
              </w:rPr>
              <w:t>To prevent over-stocking and under-stocking of materials.</w:t>
            </w:r>
          </w:p>
          <w:p w14:paraId="5FF2D444" w14:textId="77777777" w:rsidR="00E47B20" w:rsidRDefault="00FE0A23" w:rsidP="00E32901">
            <w:pPr>
              <w:pStyle w:val="ListParagraph"/>
              <w:numPr>
                <w:ilvl w:val="0"/>
                <w:numId w:val="5"/>
              </w:numPr>
              <w:rPr>
                <w:rFonts w:ascii="Arial" w:hAnsi="Arial" w:cs="Arial"/>
                <w:color w:val="222222"/>
                <w:sz w:val="24"/>
                <w:szCs w:val="24"/>
              </w:rPr>
            </w:pPr>
            <w:r w:rsidRPr="00E47B20">
              <w:rPr>
                <w:rFonts w:ascii="Arial" w:hAnsi="Arial" w:cs="Arial"/>
                <w:color w:val="222222"/>
                <w:sz w:val="24"/>
                <w:szCs w:val="24"/>
              </w:rPr>
              <w:t>T</w:t>
            </w:r>
            <w:r w:rsidR="003B00D2" w:rsidRPr="00E47B20">
              <w:rPr>
                <w:rFonts w:ascii="Arial" w:hAnsi="Arial" w:cs="Arial"/>
                <w:color w:val="222222"/>
                <w:sz w:val="24"/>
                <w:szCs w:val="24"/>
              </w:rPr>
              <w:t>o check in all materials as to quality and quantity.</w:t>
            </w:r>
          </w:p>
          <w:p w14:paraId="751DE823" w14:textId="77777777" w:rsidR="00E47B20" w:rsidRDefault="003B00D2" w:rsidP="00E32901">
            <w:pPr>
              <w:pStyle w:val="ListParagraph"/>
              <w:numPr>
                <w:ilvl w:val="0"/>
                <w:numId w:val="5"/>
              </w:numPr>
              <w:rPr>
                <w:rFonts w:ascii="Arial" w:hAnsi="Arial" w:cs="Arial"/>
                <w:color w:val="222222"/>
                <w:sz w:val="24"/>
                <w:szCs w:val="24"/>
              </w:rPr>
            </w:pPr>
            <w:r w:rsidRPr="00E47B20">
              <w:rPr>
                <w:rFonts w:ascii="Arial" w:hAnsi="Arial" w:cs="Arial"/>
                <w:color w:val="222222"/>
                <w:sz w:val="24"/>
                <w:szCs w:val="24"/>
              </w:rPr>
              <w:t>To minimize storage cost.</w:t>
            </w:r>
          </w:p>
          <w:p w14:paraId="17233B0D" w14:textId="77777777" w:rsidR="00E47B20"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ensure proper and continuous control over materials</w:t>
            </w:r>
            <w:r w:rsidRPr="00E47B20">
              <w:rPr>
                <w:rFonts w:ascii="Arial" w:hAnsi="Arial" w:cs="Arial"/>
                <w:color w:val="3A3A3A"/>
                <w:sz w:val="24"/>
                <w:szCs w:val="24"/>
              </w:rPr>
              <w:t>.</w:t>
            </w:r>
          </w:p>
          <w:p w14:paraId="2E1885BC" w14:textId="77777777" w:rsidR="00E47B20"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ensure most effective utilization of available storage space and workersengaged in the process of store-keeping.</w:t>
            </w:r>
          </w:p>
          <w:p w14:paraId="72B6B8AE" w14:textId="77777777" w:rsidR="00E47B20"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protect materials from loss and wastage due to defective storage</w:t>
            </w:r>
            <w:r w:rsidRPr="00E47B20">
              <w:rPr>
                <w:rFonts w:ascii="Arial" w:hAnsi="Arial" w:cs="Arial"/>
                <w:color w:val="3A3A3A"/>
                <w:sz w:val="24"/>
                <w:szCs w:val="24"/>
              </w:rPr>
              <w:t>.</w:t>
            </w:r>
          </w:p>
          <w:p w14:paraId="042FE5C4" w14:textId="77777777" w:rsidR="00E47B20"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identify and locate materials in the store-rooms without delay</w:t>
            </w:r>
            <w:r w:rsidRPr="00E47B20">
              <w:rPr>
                <w:rFonts w:ascii="Arial" w:hAnsi="Arial" w:cs="Arial"/>
                <w:color w:val="3A3A3A"/>
                <w:sz w:val="24"/>
                <w:szCs w:val="24"/>
              </w:rPr>
              <w:t>.</w:t>
            </w:r>
          </w:p>
          <w:p w14:paraId="3F70479A" w14:textId="77777777" w:rsidR="00E47B20"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protect and safeguard material items against pilferage, theft and fire etc</w:t>
            </w:r>
            <w:r w:rsidRPr="00E47B20">
              <w:rPr>
                <w:rFonts w:ascii="Arial" w:hAnsi="Arial" w:cs="Arial"/>
                <w:color w:val="3A3A3A"/>
                <w:sz w:val="24"/>
                <w:szCs w:val="24"/>
              </w:rPr>
              <w:t>.</w:t>
            </w:r>
          </w:p>
          <w:p w14:paraId="455DBB6C" w14:textId="577F085A" w:rsidR="003B00D2" w:rsidRPr="00E47B20" w:rsidRDefault="00FE0A23" w:rsidP="00E32901">
            <w:pPr>
              <w:pStyle w:val="ListParagraph"/>
              <w:numPr>
                <w:ilvl w:val="0"/>
                <w:numId w:val="5"/>
              </w:numPr>
              <w:rPr>
                <w:rFonts w:ascii="Arial" w:hAnsi="Arial" w:cs="Arial"/>
                <w:color w:val="222222"/>
                <w:sz w:val="24"/>
                <w:szCs w:val="24"/>
              </w:rPr>
            </w:pPr>
            <w:r w:rsidRPr="00E47B20">
              <w:rPr>
                <w:rFonts w:ascii="Arial" w:eastAsia="Times New Roman" w:hAnsi="Arial" w:cs="Arial"/>
                <w:color w:val="3A3A3A"/>
                <w:sz w:val="24"/>
                <w:szCs w:val="24"/>
              </w:rPr>
              <w:t>To develop such a system so that fullest information about store items is available in the stores at every time.</w:t>
            </w:r>
          </w:p>
          <w:p w14:paraId="6C9B0466" w14:textId="471228CC" w:rsidR="005D3B47" w:rsidRPr="005D3B47" w:rsidRDefault="005D3B47" w:rsidP="005D3B47">
            <w:pPr>
              <w:ind w:left="360"/>
              <w:rPr>
                <w:rFonts w:ascii="Arial" w:eastAsia="Times New Roman" w:hAnsi="Arial" w:cs="Arial"/>
                <w:color w:val="222222"/>
                <w:sz w:val="24"/>
                <w:szCs w:val="24"/>
                <w:u w:val="single"/>
              </w:rPr>
            </w:pPr>
            <w:r w:rsidRPr="005D3B47">
              <w:rPr>
                <w:rFonts w:ascii="Arial" w:eastAsia="Times New Roman" w:hAnsi="Arial" w:cs="Arial"/>
                <w:color w:val="222222"/>
                <w:sz w:val="24"/>
                <w:szCs w:val="24"/>
                <w:u w:val="single"/>
              </w:rPr>
              <w:t>Some Key Functions are:</w:t>
            </w:r>
          </w:p>
          <w:p w14:paraId="06E64899"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Issuing purchase requisitions as and when material is required</w:t>
            </w:r>
          </w:p>
          <w:p w14:paraId="7DEEA63F"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Receiving purchased stores from the Receiving Department and verifying that every lot of stores is supported by an indent, a purchase order and an inspection note.</w:t>
            </w:r>
          </w:p>
          <w:p w14:paraId="69C8327B"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Preparing ‘Goods Received Note’ in accordance with the different stores lots received.</w:t>
            </w:r>
          </w:p>
          <w:p w14:paraId="0AB723AF"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Ensuring that all the Goods Received Notes are regularly posted to the Bin Card.</w:t>
            </w:r>
          </w:p>
          <w:p w14:paraId="316E93F3"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Placing and arranging stores received at proper and appropriate places and adhering to the golden principle of store keeping i.e., ‘A place for everything in its place. ‘</w:t>
            </w:r>
          </w:p>
          <w:p w14:paraId="6F0C8EFF"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Minimising the storage, handling and maintaining costs by preserving and handling the materials in the most economical and efficient manner.</w:t>
            </w:r>
          </w:p>
          <w:p w14:paraId="619AC123"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lastRenderedPageBreak/>
              <w:t>Issuing stores to various departments of the business and ensuring that all issues are properly authenticated and accounted for.</w:t>
            </w:r>
          </w:p>
          <w:p w14:paraId="6146BD44"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Ensuring the adherence to the proper issuing procedure and system followed in the organisation.</w:t>
            </w:r>
          </w:p>
          <w:p w14:paraId="7F3D3907"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Taking a periodical review of inventory by initiating various inventory control systems viz., perpetual inventory control system and ABC system of inventory control.</w:t>
            </w:r>
          </w:p>
          <w:p w14:paraId="1F635FB9" w14:textId="77777777" w:rsid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hAnsi="Arial" w:cs="Arial"/>
                <w:color w:val="3A3A3A"/>
                <w:sz w:val="24"/>
                <w:szCs w:val="24"/>
              </w:rPr>
              <w:t>Disclosing fullest and up-to-date information about the availability of stores whenever required, by maintaining proper stores records with the help of Bin Cards and Stores Ledger.</w:t>
            </w:r>
          </w:p>
          <w:p w14:paraId="077E04E9" w14:textId="77777777" w:rsidR="00E47B20" w:rsidRP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eastAsia="Times New Roman" w:hAnsi="Arial" w:cs="Arial"/>
                <w:color w:val="3A3A3A"/>
                <w:sz w:val="24"/>
                <w:szCs w:val="24"/>
              </w:rPr>
              <w:t>Ensuring proper safety of materials against theft, pilferage and fire, etc.</w:t>
            </w:r>
          </w:p>
          <w:p w14:paraId="200F358B" w14:textId="6669B15A" w:rsidR="00E47B20" w:rsidRPr="00E47B20"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eastAsia="Times New Roman" w:hAnsi="Arial" w:cs="Arial"/>
                <w:color w:val="3A3A3A"/>
                <w:sz w:val="24"/>
                <w:szCs w:val="24"/>
              </w:rPr>
              <w:t xml:space="preserve">Supervising and </w:t>
            </w:r>
            <w:r w:rsidR="00E47B20" w:rsidRPr="00E47B20">
              <w:rPr>
                <w:rFonts w:ascii="Arial" w:eastAsia="Times New Roman" w:hAnsi="Arial" w:cs="Arial"/>
                <w:color w:val="3A3A3A"/>
                <w:sz w:val="24"/>
                <w:szCs w:val="24"/>
              </w:rPr>
              <w:t>coordinating</w:t>
            </w:r>
            <w:r w:rsidRPr="00E47B20">
              <w:rPr>
                <w:rFonts w:ascii="Arial" w:eastAsia="Times New Roman" w:hAnsi="Arial" w:cs="Arial"/>
                <w:color w:val="3A3A3A"/>
                <w:sz w:val="24"/>
                <w:szCs w:val="24"/>
              </w:rPr>
              <w:t xml:space="preserve"> the duties of different types of staff working under</w:t>
            </w:r>
            <w:r w:rsidRPr="00E47B20">
              <w:rPr>
                <w:rFonts w:ascii="Helvetica" w:eastAsia="Times New Roman" w:hAnsi="Helvetica"/>
                <w:color w:val="3A3A3A"/>
                <w:sz w:val="23"/>
                <w:szCs w:val="23"/>
              </w:rPr>
              <w:t xml:space="preserve"> </w:t>
            </w:r>
            <w:r w:rsidRPr="00E47B20">
              <w:rPr>
                <w:rFonts w:ascii="Arial" w:eastAsia="Times New Roman" w:hAnsi="Arial" w:cs="Arial"/>
                <w:color w:val="3A3A3A"/>
                <w:sz w:val="24"/>
                <w:szCs w:val="24"/>
              </w:rPr>
              <w:t>the headship of the store-keeper.</w:t>
            </w:r>
          </w:p>
          <w:p w14:paraId="226A529A" w14:textId="77777777" w:rsidR="00833696" w:rsidRPr="00833696"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E47B20">
              <w:rPr>
                <w:rFonts w:ascii="Arial" w:eastAsia="Times New Roman" w:hAnsi="Arial" w:cs="Arial"/>
                <w:color w:val="3A3A3A"/>
                <w:sz w:val="24"/>
                <w:szCs w:val="24"/>
              </w:rPr>
              <w:t>Preventing entry of unauthorised persons in the stores.</w:t>
            </w:r>
          </w:p>
          <w:p w14:paraId="1EB40290" w14:textId="0B0037D3" w:rsidR="005D3B47" w:rsidRPr="00833696" w:rsidRDefault="005D3B47" w:rsidP="00E32901">
            <w:pPr>
              <w:pStyle w:val="ListParagraph"/>
              <w:numPr>
                <w:ilvl w:val="0"/>
                <w:numId w:val="6"/>
              </w:numPr>
              <w:shd w:val="clear" w:color="auto" w:fill="FFFFFF"/>
              <w:textAlignment w:val="baseline"/>
              <w:rPr>
                <w:rFonts w:ascii="Arial" w:hAnsi="Arial" w:cs="Arial"/>
                <w:color w:val="3A3A3A"/>
                <w:sz w:val="24"/>
                <w:szCs w:val="24"/>
              </w:rPr>
            </w:pPr>
            <w:r w:rsidRPr="00833696">
              <w:rPr>
                <w:rFonts w:ascii="Arial" w:eastAsia="Times New Roman" w:hAnsi="Arial" w:cs="Arial"/>
                <w:color w:val="3A3A3A"/>
                <w:sz w:val="24"/>
                <w:szCs w:val="24"/>
              </w:rPr>
              <w:t>Maintaining proper stock-levels fixed in respect of every item of stores and replenishing them as and when necessary.</w:t>
            </w:r>
          </w:p>
          <w:p w14:paraId="16BBB07F" w14:textId="77777777" w:rsidR="004E53AD" w:rsidRPr="004E53AD" w:rsidRDefault="004E53AD" w:rsidP="004E53AD">
            <w:pPr>
              <w:pStyle w:val="ListParagraph"/>
              <w:shd w:val="clear" w:color="auto" w:fill="FFFFFF"/>
              <w:textAlignment w:val="baseline"/>
              <w:rPr>
                <w:rFonts w:ascii="Helvetica" w:eastAsia="Times New Roman" w:hAnsi="Helvetica"/>
                <w:color w:val="3A3A3A"/>
                <w:sz w:val="23"/>
                <w:szCs w:val="23"/>
              </w:rPr>
            </w:pPr>
          </w:p>
          <w:p w14:paraId="54CD03CD" w14:textId="77777777" w:rsidR="00EB4235" w:rsidRPr="00833696" w:rsidRDefault="00521089" w:rsidP="00E32901">
            <w:pPr>
              <w:pStyle w:val="ListParagraph"/>
              <w:numPr>
                <w:ilvl w:val="0"/>
                <w:numId w:val="3"/>
              </w:numPr>
              <w:rPr>
                <w:rFonts w:ascii="Arial" w:hAnsi="Arial" w:cs="Arial"/>
                <w:b/>
                <w:bCs/>
                <w:sz w:val="24"/>
                <w:szCs w:val="24"/>
                <w:u w:val="single"/>
              </w:rPr>
            </w:pPr>
            <w:r w:rsidRPr="00833696">
              <w:rPr>
                <w:rFonts w:ascii="Arial" w:hAnsi="Arial" w:cs="Arial"/>
                <w:b/>
                <w:bCs/>
                <w:sz w:val="24"/>
                <w:szCs w:val="24"/>
                <w:u w:val="single"/>
              </w:rPr>
              <w:t>Describe the general criteria adopted for the layout of stores.</w:t>
            </w:r>
          </w:p>
          <w:p w14:paraId="2D2DAD7B" w14:textId="77777777" w:rsidR="00EB4235" w:rsidRDefault="00EB4235" w:rsidP="00EB4235">
            <w:pPr>
              <w:ind w:left="360"/>
              <w:rPr>
                <w:rStyle w:val="Strong"/>
                <w:rFonts w:ascii="Arial" w:hAnsi="Arial" w:cs="Arial"/>
                <w:b w:val="0"/>
                <w:bCs w:val="0"/>
                <w:sz w:val="24"/>
                <w:szCs w:val="24"/>
              </w:rPr>
            </w:pPr>
          </w:p>
          <w:p w14:paraId="169E7837" w14:textId="77777777" w:rsidR="00EB4235" w:rsidRPr="009F4CBB" w:rsidRDefault="00EB4235" w:rsidP="00EB4235">
            <w:pPr>
              <w:ind w:left="360"/>
              <w:rPr>
                <w:rFonts w:ascii="Arial" w:hAnsi="Arial" w:cs="Arial"/>
                <w:sz w:val="24"/>
                <w:szCs w:val="24"/>
              </w:rPr>
            </w:pPr>
            <w:r w:rsidRPr="009F4CBB">
              <w:rPr>
                <w:rStyle w:val="Strong"/>
                <w:rFonts w:ascii="Arial" w:hAnsi="Arial" w:cs="Arial"/>
                <w:b w:val="0"/>
                <w:bCs w:val="0"/>
                <w:sz w:val="24"/>
                <w:szCs w:val="24"/>
              </w:rPr>
              <w:t>Site storage</w:t>
            </w:r>
            <w:r w:rsidRPr="009F4CBB">
              <w:rPr>
                <w:rFonts w:ascii="Arial" w:hAnsi="Arial" w:cs="Arial"/>
                <w:sz w:val="24"/>
                <w:szCs w:val="24"/>
              </w:rPr>
              <w:t> involves the provision of adequate </w:t>
            </w:r>
            <w:hyperlink r:id="rId9" w:tooltip="Space" w:history="1">
              <w:r w:rsidRPr="009F4CBB">
                <w:rPr>
                  <w:rStyle w:val="Hyperlink"/>
                  <w:rFonts w:ascii="Arial" w:hAnsi="Arial" w:cs="Arial"/>
                  <w:color w:val="auto"/>
                  <w:sz w:val="24"/>
                  <w:szCs w:val="24"/>
                  <w:u w:val="none"/>
                </w:rPr>
                <w:t>space</w:t>
              </w:r>
            </w:hyperlink>
            <w:r w:rsidRPr="009F4CBB">
              <w:rPr>
                <w:rFonts w:ascii="Arial" w:hAnsi="Arial" w:cs="Arial"/>
                <w:sz w:val="24"/>
                <w:szCs w:val="24"/>
              </w:rPr>
              <w:t>, protection and control for </w:t>
            </w:r>
            <w:hyperlink r:id="rId10" w:tooltip="Materials" w:history="1">
              <w:r w:rsidRPr="009F4CBB">
                <w:rPr>
                  <w:rStyle w:val="Hyperlink"/>
                  <w:rFonts w:ascii="Arial" w:hAnsi="Arial" w:cs="Arial"/>
                  <w:color w:val="auto"/>
                  <w:sz w:val="24"/>
                  <w:szCs w:val="24"/>
                  <w:u w:val="none"/>
                </w:rPr>
                <w:t>materials</w:t>
              </w:r>
            </w:hyperlink>
            <w:r w:rsidRPr="009F4CBB">
              <w:rPr>
                <w:rFonts w:ascii="Arial" w:hAnsi="Arial" w:cs="Arial"/>
                <w:sz w:val="24"/>
                <w:szCs w:val="24"/>
              </w:rPr>
              <w:t>, </w:t>
            </w:r>
            <w:hyperlink r:id="rId11" w:tooltip="Component" w:history="1">
              <w:r w:rsidRPr="009F4CBB">
                <w:rPr>
                  <w:rStyle w:val="Hyperlink"/>
                  <w:rFonts w:ascii="Arial" w:hAnsi="Arial" w:cs="Arial"/>
                  <w:color w:val="auto"/>
                  <w:sz w:val="24"/>
                  <w:szCs w:val="24"/>
                  <w:u w:val="none"/>
                </w:rPr>
                <w:t>components</w:t>
              </w:r>
            </w:hyperlink>
            <w:r w:rsidRPr="009F4CBB">
              <w:rPr>
                <w:rFonts w:ascii="Arial" w:hAnsi="Arial" w:cs="Arial"/>
                <w:sz w:val="24"/>
                <w:szCs w:val="24"/>
              </w:rPr>
              <w:t> and </w:t>
            </w:r>
            <w:hyperlink r:id="rId12" w:tooltip="Equipment" w:history="1">
              <w:r w:rsidRPr="009F4CBB">
                <w:rPr>
                  <w:rStyle w:val="Hyperlink"/>
                  <w:rFonts w:ascii="Arial" w:hAnsi="Arial" w:cs="Arial"/>
                  <w:color w:val="auto"/>
                  <w:sz w:val="24"/>
                  <w:szCs w:val="24"/>
                  <w:u w:val="none"/>
                </w:rPr>
                <w:t>equipment</w:t>
              </w:r>
            </w:hyperlink>
            <w:r w:rsidRPr="009F4CBB">
              <w:rPr>
                <w:rFonts w:ascii="Arial" w:hAnsi="Arial" w:cs="Arial"/>
                <w:sz w:val="24"/>
                <w:szCs w:val="24"/>
              </w:rPr>
              <w:t> that are to be kept on a </w:t>
            </w:r>
            <w:hyperlink r:id="rId13" w:tooltip="Construction site" w:history="1">
              <w:r w:rsidRPr="009F4CBB">
                <w:rPr>
                  <w:rStyle w:val="Hyperlink"/>
                  <w:rFonts w:ascii="Arial" w:hAnsi="Arial" w:cs="Arial"/>
                  <w:color w:val="auto"/>
                  <w:sz w:val="24"/>
                  <w:szCs w:val="24"/>
                  <w:u w:val="none"/>
                </w:rPr>
                <w:t>construction site</w:t>
              </w:r>
            </w:hyperlink>
            <w:r w:rsidRPr="009F4CBB">
              <w:rPr>
                <w:rFonts w:ascii="Arial" w:hAnsi="Arial" w:cs="Arial"/>
                <w:sz w:val="24"/>
                <w:szCs w:val="24"/>
              </w:rPr>
              <w:t> during the </w:t>
            </w:r>
            <w:hyperlink r:id="rId14" w:tooltip="Building" w:history="1">
              <w:r w:rsidRPr="009F4CBB">
                <w:rPr>
                  <w:rStyle w:val="Hyperlink"/>
                  <w:rFonts w:ascii="Arial" w:hAnsi="Arial" w:cs="Arial"/>
                  <w:color w:val="auto"/>
                  <w:sz w:val="24"/>
                  <w:szCs w:val="24"/>
                  <w:u w:val="none"/>
                </w:rPr>
                <w:t>building</w:t>
              </w:r>
            </w:hyperlink>
            <w:r w:rsidRPr="009F4CBB">
              <w:rPr>
                <w:rFonts w:ascii="Arial" w:hAnsi="Arial" w:cs="Arial"/>
                <w:sz w:val="24"/>
                <w:szCs w:val="24"/>
              </w:rPr>
              <w:t> process.</w:t>
            </w:r>
          </w:p>
          <w:p w14:paraId="5AC2AE4A" w14:textId="77777777" w:rsidR="00EB4235" w:rsidRDefault="00EB4235" w:rsidP="00EB4235">
            <w:pPr>
              <w:ind w:left="360"/>
              <w:rPr>
                <w:rFonts w:ascii="Arial" w:hAnsi="Arial" w:cs="Arial"/>
              </w:rPr>
            </w:pPr>
          </w:p>
          <w:p w14:paraId="35069BD9" w14:textId="77777777" w:rsidR="00EB4235" w:rsidRDefault="00EB4235" w:rsidP="00EB4235">
            <w:pPr>
              <w:ind w:left="360"/>
              <w:rPr>
                <w:rFonts w:ascii="Arial" w:hAnsi="Arial" w:cs="Arial"/>
                <w:sz w:val="24"/>
                <w:szCs w:val="24"/>
              </w:rPr>
            </w:pPr>
            <w:r w:rsidRPr="00EB4235">
              <w:rPr>
                <w:rFonts w:ascii="Arial" w:hAnsi="Arial" w:cs="Arial"/>
                <w:sz w:val="24"/>
                <w:szCs w:val="24"/>
              </w:rPr>
              <w:t>There are several factors to be considered when deciding on the amount and nature of </w:t>
            </w:r>
            <w:hyperlink r:id="rId15" w:tooltip="Storage" w:history="1">
              <w:r w:rsidRPr="00EB4235">
                <w:rPr>
                  <w:rStyle w:val="Hyperlink"/>
                  <w:rFonts w:ascii="Arial" w:hAnsi="Arial" w:cs="Arial"/>
                  <w:color w:val="auto"/>
                  <w:sz w:val="24"/>
                  <w:szCs w:val="24"/>
                  <w:u w:val="none"/>
                </w:rPr>
                <w:t>storage</w:t>
              </w:r>
            </w:hyperlink>
            <w:r w:rsidRPr="00EB4235">
              <w:rPr>
                <w:rFonts w:ascii="Arial" w:hAnsi="Arial" w:cs="Arial"/>
                <w:sz w:val="24"/>
                <w:szCs w:val="24"/>
              </w:rPr>
              <w:t> required.</w:t>
            </w:r>
          </w:p>
          <w:p w14:paraId="4C270CC0"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Physical properties: The size, shape, weight and mode of delivery.</w:t>
            </w:r>
          </w:p>
          <w:p w14:paraId="08F3E0A1"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Organisation: The </w:t>
            </w:r>
            <w:hyperlink r:id="rId16" w:tooltip="Planning process" w:history="1">
              <w:r w:rsidRPr="00833696">
                <w:rPr>
                  <w:rStyle w:val="Hyperlink"/>
                  <w:rFonts w:ascii="Arial" w:hAnsi="Arial" w:cs="Arial"/>
                  <w:color w:val="auto"/>
                  <w:sz w:val="24"/>
                  <w:szCs w:val="24"/>
                  <w:u w:val="none"/>
                </w:rPr>
                <w:t>planning process</w:t>
              </w:r>
            </w:hyperlink>
            <w:r w:rsidRPr="00833696">
              <w:rPr>
                <w:rFonts w:ascii="Arial" w:hAnsi="Arial" w:cs="Arial"/>
                <w:sz w:val="24"/>
                <w:szCs w:val="24"/>
              </w:rPr>
              <w:t> to ensure unloading is available and </w:t>
            </w:r>
            <w:hyperlink r:id="rId17" w:tooltip="Storage" w:history="1">
              <w:r w:rsidRPr="00833696">
                <w:rPr>
                  <w:rStyle w:val="Hyperlink"/>
                  <w:rFonts w:ascii="Arial" w:hAnsi="Arial" w:cs="Arial"/>
                  <w:color w:val="auto"/>
                  <w:sz w:val="24"/>
                  <w:szCs w:val="24"/>
                  <w:u w:val="none"/>
                </w:rPr>
                <w:t>storage</w:t>
              </w:r>
            </w:hyperlink>
            <w:r w:rsidRPr="00833696">
              <w:rPr>
                <w:rFonts w:ascii="Arial" w:hAnsi="Arial" w:cs="Arial"/>
                <w:sz w:val="24"/>
                <w:szCs w:val="24"/>
              </w:rPr>
              <w:t> </w:t>
            </w:r>
            <w:hyperlink r:id="rId18" w:tooltip="Space" w:history="1">
              <w:r w:rsidRPr="00833696">
                <w:rPr>
                  <w:rStyle w:val="Hyperlink"/>
                  <w:rFonts w:ascii="Arial" w:hAnsi="Arial" w:cs="Arial"/>
                  <w:color w:val="auto"/>
                  <w:sz w:val="24"/>
                  <w:szCs w:val="24"/>
                  <w:u w:val="none"/>
                </w:rPr>
                <w:t>space</w:t>
              </w:r>
            </w:hyperlink>
            <w:r w:rsidRPr="00833696">
              <w:rPr>
                <w:rFonts w:ascii="Arial" w:hAnsi="Arial" w:cs="Arial"/>
                <w:sz w:val="24"/>
                <w:szCs w:val="24"/>
              </w:rPr>
              <w:t> has been allocated.</w:t>
            </w:r>
          </w:p>
          <w:p w14:paraId="1E9666F0"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Control: Processes for checking the </w:t>
            </w:r>
            <w:hyperlink r:id="rId19" w:tooltip="Quality" w:history="1">
              <w:r w:rsidRPr="00833696">
                <w:rPr>
                  <w:rStyle w:val="Hyperlink"/>
                  <w:rFonts w:ascii="Arial" w:hAnsi="Arial" w:cs="Arial"/>
                  <w:color w:val="auto"/>
                  <w:sz w:val="24"/>
                  <w:szCs w:val="24"/>
                  <w:u w:val="none"/>
                </w:rPr>
                <w:t>quality</w:t>
              </w:r>
            </w:hyperlink>
            <w:r w:rsidRPr="00833696">
              <w:rPr>
                <w:rFonts w:ascii="Arial" w:hAnsi="Arial" w:cs="Arial"/>
                <w:sz w:val="24"/>
                <w:szCs w:val="24"/>
              </w:rPr>
              <w:t> and </w:t>
            </w:r>
            <w:hyperlink r:id="rId20" w:tooltip="Quantity" w:history="1">
              <w:r w:rsidRPr="00833696">
                <w:rPr>
                  <w:rStyle w:val="Hyperlink"/>
                  <w:rFonts w:ascii="Arial" w:hAnsi="Arial" w:cs="Arial"/>
                  <w:color w:val="auto"/>
                  <w:sz w:val="24"/>
                  <w:szCs w:val="24"/>
                  <w:u w:val="none"/>
                </w:rPr>
                <w:t>quantity</w:t>
              </w:r>
            </w:hyperlink>
            <w:r w:rsidRPr="00833696">
              <w:rPr>
                <w:rFonts w:ascii="Arial" w:hAnsi="Arial" w:cs="Arial"/>
                <w:sz w:val="24"/>
                <w:szCs w:val="24"/>
              </w:rPr>
              <w:t> of </w:t>
            </w:r>
            <w:hyperlink r:id="rId21" w:tooltip="Materials" w:history="1">
              <w:r w:rsidRPr="00833696">
                <w:rPr>
                  <w:rStyle w:val="Hyperlink"/>
                  <w:rFonts w:ascii="Arial" w:hAnsi="Arial" w:cs="Arial"/>
                  <w:color w:val="auto"/>
                  <w:sz w:val="24"/>
                  <w:szCs w:val="24"/>
                  <w:u w:val="none"/>
                </w:rPr>
                <w:t>materials</w:t>
              </w:r>
            </w:hyperlink>
            <w:r w:rsidRPr="00833696">
              <w:rPr>
                <w:rFonts w:ascii="Arial" w:hAnsi="Arial" w:cs="Arial"/>
                <w:sz w:val="24"/>
                <w:szCs w:val="24"/>
              </w:rPr>
              <w:t> on delivery, and monitoring stock holdings.</w:t>
            </w:r>
          </w:p>
          <w:p w14:paraId="5E6A1248"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Protection: The necessary protection for durable and non-durable </w:t>
            </w:r>
            <w:hyperlink r:id="rId22" w:tooltip="Materials" w:history="1">
              <w:r w:rsidRPr="00833696">
                <w:rPr>
                  <w:rStyle w:val="Hyperlink"/>
                  <w:rFonts w:ascii="Arial" w:hAnsi="Arial" w:cs="Arial"/>
                  <w:color w:val="auto"/>
                  <w:sz w:val="24"/>
                  <w:szCs w:val="24"/>
                  <w:u w:val="none"/>
                </w:rPr>
                <w:t>materials</w:t>
              </w:r>
            </w:hyperlink>
            <w:r w:rsidRPr="00833696">
              <w:rPr>
                <w:rFonts w:ascii="Arial" w:hAnsi="Arial" w:cs="Arial"/>
                <w:sz w:val="24"/>
                <w:szCs w:val="24"/>
              </w:rPr>
              <w:t> and </w:t>
            </w:r>
            <w:hyperlink r:id="rId23" w:tooltip="Component" w:history="1">
              <w:r w:rsidRPr="00833696">
                <w:rPr>
                  <w:rStyle w:val="Hyperlink"/>
                  <w:rFonts w:ascii="Arial" w:hAnsi="Arial" w:cs="Arial"/>
                  <w:color w:val="auto"/>
                  <w:sz w:val="24"/>
                  <w:szCs w:val="24"/>
                  <w:u w:val="none"/>
                </w:rPr>
                <w:t>components</w:t>
              </w:r>
            </w:hyperlink>
            <w:r w:rsidRPr="00833696">
              <w:rPr>
                <w:rFonts w:ascii="Arial" w:hAnsi="Arial" w:cs="Arial"/>
                <w:sz w:val="24"/>
                <w:szCs w:val="24"/>
              </w:rPr>
              <w:t> from </w:t>
            </w:r>
            <w:hyperlink r:id="rId24" w:tooltip="Damages" w:history="1">
              <w:r w:rsidRPr="00833696">
                <w:rPr>
                  <w:rStyle w:val="Hyperlink"/>
                  <w:rFonts w:ascii="Arial" w:hAnsi="Arial" w:cs="Arial"/>
                  <w:color w:val="auto"/>
                  <w:sz w:val="24"/>
                  <w:szCs w:val="24"/>
                  <w:u w:val="none"/>
                </w:rPr>
                <w:t>damage</w:t>
              </w:r>
            </w:hyperlink>
            <w:r w:rsidRPr="00833696">
              <w:rPr>
                <w:rFonts w:ascii="Arial" w:hAnsi="Arial" w:cs="Arial"/>
                <w:sz w:val="24"/>
                <w:szCs w:val="24"/>
              </w:rPr>
              <w:t>.</w:t>
            </w:r>
          </w:p>
          <w:p w14:paraId="05590813"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Security: </w:t>
            </w:r>
            <w:hyperlink r:id="rId25" w:tooltip="Guarding" w:history="1">
              <w:r w:rsidRPr="00833696">
                <w:rPr>
                  <w:rStyle w:val="Hyperlink"/>
                  <w:rFonts w:ascii="Arial" w:hAnsi="Arial" w:cs="Arial"/>
                  <w:color w:val="auto"/>
                  <w:sz w:val="24"/>
                  <w:szCs w:val="24"/>
                  <w:u w:val="none"/>
                </w:rPr>
                <w:t>Guarding</w:t>
              </w:r>
            </w:hyperlink>
            <w:r w:rsidRPr="00833696">
              <w:rPr>
                <w:rFonts w:ascii="Arial" w:hAnsi="Arial" w:cs="Arial"/>
                <w:sz w:val="24"/>
                <w:szCs w:val="24"/>
              </w:rPr>
              <w:t> against theft and vandalism.</w:t>
            </w:r>
          </w:p>
          <w:p w14:paraId="19186DF4" w14:textId="77777777" w:rsidR="00833696" w:rsidRPr="00833696" w:rsidRDefault="00EB4235" w:rsidP="00E32901">
            <w:pPr>
              <w:pStyle w:val="ListParagraph"/>
              <w:numPr>
                <w:ilvl w:val="0"/>
                <w:numId w:val="7"/>
              </w:numPr>
              <w:rPr>
                <w:rFonts w:ascii="Arial" w:hAnsi="Arial" w:cs="Arial"/>
                <w:sz w:val="24"/>
                <w:szCs w:val="24"/>
                <w:u w:val="single"/>
              </w:rPr>
            </w:pPr>
            <w:hyperlink r:id="rId26" w:tooltip="Cost" w:history="1">
              <w:r w:rsidRPr="00833696">
                <w:rPr>
                  <w:rStyle w:val="Hyperlink"/>
                  <w:rFonts w:ascii="Arial" w:hAnsi="Arial" w:cs="Arial"/>
                  <w:color w:val="auto"/>
                  <w:sz w:val="24"/>
                  <w:szCs w:val="24"/>
                  <w:u w:val="none"/>
                </w:rPr>
                <w:t>Costs</w:t>
              </w:r>
            </w:hyperlink>
            <w:r w:rsidRPr="00833696">
              <w:rPr>
                <w:rFonts w:ascii="Arial" w:hAnsi="Arial" w:cs="Arial"/>
                <w:sz w:val="24"/>
                <w:szCs w:val="24"/>
              </w:rPr>
              <w:t>: </w:t>
            </w:r>
            <w:hyperlink r:id="rId27" w:tooltip="Cost" w:history="1">
              <w:r w:rsidRPr="00833696">
                <w:rPr>
                  <w:rStyle w:val="Hyperlink"/>
                  <w:rFonts w:ascii="Arial" w:hAnsi="Arial" w:cs="Arial"/>
                  <w:color w:val="auto"/>
                  <w:sz w:val="24"/>
                  <w:szCs w:val="24"/>
                  <w:u w:val="none"/>
                </w:rPr>
                <w:t>Costs</w:t>
              </w:r>
            </w:hyperlink>
            <w:r w:rsidRPr="00833696">
              <w:rPr>
                <w:rFonts w:ascii="Arial" w:hAnsi="Arial" w:cs="Arial"/>
                <w:sz w:val="24"/>
                <w:szCs w:val="24"/>
              </w:rPr>
              <w:t> associated with handling, transporting and stacking requirements, the workforce required, </w:t>
            </w:r>
            <w:hyperlink r:id="rId28" w:tooltip="Heating" w:history="1">
              <w:r w:rsidRPr="00833696">
                <w:rPr>
                  <w:rStyle w:val="Hyperlink"/>
                  <w:rFonts w:ascii="Arial" w:hAnsi="Arial" w:cs="Arial"/>
                  <w:color w:val="auto"/>
                  <w:sz w:val="24"/>
                  <w:szCs w:val="24"/>
                  <w:u w:val="none"/>
                </w:rPr>
                <w:t>heating</w:t>
              </w:r>
            </w:hyperlink>
            <w:r w:rsidRPr="00833696">
              <w:rPr>
                <w:rFonts w:ascii="Arial" w:hAnsi="Arial" w:cs="Arial"/>
                <w:sz w:val="24"/>
                <w:szCs w:val="24"/>
              </w:rPr>
              <w:t> and/or </w:t>
            </w:r>
            <w:hyperlink r:id="rId29" w:tooltip="Lighting" w:history="1">
              <w:r w:rsidRPr="00833696">
                <w:rPr>
                  <w:rStyle w:val="Hyperlink"/>
                  <w:rFonts w:ascii="Arial" w:hAnsi="Arial" w:cs="Arial"/>
                  <w:color w:val="auto"/>
                  <w:sz w:val="24"/>
                  <w:szCs w:val="24"/>
                  <w:u w:val="none"/>
                </w:rPr>
                <w:t>lighting</w:t>
              </w:r>
            </w:hyperlink>
            <w:r w:rsidRPr="00833696">
              <w:rPr>
                <w:rFonts w:ascii="Arial" w:hAnsi="Arial" w:cs="Arial"/>
                <w:sz w:val="24"/>
                <w:szCs w:val="24"/>
              </w:rPr>
              <w:t> that may be required, </w:t>
            </w:r>
            <w:hyperlink r:id="rId30" w:tooltip="Facility" w:history="1">
              <w:r w:rsidRPr="00833696">
                <w:rPr>
                  <w:rStyle w:val="Hyperlink"/>
                  <w:rFonts w:ascii="Arial" w:hAnsi="Arial" w:cs="Arial"/>
                  <w:color w:val="auto"/>
                  <w:sz w:val="24"/>
                  <w:szCs w:val="24"/>
                  <w:u w:val="none"/>
                </w:rPr>
                <w:t>facilities</w:t>
              </w:r>
            </w:hyperlink>
            <w:r w:rsidRPr="00833696">
              <w:rPr>
                <w:rFonts w:ascii="Arial" w:hAnsi="Arial" w:cs="Arial"/>
                <w:sz w:val="24"/>
                <w:szCs w:val="24"/>
              </w:rPr>
              <w:t> to be provided for </w:t>
            </w:r>
            <w:hyperlink r:id="rId31" w:tooltip="Subcontractor" w:history="1">
              <w:r w:rsidRPr="00833696">
                <w:rPr>
                  <w:rStyle w:val="Hyperlink"/>
                  <w:rFonts w:ascii="Arial" w:hAnsi="Arial" w:cs="Arial"/>
                  <w:color w:val="auto"/>
                  <w:sz w:val="24"/>
                  <w:szCs w:val="24"/>
                  <w:u w:val="none"/>
                </w:rPr>
                <w:t>subcontractors</w:t>
              </w:r>
            </w:hyperlink>
            <w:r w:rsidRPr="00833696">
              <w:rPr>
                <w:rFonts w:ascii="Arial" w:hAnsi="Arial" w:cs="Arial"/>
                <w:sz w:val="24"/>
                <w:szCs w:val="24"/>
              </w:rPr>
              <w:t>, and so on.</w:t>
            </w:r>
          </w:p>
          <w:p w14:paraId="4FB24667"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Processing: What needs to be done to </w:t>
            </w:r>
            <w:hyperlink r:id="rId32" w:tooltip="Materials" w:history="1">
              <w:r w:rsidRPr="00833696">
                <w:rPr>
                  <w:rStyle w:val="Hyperlink"/>
                  <w:rFonts w:ascii="Arial" w:hAnsi="Arial" w:cs="Arial"/>
                  <w:color w:val="auto"/>
                  <w:sz w:val="24"/>
                  <w:szCs w:val="24"/>
                  <w:u w:val="none"/>
                </w:rPr>
                <w:t>materials</w:t>
              </w:r>
            </w:hyperlink>
            <w:r w:rsidRPr="00833696">
              <w:rPr>
                <w:rFonts w:ascii="Arial" w:hAnsi="Arial" w:cs="Arial"/>
                <w:sz w:val="24"/>
                <w:szCs w:val="24"/>
              </w:rPr>
              <w:t> before they can be used. Is there </w:t>
            </w:r>
            <w:hyperlink r:id="rId33" w:tooltip="Packaging" w:history="1">
              <w:r w:rsidRPr="00833696">
                <w:rPr>
                  <w:rStyle w:val="Hyperlink"/>
                  <w:rFonts w:ascii="Arial" w:hAnsi="Arial" w:cs="Arial"/>
                  <w:color w:val="auto"/>
                  <w:sz w:val="24"/>
                  <w:szCs w:val="24"/>
                  <w:u w:val="none"/>
                </w:rPr>
                <w:t>packaging</w:t>
              </w:r>
            </w:hyperlink>
            <w:r w:rsidRPr="00833696">
              <w:rPr>
                <w:rFonts w:ascii="Arial" w:hAnsi="Arial" w:cs="Arial"/>
                <w:sz w:val="24"/>
                <w:szCs w:val="24"/>
              </w:rPr>
              <w:t> that needs to be removed or returned?</w:t>
            </w:r>
          </w:p>
          <w:p w14:paraId="30DF86FD" w14:textId="77777777" w:rsidR="00833696" w:rsidRPr="00833696" w:rsidRDefault="00EB4235" w:rsidP="00E32901">
            <w:pPr>
              <w:pStyle w:val="ListParagraph"/>
              <w:numPr>
                <w:ilvl w:val="0"/>
                <w:numId w:val="7"/>
              </w:numPr>
              <w:rPr>
                <w:rFonts w:ascii="Arial" w:hAnsi="Arial" w:cs="Arial"/>
                <w:sz w:val="24"/>
                <w:szCs w:val="24"/>
                <w:u w:val="single"/>
              </w:rPr>
            </w:pPr>
            <w:r w:rsidRPr="00833696">
              <w:rPr>
                <w:rFonts w:ascii="Arial" w:hAnsi="Arial" w:cs="Arial"/>
                <w:sz w:val="24"/>
                <w:szCs w:val="24"/>
              </w:rPr>
              <w:t>Programme: When are items required, what is the </w:t>
            </w:r>
            <w:hyperlink r:id="rId34" w:tooltip="Risk" w:history="1">
              <w:r w:rsidRPr="00833696">
                <w:rPr>
                  <w:rStyle w:val="Hyperlink"/>
                  <w:rFonts w:ascii="Arial" w:hAnsi="Arial" w:cs="Arial"/>
                  <w:color w:val="auto"/>
                  <w:sz w:val="24"/>
                  <w:szCs w:val="24"/>
                  <w:u w:val="none"/>
                </w:rPr>
                <w:t>risk</w:t>
              </w:r>
            </w:hyperlink>
            <w:r w:rsidRPr="00833696">
              <w:rPr>
                <w:rFonts w:ascii="Arial" w:hAnsi="Arial" w:cs="Arial"/>
                <w:sz w:val="24"/>
                <w:szCs w:val="24"/>
              </w:rPr>
              <w:t> to the </w:t>
            </w:r>
            <w:hyperlink r:id="rId35" w:tooltip="Project" w:history="1">
              <w:r w:rsidRPr="00833696">
                <w:rPr>
                  <w:rStyle w:val="Hyperlink"/>
                  <w:rFonts w:ascii="Arial" w:hAnsi="Arial" w:cs="Arial"/>
                  <w:color w:val="auto"/>
                  <w:sz w:val="24"/>
                  <w:szCs w:val="24"/>
                  <w:u w:val="none"/>
                </w:rPr>
                <w:t>project</w:t>
              </w:r>
            </w:hyperlink>
            <w:r w:rsidRPr="00833696">
              <w:rPr>
                <w:rFonts w:ascii="Arial" w:hAnsi="Arial" w:cs="Arial"/>
                <w:sz w:val="24"/>
                <w:szCs w:val="24"/>
              </w:rPr>
              <w:t> of them not being available, how long in advance are they ordered and how long they will be on </w:t>
            </w:r>
            <w:hyperlink r:id="rId36" w:tooltip="Site" w:history="1">
              <w:r w:rsidRPr="00833696">
                <w:rPr>
                  <w:rStyle w:val="Hyperlink"/>
                  <w:rFonts w:ascii="Arial" w:hAnsi="Arial" w:cs="Arial"/>
                  <w:color w:val="auto"/>
                  <w:sz w:val="24"/>
                  <w:szCs w:val="24"/>
                  <w:u w:val="none"/>
                </w:rPr>
                <w:t>site</w:t>
              </w:r>
            </w:hyperlink>
            <w:r w:rsidRPr="00833696">
              <w:rPr>
                <w:rFonts w:ascii="Arial" w:hAnsi="Arial" w:cs="Arial"/>
                <w:sz w:val="24"/>
                <w:szCs w:val="24"/>
              </w:rPr>
              <w:t>.</w:t>
            </w:r>
          </w:p>
          <w:p w14:paraId="1377DA71" w14:textId="7EE39610" w:rsidR="0002695E" w:rsidRPr="00833696" w:rsidRDefault="00EB4235" w:rsidP="00E32901">
            <w:pPr>
              <w:pStyle w:val="ListParagraph"/>
              <w:numPr>
                <w:ilvl w:val="0"/>
                <w:numId w:val="7"/>
              </w:numPr>
              <w:rPr>
                <w:rFonts w:ascii="Arial" w:hAnsi="Arial" w:cs="Arial"/>
                <w:sz w:val="24"/>
                <w:szCs w:val="24"/>
                <w:u w:val="single"/>
              </w:rPr>
            </w:pPr>
            <w:hyperlink r:id="rId37" w:tooltip="Owner" w:history="1">
              <w:r w:rsidRPr="00833696">
                <w:rPr>
                  <w:rStyle w:val="Hyperlink"/>
                  <w:rFonts w:ascii="Arial" w:hAnsi="Arial" w:cs="Arial"/>
                  <w:color w:val="auto"/>
                  <w:sz w:val="24"/>
                  <w:szCs w:val="24"/>
                  <w:u w:val="none"/>
                </w:rPr>
                <w:t>Ownership</w:t>
              </w:r>
            </w:hyperlink>
            <w:r w:rsidRPr="00833696">
              <w:rPr>
                <w:rFonts w:ascii="Arial" w:hAnsi="Arial" w:cs="Arial"/>
                <w:sz w:val="24"/>
                <w:szCs w:val="24"/>
              </w:rPr>
              <w:t xml:space="preserve">: Who is legally responsible for items, who will be using them and who owns them? </w:t>
            </w:r>
          </w:p>
          <w:p w14:paraId="7C00F1F3" w14:textId="77777777" w:rsidR="00833696" w:rsidRPr="00833696" w:rsidRDefault="00833696" w:rsidP="00833696">
            <w:pPr>
              <w:pStyle w:val="ListParagraph"/>
              <w:rPr>
                <w:rFonts w:ascii="Arial" w:hAnsi="Arial" w:cs="Arial"/>
                <w:sz w:val="24"/>
                <w:szCs w:val="24"/>
                <w:u w:val="single"/>
              </w:rPr>
            </w:pPr>
          </w:p>
          <w:p w14:paraId="3F1FADEC" w14:textId="77777777" w:rsidR="0002695E" w:rsidRDefault="0002695E" w:rsidP="0002695E">
            <w:pPr>
              <w:ind w:left="360"/>
              <w:rPr>
                <w:rFonts w:ascii="Arial" w:eastAsia="Times New Roman" w:hAnsi="Arial" w:cs="Arial"/>
                <w:color w:val="262626"/>
                <w:sz w:val="24"/>
                <w:szCs w:val="24"/>
              </w:rPr>
            </w:pPr>
            <w:r w:rsidRPr="0002695E">
              <w:rPr>
                <w:rFonts w:ascii="Arial" w:eastAsia="Times New Roman" w:hAnsi="Arial" w:cs="Arial"/>
                <w:color w:val="262626"/>
                <w:sz w:val="24"/>
                <w:szCs w:val="24"/>
              </w:rPr>
              <w:t>Once you have established what materials you need for your project, you will need to work out how those materials will be received and stored on your site as part of your </w:t>
            </w:r>
            <w:r w:rsidRPr="0002695E">
              <w:rPr>
                <w:rFonts w:ascii="Arial" w:eastAsia="Times New Roman" w:hAnsi="Arial" w:cs="Arial"/>
                <w:color w:val="262626"/>
                <w:sz w:val="24"/>
                <w:szCs w:val="24"/>
                <w:bdr w:val="none" w:sz="0" w:space="0" w:color="auto" w:frame="1"/>
              </w:rPr>
              <w:t>construction material logistics plan</w:t>
            </w:r>
            <w:r w:rsidRPr="0002695E">
              <w:rPr>
                <w:rFonts w:ascii="Arial" w:eastAsia="Times New Roman" w:hAnsi="Arial" w:cs="Arial"/>
                <w:color w:val="262626"/>
                <w:sz w:val="24"/>
                <w:szCs w:val="24"/>
              </w:rPr>
              <w:t>.</w:t>
            </w:r>
          </w:p>
          <w:p w14:paraId="79A0FDA4" w14:textId="77777777" w:rsidR="0002695E" w:rsidRDefault="0002695E" w:rsidP="0002695E">
            <w:pPr>
              <w:ind w:left="360"/>
              <w:rPr>
                <w:rFonts w:ascii="Arial" w:eastAsia="Times New Roman" w:hAnsi="Arial" w:cs="Arial"/>
                <w:color w:val="262626"/>
                <w:sz w:val="24"/>
                <w:szCs w:val="24"/>
              </w:rPr>
            </w:pPr>
            <w:r w:rsidRPr="0002695E">
              <w:rPr>
                <w:rFonts w:ascii="Arial" w:eastAsia="Times New Roman" w:hAnsi="Arial" w:cs="Arial"/>
                <w:color w:val="262626"/>
                <w:sz w:val="24"/>
                <w:szCs w:val="24"/>
              </w:rPr>
              <w:t xml:space="preserve">Areas for storage should be chosen during the initial design stages of a project and you should ensure that they are clearly defined at the start of the project. </w:t>
            </w:r>
            <w:r w:rsidRPr="0002695E">
              <w:rPr>
                <w:rFonts w:ascii="Arial" w:eastAsia="Times New Roman" w:hAnsi="Arial" w:cs="Arial"/>
                <w:color w:val="262626"/>
                <w:sz w:val="24"/>
                <w:szCs w:val="24"/>
              </w:rPr>
              <w:lastRenderedPageBreak/>
              <w:t>This will prevent the areas from becoming overfilled and ensure that they remain suitable for the materials - eg a dry area for plasterboard. You should also provide good site security - such as perimeter fencing - and security staff to minimise the risk of losing materials to theft or vandalism.</w:t>
            </w:r>
          </w:p>
          <w:p w14:paraId="517EC04F" w14:textId="77777777" w:rsidR="0002695E" w:rsidRDefault="0002695E" w:rsidP="0002695E">
            <w:pPr>
              <w:ind w:left="360"/>
              <w:rPr>
                <w:rFonts w:ascii="Arial" w:eastAsia="Times New Roman" w:hAnsi="Arial" w:cs="Arial"/>
                <w:color w:val="262626"/>
                <w:sz w:val="24"/>
                <w:szCs w:val="24"/>
              </w:rPr>
            </w:pPr>
            <w:r w:rsidRPr="0002695E">
              <w:rPr>
                <w:rFonts w:ascii="Arial" w:eastAsia="Times New Roman" w:hAnsi="Arial" w:cs="Arial"/>
                <w:color w:val="262626"/>
                <w:sz w:val="24"/>
                <w:szCs w:val="24"/>
              </w:rPr>
              <w:t>Once you know the type and quantities of the materials you are going to use on your project, and when they will be required during the project, you can devise a receipt and storage process. This will allow you to plan for what plant and equipment you will need for unloading and handling those materials.</w:t>
            </w:r>
          </w:p>
          <w:p w14:paraId="5BA3F06A" w14:textId="5752A907" w:rsidR="001D6FA2" w:rsidRPr="0002695E" w:rsidRDefault="0002695E" w:rsidP="0002695E">
            <w:pPr>
              <w:ind w:left="360"/>
              <w:rPr>
                <w:rFonts w:ascii="Arial" w:eastAsia="Calibri" w:hAnsi="Arial" w:cs="Arial"/>
                <w:sz w:val="24"/>
                <w:szCs w:val="24"/>
                <w:u w:val="single"/>
              </w:rPr>
            </w:pPr>
            <w:r w:rsidRPr="0002695E">
              <w:rPr>
                <w:rFonts w:ascii="Arial" w:eastAsia="Times New Roman" w:hAnsi="Arial" w:cs="Arial"/>
                <w:color w:val="262626"/>
                <w:sz w:val="24"/>
                <w:szCs w:val="24"/>
              </w:rPr>
              <w:t xml:space="preserve">In order to ensure you make the most of your materials, you should store similar items together. You should also have a dedicated </w:t>
            </w:r>
            <w:r w:rsidR="00833696">
              <w:rPr>
                <w:rFonts w:ascii="Arial" w:eastAsia="Times New Roman" w:hAnsi="Arial" w:cs="Arial"/>
                <w:color w:val="262626"/>
                <w:sz w:val="24"/>
                <w:szCs w:val="24"/>
              </w:rPr>
              <w:t>resource</w:t>
            </w:r>
            <w:r w:rsidRPr="0002695E">
              <w:rPr>
                <w:rFonts w:ascii="Arial" w:eastAsia="Times New Roman" w:hAnsi="Arial" w:cs="Arial"/>
                <w:color w:val="262626"/>
                <w:sz w:val="24"/>
                <w:szCs w:val="24"/>
              </w:rPr>
              <w:t xml:space="preserve"> team available to unload and distribute materials to their point of use, as this will help prevent double handling and decrease the costs of hiring specialist staff. Once materials have been delivered to the point of use, the contractors should confirm that they have received the materials, either manually or through an electronic system - such as tagging</w:t>
            </w:r>
            <w:r>
              <w:rPr>
                <w:rFonts w:ascii="Arial" w:eastAsia="Times New Roman" w:hAnsi="Arial" w:cs="Arial"/>
                <w:color w:val="262626"/>
                <w:sz w:val="24"/>
                <w:szCs w:val="24"/>
              </w:rPr>
              <w:t>.</w:t>
            </w:r>
          </w:p>
          <w:p w14:paraId="4587B66D" w14:textId="77777777" w:rsidR="001D6FA2" w:rsidRPr="001D6FA2" w:rsidRDefault="001D6FA2" w:rsidP="001D6FA2">
            <w:pPr>
              <w:ind w:left="360"/>
              <w:rPr>
                <w:rFonts w:ascii="Arial" w:hAnsi="Arial" w:cs="Arial"/>
                <w:sz w:val="24"/>
                <w:szCs w:val="24"/>
                <w:u w:val="single"/>
              </w:rPr>
            </w:pPr>
          </w:p>
          <w:p w14:paraId="00004E55" w14:textId="532CAEFC" w:rsidR="00911E23" w:rsidRPr="00833696" w:rsidRDefault="00521089" w:rsidP="00E32901">
            <w:pPr>
              <w:pStyle w:val="ListParagraph"/>
              <w:numPr>
                <w:ilvl w:val="0"/>
                <w:numId w:val="3"/>
              </w:numPr>
              <w:rPr>
                <w:rFonts w:ascii="Arial" w:hAnsi="Arial" w:cs="Arial"/>
                <w:b/>
                <w:bCs/>
                <w:sz w:val="24"/>
                <w:szCs w:val="24"/>
                <w:u w:val="single"/>
              </w:rPr>
            </w:pPr>
            <w:r w:rsidRPr="00833696">
              <w:rPr>
                <w:rFonts w:ascii="Arial" w:hAnsi="Arial" w:cs="Arial"/>
                <w:b/>
                <w:bCs/>
                <w:sz w:val="24"/>
                <w:szCs w:val="24"/>
                <w:u w:val="single"/>
              </w:rPr>
              <w:t>Differentiate between stock valuation and verification.</w:t>
            </w:r>
          </w:p>
          <w:p w14:paraId="7441ECDC" w14:textId="3D41002B" w:rsidR="0002695E" w:rsidRDefault="0002695E" w:rsidP="0002695E">
            <w:pPr>
              <w:ind w:left="360"/>
              <w:rPr>
                <w:rFonts w:ascii="Arial" w:hAnsi="Arial" w:cs="Arial"/>
                <w:sz w:val="24"/>
                <w:szCs w:val="24"/>
                <w:u w:val="single"/>
              </w:rPr>
            </w:pPr>
          </w:p>
          <w:p w14:paraId="6C97525F" w14:textId="77777777" w:rsidR="0002695E" w:rsidRPr="00D9188D" w:rsidRDefault="0002695E" w:rsidP="0002695E">
            <w:pPr>
              <w:ind w:left="360"/>
              <w:rPr>
                <w:rFonts w:ascii="Arial" w:hAnsi="Arial" w:cs="Arial"/>
                <w:sz w:val="24"/>
                <w:szCs w:val="24"/>
                <w:u w:val="single"/>
              </w:rPr>
            </w:pPr>
            <w:r w:rsidRPr="00D9188D">
              <w:rPr>
                <w:rFonts w:ascii="Arial" w:hAnsi="Arial" w:cs="Arial"/>
                <w:sz w:val="24"/>
                <w:szCs w:val="24"/>
                <w:u w:val="single"/>
              </w:rPr>
              <w:t xml:space="preserve">Meaning of Verification of Assets: </w:t>
            </w:r>
          </w:p>
          <w:p w14:paraId="3C8D1B10" w14:textId="6EEEAA57" w:rsidR="0002695E" w:rsidRDefault="0002695E" w:rsidP="0002695E">
            <w:pPr>
              <w:ind w:left="360"/>
              <w:rPr>
                <w:rFonts w:ascii="Arial" w:hAnsi="Arial" w:cs="Arial"/>
                <w:sz w:val="24"/>
                <w:szCs w:val="24"/>
              </w:rPr>
            </w:pPr>
            <w:r w:rsidRPr="0002695E">
              <w:rPr>
                <w:rFonts w:ascii="Arial" w:hAnsi="Arial" w:cs="Arial"/>
                <w:sz w:val="24"/>
                <w:szCs w:val="24"/>
              </w:rPr>
              <w:t>Verification means the proof of existence or confirmation of assets and liabilities on the date of Balance Sheet. Verification usually indicates verification of assets of any organi</w:t>
            </w:r>
            <w:r w:rsidR="00D9188D">
              <w:rPr>
                <w:rFonts w:ascii="Arial" w:hAnsi="Arial" w:cs="Arial"/>
                <w:sz w:val="24"/>
                <w:szCs w:val="24"/>
              </w:rPr>
              <w:t>s</w:t>
            </w:r>
            <w:r w:rsidRPr="0002695E">
              <w:rPr>
                <w:rFonts w:ascii="Arial" w:hAnsi="Arial" w:cs="Arial"/>
                <w:sz w:val="24"/>
                <w:szCs w:val="24"/>
              </w:rPr>
              <w:t xml:space="preserve">ation, which can be done by the examination of value, ownership, existence and possession of any assets. </w:t>
            </w:r>
          </w:p>
          <w:p w14:paraId="11B9F7B6" w14:textId="77777777" w:rsidR="0002695E" w:rsidRDefault="0002695E" w:rsidP="0002695E">
            <w:pPr>
              <w:ind w:left="360"/>
              <w:rPr>
                <w:rFonts w:ascii="Arial" w:hAnsi="Arial" w:cs="Arial"/>
                <w:sz w:val="24"/>
                <w:szCs w:val="24"/>
              </w:rPr>
            </w:pPr>
            <w:r w:rsidRPr="0002695E">
              <w:rPr>
                <w:rFonts w:ascii="Arial" w:hAnsi="Arial" w:cs="Arial"/>
                <w:sz w:val="24"/>
                <w:szCs w:val="24"/>
              </w:rPr>
              <w:t xml:space="preserve">So, verification is a process which includes: </w:t>
            </w:r>
          </w:p>
          <w:p w14:paraId="022E988F" w14:textId="77777777" w:rsidR="00833696" w:rsidRPr="00833696" w:rsidRDefault="0002695E" w:rsidP="00E32901">
            <w:pPr>
              <w:pStyle w:val="ListParagraph"/>
              <w:numPr>
                <w:ilvl w:val="0"/>
                <w:numId w:val="8"/>
              </w:numPr>
              <w:rPr>
                <w:rFonts w:ascii="Arial" w:hAnsi="Arial" w:cs="Arial"/>
                <w:sz w:val="24"/>
                <w:szCs w:val="24"/>
                <w:u w:val="single"/>
              </w:rPr>
            </w:pPr>
            <w:r w:rsidRPr="00833696">
              <w:rPr>
                <w:rFonts w:ascii="Arial" w:hAnsi="Arial" w:cs="Arial"/>
                <w:sz w:val="24"/>
                <w:szCs w:val="24"/>
              </w:rPr>
              <w:t>Valuation of assets at its proper value</w:t>
            </w:r>
          </w:p>
          <w:p w14:paraId="41CB15A0" w14:textId="77777777" w:rsidR="00833696" w:rsidRPr="00833696" w:rsidRDefault="0002695E" w:rsidP="00E32901">
            <w:pPr>
              <w:pStyle w:val="ListParagraph"/>
              <w:numPr>
                <w:ilvl w:val="0"/>
                <w:numId w:val="8"/>
              </w:numPr>
              <w:rPr>
                <w:rFonts w:ascii="Arial" w:hAnsi="Arial" w:cs="Arial"/>
                <w:sz w:val="24"/>
                <w:szCs w:val="24"/>
                <w:u w:val="single"/>
              </w:rPr>
            </w:pPr>
            <w:r w:rsidRPr="00833696">
              <w:rPr>
                <w:rFonts w:ascii="Arial" w:hAnsi="Arial" w:cs="Arial"/>
                <w:sz w:val="24"/>
                <w:szCs w:val="24"/>
              </w:rPr>
              <w:t>Ownership and title of the assets</w:t>
            </w:r>
          </w:p>
          <w:p w14:paraId="1471658A" w14:textId="77777777" w:rsidR="00833696" w:rsidRPr="00833696" w:rsidRDefault="0002695E" w:rsidP="00E32901">
            <w:pPr>
              <w:pStyle w:val="ListParagraph"/>
              <w:numPr>
                <w:ilvl w:val="0"/>
                <w:numId w:val="8"/>
              </w:numPr>
              <w:rPr>
                <w:rFonts w:ascii="Arial" w:hAnsi="Arial" w:cs="Arial"/>
                <w:sz w:val="24"/>
                <w:szCs w:val="24"/>
                <w:u w:val="single"/>
              </w:rPr>
            </w:pPr>
            <w:r w:rsidRPr="00833696">
              <w:rPr>
                <w:rFonts w:ascii="Arial" w:hAnsi="Arial" w:cs="Arial"/>
                <w:sz w:val="24"/>
                <w:szCs w:val="24"/>
              </w:rPr>
              <w:t>Confirmation about the existence of the assets</w:t>
            </w:r>
          </w:p>
          <w:p w14:paraId="08BA27C9" w14:textId="6205D2B5" w:rsidR="00D9188D" w:rsidRPr="00833696" w:rsidRDefault="0002695E" w:rsidP="00E32901">
            <w:pPr>
              <w:pStyle w:val="ListParagraph"/>
              <w:numPr>
                <w:ilvl w:val="0"/>
                <w:numId w:val="8"/>
              </w:numPr>
              <w:rPr>
                <w:rFonts w:ascii="Arial" w:hAnsi="Arial" w:cs="Arial"/>
                <w:sz w:val="24"/>
                <w:szCs w:val="24"/>
                <w:u w:val="single"/>
              </w:rPr>
            </w:pPr>
            <w:r w:rsidRPr="00833696">
              <w:rPr>
                <w:rFonts w:ascii="Arial" w:hAnsi="Arial" w:cs="Arial"/>
                <w:sz w:val="24"/>
                <w:szCs w:val="24"/>
              </w:rPr>
              <w:t xml:space="preserve">Satisfaction about the condition that they are free from any charge or mortgage. </w:t>
            </w:r>
          </w:p>
          <w:p w14:paraId="358852D3" w14:textId="77777777" w:rsidR="00D9188D" w:rsidRPr="00D9188D" w:rsidRDefault="0002695E" w:rsidP="00D9188D">
            <w:pPr>
              <w:ind w:left="360"/>
              <w:rPr>
                <w:rFonts w:ascii="Arial" w:hAnsi="Arial" w:cs="Arial"/>
                <w:sz w:val="24"/>
                <w:szCs w:val="24"/>
                <w:u w:val="single"/>
              </w:rPr>
            </w:pPr>
            <w:r w:rsidRPr="00D9188D">
              <w:rPr>
                <w:rFonts w:ascii="Arial" w:hAnsi="Arial" w:cs="Arial"/>
                <w:sz w:val="24"/>
                <w:szCs w:val="24"/>
                <w:u w:val="single"/>
              </w:rPr>
              <w:t xml:space="preserve">Meaning of Valuation of Assets: </w:t>
            </w:r>
          </w:p>
          <w:p w14:paraId="70787D00" w14:textId="77777777" w:rsidR="00D9188D" w:rsidRDefault="0002695E" w:rsidP="00D9188D">
            <w:pPr>
              <w:ind w:left="360"/>
              <w:rPr>
                <w:rFonts w:ascii="Arial" w:hAnsi="Arial" w:cs="Arial"/>
                <w:sz w:val="24"/>
                <w:szCs w:val="24"/>
              </w:rPr>
            </w:pPr>
            <w:r w:rsidRPr="00D9188D">
              <w:rPr>
                <w:rFonts w:ascii="Arial" w:hAnsi="Arial" w:cs="Arial"/>
                <w:sz w:val="24"/>
                <w:szCs w:val="24"/>
              </w:rPr>
              <w:t xml:space="preserve">Valuation of assets means the examination of the accuracy and propriety of the valuation of those assets, which are shown in the Balance Sheet of any concern at the end of the financial year. </w:t>
            </w:r>
          </w:p>
          <w:p w14:paraId="5BD6B3CB" w14:textId="77777777" w:rsidR="00D9188D" w:rsidRDefault="0002695E" w:rsidP="00D9188D">
            <w:pPr>
              <w:ind w:left="360"/>
              <w:rPr>
                <w:rFonts w:ascii="Arial" w:hAnsi="Arial" w:cs="Arial"/>
                <w:sz w:val="24"/>
                <w:szCs w:val="24"/>
              </w:rPr>
            </w:pPr>
            <w:r w:rsidRPr="00D9188D">
              <w:rPr>
                <w:rFonts w:ascii="Arial" w:hAnsi="Arial" w:cs="Arial"/>
                <w:sz w:val="24"/>
                <w:szCs w:val="24"/>
              </w:rPr>
              <w:t xml:space="preserve">So, valuation is an operation which includes: </w:t>
            </w:r>
          </w:p>
          <w:p w14:paraId="725B8395" w14:textId="77777777" w:rsidR="00833696" w:rsidRPr="00833696" w:rsidRDefault="0002695E" w:rsidP="00E32901">
            <w:pPr>
              <w:pStyle w:val="ListParagraph"/>
              <w:numPr>
                <w:ilvl w:val="0"/>
                <w:numId w:val="9"/>
              </w:numPr>
              <w:rPr>
                <w:rFonts w:ascii="Arial" w:hAnsi="Arial" w:cs="Arial"/>
                <w:sz w:val="24"/>
                <w:szCs w:val="24"/>
                <w:u w:val="single"/>
              </w:rPr>
            </w:pPr>
            <w:r w:rsidRPr="00833696">
              <w:rPr>
                <w:rFonts w:ascii="Arial" w:hAnsi="Arial" w:cs="Arial"/>
                <w:sz w:val="24"/>
                <w:szCs w:val="24"/>
              </w:rPr>
              <w:t xml:space="preserve">Obtaining all the necessary information regarding valuation </w:t>
            </w:r>
          </w:p>
          <w:p w14:paraId="3C156A20" w14:textId="77777777" w:rsidR="00833696" w:rsidRPr="00833696" w:rsidRDefault="0002695E" w:rsidP="00E32901">
            <w:pPr>
              <w:pStyle w:val="ListParagraph"/>
              <w:numPr>
                <w:ilvl w:val="0"/>
                <w:numId w:val="9"/>
              </w:numPr>
              <w:rPr>
                <w:rFonts w:ascii="Arial" w:hAnsi="Arial" w:cs="Arial"/>
                <w:sz w:val="24"/>
                <w:szCs w:val="24"/>
                <w:u w:val="single"/>
              </w:rPr>
            </w:pPr>
            <w:r w:rsidRPr="00833696">
              <w:rPr>
                <w:rFonts w:ascii="Arial" w:hAnsi="Arial" w:cs="Arial"/>
                <w:sz w:val="24"/>
                <w:szCs w:val="24"/>
              </w:rPr>
              <w:t>Analy</w:t>
            </w:r>
            <w:r w:rsidR="00D9188D" w:rsidRPr="00833696">
              <w:rPr>
                <w:rFonts w:ascii="Arial" w:hAnsi="Arial" w:cs="Arial"/>
                <w:sz w:val="24"/>
                <w:szCs w:val="24"/>
              </w:rPr>
              <w:t>s</w:t>
            </w:r>
            <w:r w:rsidRPr="00833696">
              <w:rPr>
                <w:rFonts w:ascii="Arial" w:hAnsi="Arial" w:cs="Arial"/>
                <w:sz w:val="24"/>
                <w:szCs w:val="24"/>
              </w:rPr>
              <w:t>ing all the figures available</w:t>
            </w:r>
          </w:p>
          <w:p w14:paraId="18DE77FA" w14:textId="77777777" w:rsidR="00833696" w:rsidRPr="00833696" w:rsidRDefault="0002695E" w:rsidP="00E32901">
            <w:pPr>
              <w:pStyle w:val="ListParagraph"/>
              <w:numPr>
                <w:ilvl w:val="0"/>
                <w:numId w:val="9"/>
              </w:numPr>
              <w:rPr>
                <w:rFonts w:ascii="Arial" w:hAnsi="Arial" w:cs="Arial"/>
                <w:sz w:val="24"/>
                <w:szCs w:val="24"/>
                <w:u w:val="single"/>
              </w:rPr>
            </w:pPr>
            <w:r w:rsidRPr="00833696">
              <w:rPr>
                <w:rFonts w:ascii="Arial" w:hAnsi="Arial" w:cs="Arial"/>
                <w:sz w:val="24"/>
                <w:szCs w:val="24"/>
              </w:rPr>
              <w:t>Confirming the fact that the valuation i8s being determined on the basis of generally accepted conventions and accounting principles</w:t>
            </w:r>
          </w:p>
          <w:p w14:paraId="1F4DAAE8" w14:textId="77777777" w:rsidR="00833696" w:rsidRPr="00833696" w:rsidRDefault="0002695E" w:rsidP="00E32901">
            <w:pPr>
              <w:pStyle w:val="ListParagraph"/>
              <w:numPr>
                <w:ilvl w:val="0"/>
                <w:numId w:val="9"/>
              </w:numPr>
              <w:rPr>
                <w:rFonts w:ascii="Arial" w:hAnsi="Arial" w:cs="Arial"/>
                <w:sz w:val="24"/>
                <w:szCs w:val="24"/>
                <w:u w:val="single"/>
              </w:rPr>
            </w:pPr>
            <w:r w:rsidRPr="00833696">
              <w:rPr>
                <w:rFonts w:ascii="Arial" w:hAnsi="Arial" w:cs="Arial"/>
                <w:sz w:val="24"/>
                <w:szCs w:val="24"/>
              </w:rPr>
              <w:t>Ensuring the consistency of the methods followed for the valuation from year to year</w:t>
            </w:r>
          </w:p>
          <w:p w14:paraId="7236DE7A" w14:textId="15C0C4E1" w:rsidR="00D9188D" w:rsidRPr="00833696" w:rsidRDefault="0002695E" w:rsidP="00E32901">
            <w:pPr>
              <w:pStyle w:val="ListParagraph"/>
              <w:numPr>
                <w:ilvl w:val="0"/>
                <w:numId w:val="9"/>
              </w:numPr>
              <w:rPr>
                <w:rFonts w:ascii="Arial" w:hAnsi="Arial" w:cs="Arial"/>
                <w:sz w:val="24"/>
                <w:szCs w:val="24"/>
                <w:u w:val="single"/>
              </w:rPr>
            </w:pPr>
            <w:r w:rsidRPr="00833696">
              <w:rPr>
                <w:rFonts w:ascii="Arial" w:hAnsi="Arial" w:cs="Arial"/>
                <w:sz w:val="24"/>
                <w:szCs w:val="24"/>
              </w:rPr>
              <w:t xml:space="preserve">Obtaining an opinion regarding the accuracy of valuation </w:t>
            </w:r>
          </w:p>
          <w:p w14:paraId="6B959782" w14:textId="77777777" w:rsidR="00D9188D" w:rsidRDefault="00D9188D" w:rsidP="00D9188D">
            <w:pPr>
              <w:pStyle w:val="ListParagraph"/>
              <w:rPr>
                <w:rFonts w:ascii="Arial" w:hAnsi="Arial" w:cs="Arial"/>
                <w:sz w:val="24"/>
                <w:szCs w:val="24"/>
              </w:rPr>
            </w:pPr>
          </w:p>
          <w:p w14:paraId="436DFBFE" w14:textId="3E01F15F" w:rsidR="00D9188D" w:rsidRPr="00D9188D" w:rsidRDefault="0002695E" w:rsidP="00D9188D">
            <w:pPr>
              <w:pStyle w:val="ListParagraph"/>
              <w:rPr>
                <w:rFonts w:ascii="Arial" w:hAnsi="Arial" w:cs="Arial"/>
                <w:sz w:val="24"/>
                <w:szCs w:val="24"/>
                <w:u w:val="single"/>
              </w:rPr>
            </w:pPr>
            <w:r w:rsidRPr="00D9188D">
              <w:rPr>
                <w:rFonts w:ascii="Arial" w:hAnsi="Arial" w:cs="Arial"/>
                <w:sz w:val="24"/>
                <w:szCs w:val="24"/>
                <w:u w:val="single"/>
              </w:rPr>
              <w:t xml:space="preserve">Difference between Verification and Valuation: </w:t>
            </w:r>
          </w:p>
          <w:p w14:paraId="7BF19E00" w14:textId="77777777" w:rsidR="00D9188D" w:rsidRDefault="00D9188D" w:rsidP="00D9188D">
            <w:pPr>
              <w:pStyle w:val="ListParagraph"/>
              <w:rPr>
                <w:rFonts w:ascii="Arial" w:hAnsi="Arial" w:cs="Arial"/>
                <w:sz w:val="24"/>
                <w:szCs w:val="24"/>
              </w:rPr>
            </w:pPr>
          </w:p>
          <w:p w14:paraId="326392B4" w14:textId="64E259CC" w:rsidR="0002695E" w:rsidRDefault="0002695E" w:rsidP="00D9188D">
            <w:pPr>
              <w:pStyle w:val="ListParagraph"/>
              <w:rPr>
                <w:rFonts w:ascii="Arial" w:hAnsi="Arial" w:cs="Arial"/>
                <w:sz w:val="24"/>
                <w:szCs w:val="24"/>
                <w:u w:val="single"/>
              </w:rPr>
            </w:pPr>
            <w:r w:rsidRPr="00D9188D">
              <w:rPr>
                <w:rFonts w:ascii="Arial" w:hAnsi="Arial" w:cs="Arial"/>
                <w:sz w:val="24"/>
                <w:szCs w:val="24"/>
              </w:rPr>
              <w:t>Valuation of assets is a part and parcel of verification. Without proper valuation of assets, verification is not possible. Verification includes, apart from valuation, the examination of ownership right, the existence of the asset in the business and its freeness from any sort of charge or mortgage.</w:t>
            </w:r>
          </w:p>
          <w:p w14:paraId="63A308EC" w14:textId="77777777" w:rsidR="0002695E" w:rsidRPr="0002695E" w:rsidRDefault="0002695E" w:rsidP="0002695E">
            <w:pPr>
              <w:ind w:left="360"/>
              <w:rPr>
                <w:rFonts w:ascii="Arial" w:hAnsi="Arial" w:cs="Arial"/>
                <w:sz w:val="24"/>
                <w:szCs w:val="24"/>
                <w:u w:val="single"/>
              </w:rPr>
            </w:pPr>
          </w:p>
          <w:p w14:paraId="57B5EC97" w14:textId="184F7595" w:rsidR="00DF42CD" w:rsidRPr="000F124F" w:rsidRDefault="00521089" w:rsidP="00E32901">
            <w:pPr>
              <w:pStyle w:val="ListParagraph"/>
              <w:numPr>
                <w:ilvl w:val="0"/>
                <w:numId w:val="1"/>
              </w:numPr>
              <w:rPr>
                <w:rFonts w:ascii="Arial" w:hAnsi="Arial" w:cs="Arial"/>
                <w:b/>
                <w:bCs/>
                <w:sz w:val="24"/>
                <w:szCs w:val="24"/>
              </w:rPr>
            </w:pPr>
            <w:r w:rsidRPr="000F124F">
              <w:rPr>
                <w:rFonts w:ascii="Arial" w:hAnsi="Arial" w:cs="Arial"/>
                <w:b/>
                <w:bCs/>
                <w:sz w:val="24"/>
                <w:szCs w:val="24"/>
              </w:rPr>
              <w:lastRenderedPageBreak/>
              <w:t>Discuss the different stages of a "material procurement cycle".</w:t>
            </w:r>
          </w:p>
          <w:p w14:paraId="2FC73406" w14:textId="2EC8A605" w:rsidR="00EA54B3" w:rsidRDefault="00366843" w:rsidP="00521089">
            <w:pPr>
              <w:pStyle w:val="ListParagraph"/>
              <w:rPr>
                <w:rFonts w:ascii="Arial" w:hAnsi="Arial" w:cs="Arial"/>
                <w:b/>
                <w:bCs/>
                <w:sz w:val="24"/>
                <w:szCs w:val="24"/>
              </w:rPr>
            </w:pPr>
            <w:r>
              <w:rPr>
                <w:shd w:val="clear" w:color="auto" w:fill="FFFFFF"/>
              </w:rPr>
              <w:t xml:space="preserve">     </w:t>
            </w:r>
            <w:r w:rsidR="00056F8F">
              <w:rPr>
                <w:rFonts w:ascii="Arial" w:hAnsi="Arial" w:cs="Arial"/>
                <w:b/>
                <w:bCs/>
                <w:sz w:val="24"/>
                <w:szCs w:val="24"/>
              </w:rPr>
              <w:t>What are the general rules of equipment replacement</w:t>
            </w:r>
            <w:r w:rsidR="002B28CA" w:rsidRPr="002B28CA">
              <w:rPr>
                <w:rFonts w:ascii="Arial" w:hAnsi="Arial" w:cs="Arial"/>
                <w:b/>
                <w:bCs/>
                <w:sz w:val="24"/>
                <w:szCs w:val="24"/>
              </w:rPr>
              <w:t>?</w:t>
            </w:r>
          </w:p>
          <w:p w14:paraId="54EBBB52" w14:textId="77777777" w:rsidR="000F124F" w:rsidRDefault="000F124F" w:rsidP="00CB2EBE">
            <w:pPr>
              <w:pStyle w:val="ListParagraph"/>
              <w:rPr>
                <w:rFonts w:ascii="Arial" w:hAnsi="Arial" w:cs="Arial"/>
                <w:sz w:val="24"/>
                <w:szCs w:val="24"/>
              </w:rPr>
            </w:pPr>
          </w:p>
          <w:p w14:paraId="329667F1" w14:textId="70F794D4" w:rsidR="00CB2EBE" w:rsidRDefault="00CB2EBE" w:rsidP="00CB2EBE">
            <w:pPr>
              <w:pStyle w:val="ListParagraph"/>
              <w:rPr>
                <w:rFonts w:ascii="Arial" w:hAnsi="Arial" w:cs="Arial"/>
                <w:sz w:val="24"/>
                <w:szCs w:val="24"/>
              </w:rPr>
            </w:pPr>
            <w:r>
              <w:rPr>
                <w:rFonts w:ascii="Arial" w:hAnsi="Arial" w:cs="Arial"/>
                <w:sz w:val="24"/>
                <w:szCs w:val="24"/>
              </w:rPr>
              <w:t>Within the “Procurement Cycle” there are several key stages of procurement, Below is a list of these stages and a brief description for each stage:</w:t>
            </w:r>
          </w:p>
          <w:p w14:paraId="6515779C" w14:textId="77777777" w:rsidR="007E6EBB" w:rsidRDefault="007E6EBB" w:rsidP="00CB2EBE">
            <w:pPr>
              <w:pStyle w:val="ListParagraph"/>
              <w:rPr>
                <w:rFonts w:ascii="Arial" w:hAnsi="Arial" w:cs="Arial"/>
                <w:sz w:val="24"/>
                <w:szCs w:val="24"/>
              </w:rPr>
            </w:pPr>
          </w:p>
          <w:p w14:paraId="58306D89" w14:textId="6E13820F" w:rsidR="007E6EBB" w:rsidRPr="0034168E"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Fonts w:ascii="Arial" w:hAnsi="Arial" w:cs="Arial"/>
                <w:b/>
                <w:bCs/>
                <w:sz w:val="24"/>
                <w:szCs w:val="24"/>
              </w:rPr>
              <w:t>Identification</w:t>
            </w:r>
            <w:r w:rsidRPr="007E6EBB">
              <w:rPr>
                <w:rFonts w:ascii="Arial" w:hAnsi="Arial" w:cs="Arial"/>
                <w:sz w:val="24"/>
                <w:szCs w:val="24"/>
              </w:rPr>
              <w:br/>
              <w:t>Identify that there is a need to update the inventory or stock. You may also need a business service or ad hoc product.</w:t>
            </w:r>
          </w:p>
          <w:p w14:paraId="353BB5BE" w14:textId="49E275B5"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Specify</w:t>
            </w:r>
            <w:r w:rsidRPr="007E6EBB">
              <w:rPr>
                <w:rFonts w:ascii="Arial" w:hAnsi="Arial" w:cs="Arial"/>
                <w:sz w:val="24"/>
                <w:szCs w:val="24"/>
              </w:rPr>
              <w:br/>
              <w:t>Decide how much and when you want the products or services delivered.</w:t>
            </w:r>
          </w:p>
          <w:p w14:paraId="4EB7F883"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Requisition or Order</w:t>
            </w:r>
            <w:r w:rsidRPr="007E6EBB">
              <w:rPr>
                <w:rFonts w:ascii="Arial" w:hAnsi="Arial" w:cs="Arial"/>
                <w:sz w:val="24"/>
                <w:szCs w:val="24"/>
              </w:rPr>
              <w:br/>
              <w:t>This is when you write the purchase order or requisition order.</w:t>
            </w:r>
          </w:p>
          <w:p w14:paraId="02C5A62A"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Financial Authority</w:t>
            </w:r>
            <w:r w:rsidRPr="007E6EBB">
              <w:rPr>
                <w:rFonts w:ascii="Arial" w:hAnsi="Arial" w:cs="Arial"/>
                <w:sz w:val="24"/>
                <w:szCs w:val="24"/>
              </w:rPr>
              <w:br/>
              <w:t>Before the order can be placed, it usually requires some kind of authority for its purchase. With some purchase orders, this is reasonably automatic. With a large order that will be put out to tender it could be multi staged.</w:t>
            </w:r>
          </w:p>
          <w:p w14:paraId="7384544C"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Research Suppliers</w:t>
            </w:r>
            <w:r w:rsidRPr="007E6EBB">
              <w:rPr>
                <w:rFonts w:ascii="Arial" w:hAnsi="Arial" w:cs="Arial"/>
                <w:sz w:val="24"/>
                <w:szCs w:val="24"/>
              </w:rPr>
              <w:br/>
              <w:t>Repetitive orders usually have set suppliers, although it does no harm to review the options sometimes. Other orders will either need to go out to tender or there will be a choice of suppliers.</w:t>
            </w:r>
          </w:p>
          <w:p w14:paraId="36A2ECE9"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Choose Supplier</w:t>
            </w:r>
            <w:r w:rsidRPr="007E6EBB">
              <w:rPr>
                <w:rFonts w:ascii="Arial" w:hAnsi="Arial" w:cs="Arial"/>
                <w:sz w:val="24"/>
                <w:szCs w:val="24"/>
              </w:rPr>
              <w:br/>
              <w:t>The supplier is now chosen.</w:t>
            </w:r>
          </w:p>
          <w:p w14:paraId="23677672"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Establish Price and Terms</w:t>
            </w:r>
            <w:r w:rsidRPr="007E6EBB">
              <w:rPr>
                <w:rFonts w:ascii="Arial" w:hAnsi="Arial" w:cs="Arial"/>
                <w:sz w:val="24"/>
                <w:szCs w:val="24"/>
              </w:rPr>
              <w:br/>
              <w:t>In a large company, many suppliers will be contracted with a Master Agreement where prices and terms are set for a defined period. For other orders, now is the time to negotiate terms and prices.</w:t>
            </w:r>
          </w:p>
          <w:p w14:paraId="5337B80C"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Place Order</w:t>
            </w:r>
            <w:r w:rsidRPr="007E6EBB">
              <w:rPr>
                <w:rFonts w:ascii="Arial" w:hAnsi="Arial" w:cs="Arial"/>
                <w:sz w:val="24"/>
                <w:szCs w:val="24"/>
              </w:rPr>
              <w:br/>
              <w:t>At this stage in the purchasing cycle, the order is placed and this becomes a contract between the business and the supplier.</w:t>
            </w:r>
          </w:p>
          <w:p w14:paraId="1B9C8CE3"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Order Received and Inspected</w:t>
            </w:r>
            <w:r w:rsidRPr="007E6EBB">
              <w:rPr>
                <w:rFonts w:ascii="Arial" w:hAnsi="Arial" w:cs="Arial"/>
                <w:sz w:val="24"/>
                <w:szCs w:val="24"/>
              </w:rPr>
              <w:br/>
              <w:t>The goods are delivered, checked in the warehouse and entered into the </w:t>
            </w:r>
            <w:hyperlink r:id="rId38" w:history="1">
              <w:r w:rsidRPr="007E6EBB">
                <w:rPr>
                  <w:rStyle w:val="Hyperlink"/>
                  <w:rFonts w:ascii="Arial" w:hAnsi="Arial" w:cs="Arial"/>
                  <w:color w:val="auto"/>
                  <w:sz w:val="24"/>
                  <w:szCs w:val="24"/>
                  <w:u w:val="none"/>
                </w:rPr>
                <w:t>inventory</w:t>
              </w:r>
            </w:hyperlink>
            <w:r w:rsidRPr="007E6EBB">
              <w:rPr>
                <w:rFonts w:ascii="Arial" w:hAnsi="Arial" w:cs="Arial"/>
                <w:sz w:val="24"/>
                <w:szCs w:val="24"/>
              </w:rPr>
              <w:t>. Shortages and breakages are reported to the supplier for the appropriate credits to be supplied.</w:t>
            </w:r>
          </w:p>
          <w:p w14:paraId="5FD5A2DA" w14:textId="77777777" w:rsidR="000F124F"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Approval And Payment</w:t>
            </w:r>
            <w:r w:rsidRPr="007E6EBB">
              <w:rPr>
                <w:rFonts w:ascii="Arial" w:hAnsi="Arial" w:cs="Arial"/>
                <w:sz w:val="24"/>
                <w:szCs w:val="24"/>
              </w:rPr>
              <w:br/>
              <w:t>Usually within 30 days, the invoices are received and paid.</w:t>
            </w:r>
          </w:p>
          <w:p w14:paraId="3F5AB03F" w14:textId="66A07BB9" w:rsidR="00C67C53" w:rsidRPr="007E6EBB" w:rsidRDefault="000F124F" w:rsidP="00E32901">
            <w:pPr>
              <w:pStyle w:val="ListParagraph"/>
              <w:numPr>
                <w:ilvl w:val="0"/>
                <w:numId w:val="10"/>
              </w:numPr>
              <w:shd w:val="clear" w:color="auto" w:fill="FFFFFF"/>
              <w:spacing w:before="100" w:beforeAutospacing="1" w:after="100" w:afterAutospacing="1"/>
              <w:rPr>
                <w:rFonts w:ascii="Arial" w:hAnsi="Arial" w:cs="Arial"/>
                <w:sz w:val="24"/>
                <w:szCs w:val="24"/>
              </w:rPr>
            </w:pPr>
            <w:r w:rsidRPr="007E6EBB">
              <w:rPr>
                <w:rStyle w:val="Strong"/>
                <w:rFonts w:ascii="Arial" w:hAnsi="Arial" w:cs="Arial"/>
                <w:sz w:val="24"/>
                <w:szCs w:val="24"/>
              </w:rPr>
              <w:t>Update Of Records</w:t>
            </w:r>
            <w:r w:rsidRPr="007E6EBB">
              <w:rPr>
                <w:rFonts w:ascii="Arial" w:hAnsi="Arial" w:cs="Arial"/>
                <w:sz w:val="24"/>
                <w:szCs w:val="24"/>
              </w:rPr>
              <w:br/>
              <w:t>The purchasing ledger and stock records are updated. This is automatically done by many purchasing computer systems.</w:t>
            </w:r>
          </w:p>
          <w:p w14:paraId="40184A7D" w14:textId="77777777" w:rsidR="00467125" w:rsidRDefault="00467125" w:rsidP="00521089">
            <w:pPr>
              <w:pStyle w:val="ListParagraph"/>
              <w:rPr>
                <w:rFonts w:ascii="Arial" w:hAnsi="Arial" w:cs="Arial"/>
                <w:sz w:val="24"/>
                <w:szCs w:val="24"/>
              </w:rPr>
            </w:pPr>
          </w:p>
          <w:p w14:paraId="4170799E" w14:textId="7972B1B4" w:rsidR="00C67C53" w:rsidRDefault="000F124F" w:rsidP="00521089">
            <w:pPr>
              <w:pStyle w:val="ListParagraph"/>
              <w:rPr>
                <w:rFonts w:ascii="Arial" w:hAnsi="Arial" w:cs="Arial"/>
                <w:sz w:val="24"/>
                <w:szCs w:val="24"/>
              </w:rPr>
            </w:pPr>
            <w:r>
              <w:rPr>
                <w:rFonts w:ascii="Arial" w:hAnsi="Arial" w:cs="Arial"/>
                <w:sz w:val="24"/>
                <w:szCs w:val="24"/>
              </w:rPr>
              <w:t xml:space="preserve">Equipment is </w:t>
            </w:r>
            <w:r w:rsidR="0084384B">
              <w:rPr>
                <w:rFonts w:ascii="Arial" w:hAnsi="Arial" w:cs="Arial"/>
                <w:sz w:val="24"/>
                <w:szCs w:val="24"/>
              </w:rPr>
              <w:t xml:space="preserve">generally </w:t>
            </w:r>
            <w:r>
              <w:rPr>
                <w:rFonts w:ascii="Arial" w:hAnsi="Arial" w:cs="Arial"/>
                <w:sz w:val="24"/>
                <w:szCs w:val="24"/>
              </w:rPr>
              <w:t xml:space="preserve">considered for replacement </w:t>
            </w:r>
            <w:r w:rsidR="0084384B">
              <w:rPr>
                <w:rFonts w:ascii="Arial" w:hAnsi="Arial" w:cs="Arial"/>
                <w:sz w:val="24"/>
                <w:szCs w:val="24"/>
              </w:rPr>
              <w:t>for the following reasons:</w:t>
            </w:r>
          </w:p>
          <w:p w14:paraId="1BDE88B5" w14:textId="6A42E7B3"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Deterioration</w:t>
            </w:r>
            <w:r w:rsidRPr="00467125">
              <w:rPr>
                <w:rFonts w:ascii="Arial" w:hAnsi="Arial" w:cs="Arial"/>
                <w:sz w:val="24"/>
                <w:szCs w:val="24"/>
              </w:rPr>
              <w:t xml:space="preserve"> – the decline in performance from wear and tear or misalignment indicated by increase in maintenance costs, reduction in product quality, increase in </w:t>
            </w:r>
            <w:r w:rsidR="00E47B20" w:rsidRPr="00467125">
              <w:rPr>
                <w:rFonts w:ascii="Arial" w:hAnsi="Arial" w:cs="Arial"/>
                <w:sz w:val="24"/>
                <w:szCs w:val="24"/>
              </w:rPr>
              <w:t>resource</w:t>
            </w:r>
            <w:r w:rsidRPr="00467125">
              <w:rPr>
                <w:rFonts w:ascii="Arial" w:hAnsi="Arial" w:cs="Arial"/>
                <w:sz w:val="24"/>
                <w:szCs w:val="24"/>
              </w:rPr>
              <w:t xml:space="preserve"> costs or loss of operating time due to breakdowns</w:t>
            </w:r>
          </w:p>
          <w:p w14:paraId="6F68108C" w14:textId="5C4675E1"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Obsolescence</w:t>
            </w:r>
            <w:r w:rsidRPr="00467125">
              <w:rPr>
                <w:rFonts w:ascii="Arial" w:hAnsi="Arial" w:cs="Arial"/>
                <w:sz w:val="24"/>
                <w:szCs w:val="24"/>
              </w:rPr>
              <w:t xml:space="preserve"> – the equipment gets obsolete due to advancement in technologies and the unwarranted manufacturing costs arising from such obsolete equipment. </w:t>
            </w:r>
          </w:p>
          <w:p w14:paraId="16253127" w14:textId="5817B4CC"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Inadequacy</w:t>
            </w:r>
            <w:r w:rsidRPr="00467125">
              <w:rPr>
                <w:rFonts w:ascii="Arial" w:hAnsi="Arial" w:cs="Arial"/>
                <w:sz w:val="24"/>
                <w:szCs w:val="24"/>
              </w:rPr>
              <w:t xml:space="preserve"> – when the existing equipment becomes inadequate to meet the </w:t>
            </w:r>
            <w:r w:rsidRPr="00467125">
              <w:rPr>
                <w:rFonts w:ascii="Arial" w:hAnsi="Arial" w:cs="Arial"/>
                <w:sz w:val="24"/>
                <w:szCs w:val="24"/>
              </w:rPr>
              <w:lastRenderedPageBreak/>
              <w:t xml:space="preserve">demand or it is not able to increase production rate to desired levels. </w:t>
            </w:r>
          </w:p>
          <w:p w14:paraId="207FCD8E" w14:textId="521CFDA5"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Working conditions</w:t>
            </w:r>
            <w:r w:rsidRPr="00467125">
              <w:rPr>
                <w:rFonts w:ascii="Arial" w:hAnsi="Arial" w:cs="Arial"/>
                <w:sz w:val="24"/>
                <w:szCs w:val="24"/>
              </w:rPr>
              <w:t xml:space="preserve"> – Replace old equipment and machinery which create unpleasantness. (Unsafe conditions for workers due to noise, smoke or increased risks of accidents).</w:t>
            </w:r>
          </w:p>
          <w:p w14:paraId="3D3B72E4" w14:textId="069C4590"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 xml:space="preserve">Economy </w:t>
            </w:r>
            <w:r w:rsidRPr="00467125">
              <w:rPr>
                <w:rFonts w:ascii="Arial" w:hAnsi="Arial" w:cs="Arial"/>
                <w:sz w:val="24"/>
                <w:szCs w:val="24"/>
              </w:rPr>
              <w:t>– existing units have outlived their effective life and it is not economical to continue with them.</w:t>
            </w:r>
          </w:p>
          <w:p w14:paraId="34256634" w14:textId="1F8B3E60" w:rsidR="0084384B" w:rsidRPr="00467125" w:rsidRDefault="0084384B" w:rsidP="00E32901">
            <w:pPr>
              <w:pStyle w:val="ListParagraph"/>
              <w:numPr>
                <w:ilvl w:val="0"/>
                <w:numId w:val="10"/>
              </w:numPr>
              <w:rPr>
                <w:rFonts w:ascii="Arial" w:hAnsi="Arial" w:cs="Arial"/>
                <w:sz w:val="24"/>
                <w:szCs w:val="24"/>
              </w:rPr>
            </w:pPr>
            <w:r w:rsidRPr="00467125">
              <w:rPr>
                <w:rFonts w:ascii="Arial" w:hAnsi="Arial" w:cs="Arial"/>
                <w:sz w:val="24"/>
                <w:szCs w:val="24"/>
                <w:u w:val="single"/>
              </w:rPr>
              <w:t xml:space="preserve">Technical Factors </w:t>
            </w:r>
            <w:r w:rsidRPr="00467125">
              <w:rPr>
                <w:rFonts w:ascii="Arial" w:hAnsi="Arial" w:cs="Arial"/>
                <w:sz w:val="24"/>
                <w:szCs w:val="24"/>
              </w:rPr>
              <w:t xml:space="preserve">– technology developments, </w:t>
            </w:r>
            <w:r w:rsidR="00E47B20" w:rsidRPr="00467125">
              <w:rPr>
                <w:rFonts w:ascii="Arial" w:hAnsi="Arial" w:cs="Arial"/>
                <w:sz w:val="24"/>
                <w:szCs w:val="24"/>
              </w:rPr>
              <w:t>reduced safety compared to newer machines, how often it requires maintenance and support</w:t>
            </w:r>
          </w:p>
          <w:p w14:paraId="2E7828D5" w14:textId="2D46417B" w:rsidR="00C67C53" w:rsidRPr="00467125" w:rsidRDefault="00E47B20" w:rsidP="00E32901">
            <w:pPr>
              <w:pStyle w:val="ListParagraph"/>
              <w:numPr>
                <w:ilvl w:val="0"/>
                <w:numId w:val="10"/>
              </w:numPr>
              <w:rPr>
                <w:rFonts w:ascii="Arial" w:hAnsi="Arial" w:cs="Arial"/>
                <w:sz w:val="24"/>
                <w:szCs w:val="24"/>
              </w:rPr>
            </w:pPr>
            <w:r w:rsidRPr="00467125">
              <w:rPr>
                <w:rFonts w:ascii="Arial" w:hAnsi="Arial" w:cs="Arial"/>
                <w:sz w:val="24"/>
                <w:szCs w:val="24"/>
                <w:u w:val="single"/>
              </w:rPr>
              <w:t xml:space="preserve">Financial Factors </w:t>
            </w:r>
            <w:r w:rsidRPr="00467125">
              <w:rPr>
                <w:rFonts w:ascii="Arial" w:hAnsi="Arial" w:cs="Arial"/>
                <w:sz w:val="24"/>
                <w:szCs w:val="24"/>
              </w:rPr>
              <w:t>– High repair and maintenance costs, Initial costs, salvage value, space saving of smaller newer equipment.</w:t>
            </w:r>
          </w:p>
          <w:p w14:paraId="2890395D" w14:textId="77777777" w:rsidR="00C67C53" w:rsidRPr="00521089" w:rsidRDefault="00C67C53" w:rsidP="00521089">
            <w:pPr>
              <w:pStyle w:val="ListParagraph"/>
              <w:rPr>
                <w:rFonts w:ascii="Arial" w:hAnsi="Arial" w:cs="Arial"/>
                <w:sz w:val="24"/>
                <w:szCs w:val="24"/>
              </w:rPr>
            </w:pPr>
          </w:p>
          <w:p w14:paraId="6F3837F6" w14:textId="5E9D5D9F" w:rsidR="00521089" w:rsidRPr="0078304E" w:rsidRDefault="00521089" w:rsidP="00E32901">
            <w:pPr>
              <w:pStyle w:val="ListParagraph"/>
              <w:numPr>
                <w:ilvl w:val="0"/>
                <w:numId w:val="1"/>
              </w:numPr>
              <w:rPr>
                <w:rFonts w:ascii="Arial" w:hAnsi="Arial" w:cs="Arial"/>
                <w:b/>
                <w:bCs/>
                <w:sz w:val="24"/>
                <w:szCs w:val="24"/>
              </w:rPr>
            </w:pPr>
            <w:r>
              <w:rPr>
                <w:rFonts w:ascii="Arial" w:hAnsi="Arial" w:cs="Arial"/>
                <w:b/>
                <w:bCs/>
                <w:sz w:val="24"/>
                <w:szCs w:val="24"/>
              </w:rPr>
              <w:t>Explain the various tendering systems used for ordering materials?</w:t>
            </w:r>
          </w:p>
          <w:p w14:paraId="12E9E491" w14:textId="77777777" w:rsidR="009D0085" w:rsidRDefault="009D0085" w:rsidP="00521089">
            <w:pPr>
              <w:pStyle w:val="ListParagraph"/>
              <w:rPr>
                <w:rFonts w:ascii="Arial" w:hAnsi="Arial" w:cs="Arial"/>
                <w:sz w:val="24"/>
                <w:szCs w:val="24"/>
              </w:rPr>
            </w:pPr>
          </w:p>
          <w:p w14:paraId="7211A015" w14:textId="77777777" w:rsidR="009D0085" w:rsidRDefault="009D0085" w:rsidP="00521089">
            <w:pPr>
              <w:pStyle w:val="ListParagraph"/>
              <w:rPr>
                <w:rFonts w:ascii="Arial" w:hAnsi="Arial" w:cs="Arial"/>
                <w:sz w:val="24"/>
                <w:szCs w:val="24"/>
              </w:rPr>
            </w:pPr>
            <w:r>
              <w:rPr>
                <w:rFonts w:ascii="Arial" w:hAnsi="Arial" w:cs="Arial"/>
                <w:sz w:val="24"/>
                <w:szCs w:val="24"/>
              </w:rPr>
              <w:t>There are typically three types of tender systems for procuring materials. These are Open Tenders, Limited Tenders and Singe Tenders.</w:t>
            </w:r>
          </w:p>
          <w:p w14:paraId="7CDA308F" w14:textId="5985E9FD" w:rsidR="009D0085" w:rsidRDefault="009D0085" w:rsidP="009D0085">
            <w:pPr>
              <w:pStyle w:val="ListParagraph"/>
              <w:rPr>
                <w:rFonts w:ascii="Arial" w:hAnsi="Arial" w:cs="Arial"/>
                <w:sz w:val="24"/>
                <w:szCs w:val="24"/>
                <w:u w:val="single"/>
              </w:rPr>
            </w:pPr>
            <w:r w:rsidRPr="009D0085">
              <w:rPr>
                <w:rFonts w:ascii="Arial" w:hAnsi="Arial" w:cs="Arial"/>
                <w:sz w:val="24"/>
                <w:szCs w:val="24"/>
                <w:u w:val="single"/>
              </w:rPr>
              <w:t>Open Tenders</w:t>
            </w:r>
            <w:r>
              <w:rPr>
                <w:rFonts w:ascii="Arial" w:hAnsi="Arial" w:cs="Arial"/>
                <w:sz w:val="24"/>
                <w:szCs w:val="24"/>
                <w:u w:val="single"/>
              </w:rPr>
              <w:t>:</w:t>
            </w:r>
          </w:p>
          <w:p w14:paraId="04618312" w14:textId="7BAD5A4E" w:rsidR="00521089" w:rsidRPr="009D0085" w:rsidRDefault="009D0085" w:rsidP="009D0085">
            <w:pPr>
              <w:pStyle w:val="ListParagraph"/>
              <w:rPr>
                <w:rFonts w:ascii="Arial" w:hAnsi="Arial" w:cs="Arial"/>
                <w:sz w:val="24"/>
                <w:szCs w:val="24"/>
                <w:u w:val="single"/>
              </w:rPr>
            </w:pPr>
            <w:r w:rsidRPr="009D0085">
              <w:rPr>
                <w:rFonts w:ascii="Arial" w:hAnsi="Arial" w:cs="Arial"/>
                <w:sz w:val="24"/>
                <w:szCs w:val="24"/>
                <w:shd w:val="clear" w:color="auto" w:fill="FFFFFF"/>
              </w:rPr>
              <w:t>Open tendering allows anyone a </w:t>
            </w:r>
            <w:hyperlink r:id="rId39" w:tooltip="Tenders" w:history="1">
              <w:r w:rsidRPr="009D0085">
                <w:rPr>
                  <w:rStyle w:val="Hyperlink"/>
                  <w:rFonts w:ascii="Arial" w:hAnsi="Arial" w:cs="Arial"/>
                  <w:color w:val="auto"/>
                  <w:sz w:val="24"/>
                  <w:szCs w:val="24"/>
                  <w:u w:val="none"/>
                  <w:shd w:val="clear" w:color="auto" w:fill="FFFFFF"/>
                </w:rPr>
                <w:t>tender</w:t>
              </w:r>
            </w:hyperlink>
            <w:r w:rsidRPr="009D0085">
              <w:rPr>
                <w:rFonts w:ascii="Arial" w:hAnsi="Arial" w:cs="Arial"/>
                <w:sz w:val="24"/>
                <w:szCs w:val="24"/>
                <w:shd w:val="clear" w:color="auto" w:fill="FFFFFF"/>
              </w:rPr>
              <w:t> to </w:t>
            </w:r>
            <w:hyperlink r:id="rId40" w:tooltip="Supply" w:history="1">
              <w:r w:rsidRPr="009D0085">
                <w:rPr>
                  <w:rStyle w:val="Hyperlink"/>
                  <w:rFonts w:ascii="Arial" w:hAnsi="Arial" w:cs="Arial"/>
                  <w:color w:val="auto"/>
                  <w:sz w:val="24"/>
                  <w:szCs w:val="24"/>
                  <w:u w:val="none"/>
                  <w:shd w:val="clear" w:color="auto" w:fill="FFFFFF"/>
                </w:rPr>
                <w:t>supply</w:t>
              </w:r>
            </w:hyperlink>
            <w:r w:rsidRPr="009D0085">
              <w:rPr>
                <w:rFonts w:ascii="Arial" w:hAnsi="Arial" w:cs="Arial"/>
                <w:sz w:val="24"/>
                <w:szCs w:val="24"/>
                <w:shd w:val="clear" w:color="auto" w:fill="FFFFFF"/>
              </w:rPr>
              <w:t> the </w:t>
            </w:r>
            <w:hyperlink r:id="rId41" w:tooltip="Goods" w:history="1">
              <w:r w:rsidRPr="009D0085">
                <w:rPr>
                  <w:rStyle w:val="Hyperlink"/>
                  <w:rFonts w:ascii="Arial" w:hAnsi="Arial" w:cs="Arial"/>
                  <w:color w:val="auto"/>
                  <w:sz w:val="24"/>
                  <w:szCs w:val="24"/>
                  <w:u w:val="none"/>
                  <w:shd w:val="clear" w:color="auto" w:fill="FFFFFF"/>
                </w:rPr>
                <w:t>goods</w:t>
              </w:r>
            </w:hyperlink>
            <w:r>
              <w:rPr>
                <w:rFonts w:ascii="Arial" w:hAnsi="Arial" w:cs="Arial"/>
                <w:sz w:val="24"/>
                <w:szCs w:val="24"/>
              </w:rPr>
              <w:t xml:space="preserve"> </w:t>
            </w:r>
            <w:r w:rsidRPr="009D0085">
              <w:rPr>
                <w:rFonts w:ascii="Arial" w:hAnsi="Arial" w:cs="Arial"/>
                <w:sz w:val="24"/>
                <w:szCs w:val="24"/>
                <w:shd w:val="clear" w:color="auto" w:fill="FFFFFF"/>
              </w:rPr>
              <w:t>that are required. Generally, an advert will be placed giving </w:t>
            </w:r>
            <w:hyperlink r:id="rId42" w:tooltip="Notice" w:history="1">
              <w:r w:rsidRPr="009D0085">
                <w:rPr>
                  <w:rStyle w:val="Hyperlink"/>
                  <w:rFonts w:ascii="Arial" w:hAnsi="Arial" w:cs="Arial"/>
                  <w:color w:val="auto"/>
                  <w:sz w:val="24"/>
                  <w:szCs w:val="24"/>
                  <w:u w:val="none"/>
                  <w:shd w:val="clear" w:color="auto" w:fill="FFFFFF"/>
                </w:rPr>
                <w:t>notice</w:t>
              </w:r>
            </w:hyperlink>
            <w:r w:rsidRPr="009D0085">
              <w:rPr>
                <w:rFonts w:ascii="Arial" w:hAnsi="Arial" w:cs="Arial"/>
                <w:sz w:val="24"/>
                <w:szCs w:val="24"/>
                <w:shd w:val="clear" w:color="auto" w:fill="FFFFFF"/>
              </w:rPr>
              <w:t> that the </w:t>
            </w:r>
            <w:hyperlink r:id="rId43" w:tooltip="Contract" w:history="1">
              <w:r w:rsidRPr="009D0085">
                <w:rPr>
                  <w:rStyle w:val="Hyperlink"/>
                  <w:rFonts w:ascii="Arial" w:hAnsi="Arial" w:cs="Arial"/>
                  <w:color w:val="auto"/>
                  <w:sz w:val="24"/>
                  <w:szCs w:val="24"/>
                  <w:u w:val="none"/>
                  <w:shd w:val="clear" w:color="auto" w:fill="FFFFFF"/>
                </w:rPr>
                <w:t>contract</w:t>
              </w:r>
            </w:hyperlink>
            <w:r w:rsidRPr="009D0085">
              <w:rPr>
                <w:rFonts w:ascii="Arial" w:hAnsi="Arial" w:cs="Arial"/>
                <w:sz w:val="24"/>
                <w:szCs w:val="24"/>
                <w:shd w:val="clear" w:color="auto" w:fill="FFFFFF"/>
              </w:rPr>
              <w:t> is being tendered, offering an </w:t>
            </w:r>
            <w:hyperlink r:id="rId44" w:tooltip="Equal opportunities" w:history="1">
              <w:r w:rsidRPr="009D0085">
                <w:rPr>
                  <w:rStyle w:val="Hyperlink"/>
                  <w:rFonts w:ascii="Arial" w:hAnsi="Arial" w:cs="Arial"/>
                  <w:color w:val="auto"/>
                  <w:sz w:val="24"/>
                  <w:szCs w:val="24"/>
                  <w:u w:val="none"/>
                  <w:shd w:val="clear" w:color="auto" w:fill="FFFFFF"/>
                </w:rPr>
                <w:t>equal opportunity</w:t>
              </w:r>
            </w:hyperlink>
            <w:r w:rsidRPr="009D0085">
              <w:rPr>
                <w:rFonts w:ascii="Arial" w:hAnsi="Arial" w:cs="Arial"/>
                <w:sz w:val="24"/>
                <w:szCs w:val="24"/>
                <w:shd w:val="clear" w:color="auto" w:fill="FFFFFF"/>
              </w:rPr>
              <w:t> to any organisation to submit a </w:t>
            </w:r>
            <w:hyperlink r:id="rId45" w:tooltip="Tenders" w:history="1">
              <w:r w:rsidRPr="009D0085">
                <w:rPr>
                  <w:rStyle w:val="Hyperlink"/>
                  <w:rFonts w:ascii="Arial" w:hAnsi="Arial" w:cs="Arial"/>
                  <w:color w:val="auto"/>
                  <w:sz w:val="24"/>
                  <w:szCs w:val="24"/>
                  <w:u w:val="none"/>
                  <w:shd w:val="clear" w:color="auto" w:fill="FFFFFF"/>
                </w:rPr>
                <w:t>tender</w:t>
              </w:r>
            </w:hyperlink>
            <w:r w:rsidRPr="009D0085">
              <w:rPr>
                <w:rFonts w:ascii="Arial" w:hAnsi="Arial" w:cs="Arial"/>
                <w:sz w:val="24"/>
                <w:szCs w:val="24"/>
                <w:shd w:val="clear" w:color="auto" w:fill="FFFFFF"/>
              </w:rPr>
              <w:t>.</w:t>
            </w:r>
          </w:p>
          <w:p w14:paraId="60D15F3A" w14:textId="77777777" w:rsidR="009D0085" w:rsidRDefault="009D0085" w:rsidP="00521089">
            <w:pPr>
              <w:pStyle w:val="ListParagraph"/>
              <w:rPr>
                <w:rFonts w:ascii="Arial" w:hAnsi="Arial" w:cs="Arial"/>
                <w:sz w:val="24"/>
                <w:szCs w:val="24"/>
                <w:shd w:val="clear" w:color="auto" w:fill="FFFFFF"/>
              </w:rPr>
            </w:pPr>
            <w:r w:rsidRPr="009D0085">
              <w:rPr>
                <w:rFonts w:ascii="Arial" w:hAnsi="Arial" w:cs="Arial"/>
                <w:sz w:val="24"/>
                <w:szCs w:val="24"/>
                <w:shd w:val="clear" w:color="auto" w:fill="FFFFFF"/>
              </w:rPr>
              <w:t>On larger </w:t>
            </w:r>
            <w:hyperlink r:id="rId46" w:tooltip="Project" w:history="1">
              <w:r w:rsidRPr="009D0085">
                <w:rPr>
                  <w:rStyle w:val="Hyperlink"/>
                  <w:rFonts w:ascii="Arial" w:hAnsi="Arial" w:cs="Arial"/>
                  <w:color w:val="auto"/>
                  <w:sz w:val="24"/>
                  <w:szCs w:val="24"/>
                  <w:u w:val="none"/>
                  <w:shd w:val="clear" w:color="auto" w:fill="FFFFFF"/>
                </w:rPr>
                <w:t>projects</w:t>
              </w:r>
            </w:hyperlink>
            <w:r w:rsidRPr="009D0085">
              <w:rPr>
                <w:rFonts w:ascii="Arial" w:hAnsi="Arial" w:cs="Arial"/>
                <w:sz w:val="24"/>
                <w:szCs w:val="24"/>
                <w:shd w:val="clear" w:color="auto" w:fill="FFFFFF"/>
              </w:rPr>
              <w:t>, there may then be a </w:t>
            </w:r>
            <w:hyperlink r:id="rId47" w:tooltip="Pre-qualification process" w:history="1">
              <w:r w:rsidRPr="009D0085">
                <w:rPr>
                  <w:rStyle w:val="Hyperlink"/>
                  <w:rFonts w:ascii="Arial" w:hAnsi="Arial" w:cs="Arial"/>
                  <w:color w:val="auto"/>
                  <w:sz w:val="24"/>
                  <w:szCs w:val="24"/>
                  <w:u w:val="none"/>
                  <w:shd w:val="clear" w:color="auto" w:fill="FFFFFF"/>
                </w:rPr>
                <w:t>pre-qualification process</w:t>
              </w:r>
            </w:hyperlink>
            <w:r w:rsidRPr="009D0085">
              <w:rPr>
                <w:rFonts w:ascii="Arial" w:hAnsi="Arial" w:cs="Arial"/>
                <w:sz w:val="24"/>
                <w:szCs w:val="24"/>
                <w:shd w:val="clear" w:color="auto" w:fill="FFFFFF"/>
              </w:rPr>
              <w:t> that produces a short-list of suitable </w:t>
            </w:r>
            <w:hyperlink r:id="rId48" w:tooltip="Supplier" w:history="1">
              <w:r w:rsidRPr="009D0085">
                <w:rPr>
                  <w:rStyle w:val="Hyperlink"/>
                  <w:rFonts w:ascii="Arial" w:hAnsi="Arial" w:cs="Arial"/>
                  <w:color w:val="auto"/>
                  <w:sz w:val="24"/>
                  <w:szCs w:val="24"/>
                  <w:u w:val="none"/>
                  <w:shd w:val="clear" w:color="auto" w:fill="FFFFFF"/>
                </w:rPr>
                <w:t>suppliers</w:t>
              </w:r>
            </w:hyperlink>
            <w:r w:rsidRPr="009D0085">
              <w:rPr>
                <w:rFonts w:ascii="Arial" w:hAnsi="Arial" w:cs="Arial"/>
                <w:sz w:val="24"/>
                <w:szCs w:val="24"/>
                <w:shd w:val="clear" w:color="auto" w:fill="FFFFFF"/>
              </w:rPr>
              <w:t> from the respondents expressing interest in the </w:t>
            </w:r>
            <w:hyperlink r:id="rId49" w:tooltip="Contract" w:history="1">
              <w:r w:rsidRPr="009D0085">
                <w:rPr>
                  <w:rStyle w:val="Hyperlink"/>
                  <w:rFonts w:ascii="Arial" w:hAnsi="Arial" w:cs="Arial"/>
                  <w:color w:val="auto"/>
                  <w:sz w:val="24"/>
                  <w:szCs w:val="24"/>
                  <w:u w:val="none"/>
                  <w:shd w:val="clear" w:color="auto" w:fill="FFFFFF"/>
                </w:rPr>
                <w:t>contract</w:t>
              </w:r>
            </w:hyperlink>
            <w:r w:rsidRPr="009D0085">
              <w:rPr>
                <w:rFonts w:ascii="Arial" w:hAnsi="Arial" w:cs="Arial"/>
                <w:sz w:val="24"/>
                <w:szCs w:val="24"/>
                <w:shd w:val="clear" w:color="auto" w:fill="FFFFFF"/>
              </w:rPr>
              <w:t>. This </w:t>
            </w:r>
            <w:hyperlink r:id="rId50" w:tooltip="Short list" w:history="1">
              <w:r w:rsidRPr="009D0085">
                <w:rPr>
                  <w:rStyle w:val="Hyperlink"/>
                  <w:rFonts w:ascii="Arial" w:hAnsi="Arial" w:cs="Arial"/>
                  <w:color w:val="auto"/>
                  <w:sz w:val="24"/>
                  <w:szCs w:val="24"/>
                  <w:u w:val="none"/>
                  <w:shd w:val="clear" w:color="auto" w:fill="FFFFFF"/>
                </w:rPr>
                <w:t>short list</w:t>
              </w:r>
            </w:hyperlink>
            <w:r w:rsidRPr="009D0085">
              <w:rPr>
                <w:rFonts w:ascii="Arial" w:hAnsi="Arial" w:cs="Arial"/>
                <w:sz w:val="24"/>
                <w:szCs w:val="24"/>
                <w:shd w:val="clear" w:color="auto" w:fill="FFFFFF"/>
              </w:rPr>
              <w:t> will then be invited to prepare </w:t>
            </w:r>
            <w:hyperlink r:id="rId51" w:tooltip="Tenders" w:history="1">
              <w:r w:rsidRPr="009D0085">
                <w:rPr>
                  <w:rStyle w:val="Hyperlink"/>
                  <w:rFonts w:ascii="Arial" w:hAnsi="Arial" w:cs="Arial"/>
                  <w:color w:val="auto"/>
                  <w:sz w:val="24"/>
                  <w:szCs w:val="24"/>
                  <w:u w:val="none"/>
                  <w:shd w:val="clear" w:color="auto" w:fill="FFFFFF"/>
                </w:rPr>
                <w:t>tenders</w:t>
              </w:r>
            </w:hyperlink>
            <w:r w:rsidRPr="009D0085">
              <w:rPr>
                <w:rFonts w:ascii="Arial" w:hAnsi="Arial" w:cs="Arial"/>
                <w:sz w:val="24"/>
                <w:szCs w:val="24"/>
                <w:shd w:val="clear" w:color="auto" w:fill="FFFFFF"/>
              </w:rPr>
              <w:t>.</w:t>
            </w:r>
          </w:p>
          <w:p w14:paraId="27F086A0" w14:textId="77777777" w:rsidR="00521089" w:rsidRDefault="009D0085" w:rsidP="00521089">
            <w:pPr>
              <w:pStyle w:val="ListParagraph"/>
              <w:rPr>
                <w:rFonts w:ascii="Arial" w:hAnsi="Arial" w:cs="Arial"/>
                <w:sz w:val="24"/>
                <w:szCs w:val="24"/>
              </w:rPr>
            </w:pPr>
            <w:r w:rsidRPr="009D0085">
              <w:rPr>
                <w:rFonts w:ascii="Arial" w:hAnsi="Arial" w:cs="Arial"/>
                <w:sz w:val="24"/>
                <w:szCs w:val="24"/>
                <w:shd w:val="clear" w:color="auto" w:fill="FFFFFF"/>
              </w:rPr>
              <w:t> </w:t>
            </w:r>
            <w:hyperlink r:id="rId52" w:tooltip="Open tendering" w:history="1">
              <w:r w:rsidRPr="009D0085">
                <w:rPr>
                  <w:rStyle w:val="Hyperlink"/>
                  <w:rFonts w:ascii="Arial" w:hAnsi="Arial" w:cs="Arial"/>
                  <w:color w:val="auto"/>
                  <w:sz w:val="24"/>
                  <w:szCs w:val="24"/>
                  <w:u w:val="none"/>
                  <w:shd w:val="clear" w:color="auto" w:fill="FFFFFF"/>
                </w:rPr>
                <w:t>Open tendering</w:t>
              </w:r>
            </w:hyperlink>
            <w:r w:rsidRPr="009D0085">
              <w:rPr>
                <w:rFonts w:ascii="Arial" w:hAnsi="Arial" w:cs="Arial"/>
                <w:sz w:val="24"/>
                <w:szCs w:val="24"/>
                <w:shd w:val="clear" w:color="auto" w:fill="FFFFFF"/>
              </w:rPr>
              <w:t> has been criticised for being a slow and costly process, attracting </w:t>
            </w:r>
            <w:hyperlink r:id="rId53" w:tooltip="Tenders" w:history="1">
              <w:r w:rsidRPr="009D0085">
                <w:rPr>
                  <w:rStyle w:val="Hyperlink"/>
                  <w:rFonts w:ascii="Arial" w:hAnsi="Arial" w:cs="Arial"/>
                  <w:color w:val="auto"/>
                  <w:sz w:val="24"/>
                  <w:szCs w:val="24"/>
                  <w:u w:val="none"/>
                  <w:shd w:val="clear" w:color="auto" w:fill="FFFFFF"/>
                </w:rPr>
                <w:t>tenders</w:t>
              </w:r>
            </w:hyperlink>
            <w:r w:rsidRPr="009D0085">
              <w:rPr>
                <w:rFonts w:ascii="Arial" w:hAnsi="Arial" w:cs="Arial"/>
                <w:sz w:val="24"/>
                <w:szCs w:val="24"/>
                <w:shd w:val="clear" w:color="auto" w:fill="FFFFFF"/>
              </w:rPr>
              <w:t> or </w:t>
            </w:r>
            <w:hyperlink r:id="rId54" w:tooltip="Expressions of interest" w:history="1">
              <w:r w:rsidRPr="009D0085">
                <w:rPr>
                  <w:rStyle w:val="Hyperlink"/>
                  <w:rFonts w:ascii="Arial" w:hAnsi="Arial" w:cs="Arial"/>
                  <w:color w:val="auto"/>
                  <w:sz w:val="24"/>
                  <w:szCs w:val="24"/>
                  <w:u w:val="none"/>
                  <w:shd w:val="clear" w:color="auto" w:fill="FFFFFF"/>
                </w:rPr>
                <w:t>expressions of interest</w:t>
              </w:r>
            </w:hyperlink>
            <w:r w:rsidRPr="009D0085">
              <w:rPr>
                <w:rFonts w:ascii="Arial" w:hAnsi="Arial" w:cs="Arial"/>
                <w:sz w:val="24"/>
                <w:szCs w:val="24"/>
                <w:shd w:val="clear" w:color="auto" w:fill="FFFFFF"/>
              </w:rPr>
              <w:t> from large numbers of </w:t>
            </w:r>
            <w:hyperlink r:id="rId55" w:tooltip="Supplier" w:history="1">
              <w:r w:rsidRPr="009D0085">
                <w:rPr>
                  <w:rStyle w:val="Hyperlink"/>
                  <w:rFonts w:ascii="Arial" w:hAnsi="Arial" w:cs="Arial"/>
                  <w:color w:val="auto"/>
                  <w:sz w:val="24"/>
                  <w:szCs w:val="24"/>
                  <w:u w:val="none"/>
                  <w:shd w:val="clear" w:color="auto" w:fill="FFFFFF"/>
                </w:rPr>
                <w:t>suppliers</w:t>
              </w:r>
            </w:hyperlink>
            <w:r w:rsidRPr="009D0085">
              <w:rPr>
                <w:rFonts w:ascii="Arial" w:hAnsi="Arial" w:cs="Arial"/>
                <w:sz w:val="24"/>
                <w:szCs w:val="24"/>
                <w:shd w:val="clear" w:color="auto" w:fill="FFFFFF"/>
              </w:rPr>
              <w:t>, some of whom may be entirely unsuitable for the </w:t>
            </w:r>
            <w:hyperlink r:id="rId56" w:tooltip="Contract" w:history="1">
              <w:r w:rsidRPr="009D0085">
                <w:rPr>
                  <w:rStyle w:val="Hyperlink"/>
                  <w:rFonts w:ascii="Arial" w:hAnsi="Arial" w:cs="Arial"/>
                  <w:color w:val="auto"/>
                  <w:sz w:val="24"/>
                  <w:szCs w:val="24"/>
                  <w:u w:val="none"/>
                  <w:shd w:val="clear" w:color="auto" w:fill="FFFFFF"/>
                </w:rPr>
                <w:t>contract</w:t>
              </w:r>
            </w:hyperlink>
            <w:r w:rsidRPr="009D0085">
              <w:rPr>
                <w:rFonts w:ascii="Arial" w:hAnsi="Arial" w:cs="Arial"/>
                <w:sz w:val="24"/>
                <w:szCs w:val="24"/>
                <w:shd w:val="clear" w:color="auto" w:fill="FFFFFF"/>
              </w:rPr>
              <w:t> and as a result it can </w:t>
            </w:r>
            <w:hyperlink r:id="rId57" w:tooltip="Waste" w:history="1">
              <w:r w:rsidRPr="009D0085">
                <w:rPr>
                  <w:rStyle w:val="Hyperlink"/>
                  <w:rFonts w:ascii="Arial" w:hAnsi="Arial" w:cs="Arial"/>
                  <w:color w:val="auto"/>
                  <w:sz w:val="24"/>
                  <w:szCs w:val="24"/>
                  <w:u w:val="none"/>
                  <w:shd w:val="clear" w:color="auto" w:fill="FFFFFF"/>
                </w:rPr>
                <w:t>waste</w:t>
              </w:r>
            </w:hyperlink>
            <w:r w:rsidRPr="009D0085">
              <w:rPr>
                <w:rFonts w:ascii="Arial" w:hAnsi="Arial" w:cs="Arial"/>
                <w:sz w:val="24"/>
                <w:szCs w:val="24"/>
                <w:shd w:val="clear" w:color="auto" w:fill="FFFFFF"/>
              </w:rPr>
              <w:t> a great deal of time, effort and money. However, </w:t>
            </w:r>
            <w:hyperlink r:id="rId58" w:tooltip="Open tendering" w:history="1">
              <w:r w:rsidRPr="009D0085">
                <w:rPr>
                  <w:rStyle w:val="Hyperlink"/>
                  <w:rFonts w:ascii="Arial" w:hAnsi="Arial" w:cs="Arial"/>
                  <w:color w:val="auto"/>
                  <w:sz w:val="24"/>
                  <w:szCs w:val="24"/>
                  <w:u w:val="none"/>
                  <w:shd w:val="clear" w:color="auto" w:fill="FFFFFF"/>
                </w:rPr>
                <w:t>open tendering</w:t>
              </w:r>
            </w:hyperlink>
            <w:r w:rsidRPr="009D0085">
              <w:rPr>
                <w:rFonts w:ascii="Arial" w:hAnsi="Arial" w:cs="Arial"/>
                <w:sz w:val="24"/>
                <w:szCs w:val="24"/>
                <w:shd w:val="clear" w:color="auto" w:fill="FFFFFF"/>
              </w:rPr>
              <w:t> offers the greatest </w:t>
            </w:r>
            <w:hyperlink r:id="rId59" w:tooltip="Competition" w:history="1">
              <w:r w:rsidRPr="009D0085">
                <w:rPr>
                  <w:rStyle w:val="Hyperlink"/>
                  <w:rFonts w:ascii="Arial" w:hAnsi="Arial" w:cs="Arial"/>
                  <w:color w:val="auto"/>
                  <w:sz w:val="24"/>
                  <w:szCs w:val="24"/>
                  <w:u w:val="none"/>
                  <w:shd w:val="clear" w:color="auto" w:fill="FFFFFF"/>
                </w:rPr>
                <w:t>competition</w:t>
              </w:r>
            </w:hyperlink>
            <w:r w:rsidRPr="009D0085">
              <w:rPr>
                <w:rFonts w:ascii="Arial" w:hAnsi="Arial" w:cs="Arial"/>
                <w:sz w:val="24"/>
                <w:szCs w:val="24"/>
                <w:shd w:val="clear" w:color="auto" w:fill="FFFFFF"/>
              </w:rPr>
              <w:t> and has the advantage of allowing new or emerging </w:t>
            </w:r>
            <w:hyperlink r:id="rId60" w:tooltip="Supplier" w:history="1">
              <w:r w:rsidRPr="009D0085">
                <w:rPr>
                  <w:rStyle w:val="Hyperlink"/>
                  <w:rFonts w:ascii="Arial" w:hAnsi="Arial" w:cs="Arial"/>
                  <w:color w:val="auto"/>
                  <w:sz w:val="24"/>
                  <w:szCs w:val="24"/>
                  <w:u w:val="none"/>
                  <w:shd w:val="clear" w:color="auto" w:fill="FFFFFF"/>
                </w:rPr>
                <w:t>suppliers</w:t>
              </w:r>
            </w:hyperlink>
            <w:r w:rsidRPr="009D0085">
              <w:rPr>
                <w:rFonts w:ascii="Arial" w:hAnsi="Arial" w:cs="Arial"/>
                <w:sz w:val="24"/>
                <w:szCs w:val="24"/>
                <w:shd w:val="clear" w:color="auto" w:fill="FFFFFF"/>
              </w:rPr>
              <w:t> to try to secure </w:t>
            </w:r>
            <w:hyperlink r:id="rId61" w:tooltip="Works" w:history="1">
              <w:r w:rsidRPr="009D0085">
                <w:rPr>
                  <w:rStyle w:val="Hyperlink"/>
                  <w:rFonts w:ascii="Arial" w:hAnsi="Arial" w:cs="Arial"/>
                  <w:color w:val="auto"/>
                  <w:sz w:val="24"/>
                  <w:szCs w:val="24"/>
                  <w:u w:val="none"/>
                  <w:shd w:val="clear" w:color="auto" w:fill="FFFFFF"/>
                </w:rPr>
                <w:t>work</w:t>
              </w:r>
            </w:hyperlink>
            <w:r w:rsidRPr="009D0085">
              <w:rPr>
                <w:rFonts w:ascii="Arial" w:hAnsi="Arial" w:cs="Arial"/>
                <w:sz w:val="24"/>
                <w:szCs w:val="24"/>
                <w:shd w:val="clear" w:color="auto" w:fill="FFFFFF"/>
              </w:rPr>
              <w:t> and so can facilitate greater </w:t>
            </w:r>
            <w:hyperlink r:id="rId62" w:tooltip="Innovation" w:history="1">
              <w:r w:rsidRPr="009D0085">
                <w:rPr>
                  <w:rStyle w:val="Hyperlink"/>
                  <w:rFonts w:ascii="Arial" w:hAnsi="Arial" w:cs="Arial"/>
                  <w:color w:val="auto"/>
                  <w:sz w:val="24"/>
                  <w:szCs w:val="24"/>
                  <w:u w:val="none"/>
                  <w:shd w:val="clear" w:color="auto" w:fill="FFFFFF"/>
                </w:rPr>
                <w:t>innovation</w:t>
              </w:r>
            </w:hyperlink>
            <w:r w:rsidRPr="009D0085">
              <w:rPr>
                <w:rFonts w:ascii="Arial" w:hAnsi="Arial" w:cs="Arial"/>
                <w:sz w:val="24"/>
                <w:szCs w:val="24"/>
                <w:shd w:val="clear" w:color="auto" w:fill="FFFFFF"/>
              </w:rPr>
              <w:t>. The number of firms </w:t>
            </w:r>
            <w:hyperlink r:id="rId63" w:tooltip="Tendering" w:history="1">
              <w:r w:rsidRPr="009D0085">
                <w:rPr>
                  <w:rStyle w:val="Hyperlink"/>
                  <w:rFonts w:ascii="Arial" w:hAnsi="Arial" w:cs="Arial"/>
                  <w:color w:val="auto"/>
                  <w:sz w:val="24"/>
                  <w:szCs w:val="24"/>
                  <w:u w:val="none"/>
                  <w:shd w:val="clear" w:color="auto" w:fill="FFFFFF"/>
                </w:rPr>
                <w:t>tendering</w:t>
              </w:r>
            </w:hyperlink>
            <w:r w:rsidRPr="009D0085">
              <w:rPr>
                <w:rFonts w:ascii="Arial" w:hAnsi="Arial" w:cs="Arial"/>
                <w:sz w:val="24"/>
                <w:szCs w:val="24"/>
                <w:shd w:val="clear" w:color="auto" w:fill="FFFFFF"/>
              </w:rPr>
              <w:t> can be reduced (ideally to a maximum of 6) by a </w:t>
            </w:r>
            <w:hyperlink r:id="rId64" w:tooltip="Pre-qualification process" w:history="1">
              <w:r w:rsidRPr="009D0085">
                <w:rPr>
                  <w:rStyle w:val="Hyperlink"/>
                  <w:rFonts w:ascii="Arial" w:hAnsi="Arial" w:cs="Arial"/>
                  <w:color w:val="auto"/>
                  <w:sz w:val="24"/>
                  <w:szCs w:val="24"/>
                  <w:u w:val="none"/>
                  <w:shd w:val="clear" w:color="auto" w:fill="FFFFFF"/>
                </w:rPr>
                <w:t>pre-qualification process</w:t>
              </w:r>
            </w:hyperlink>
            <w:r w:rsidRPr="009D0085">
              <w:rPr>
                <w:rFonts w:ascii="Arial" w:hAnsi="Arial" w:cs="Arial"/>
                <w:sz w:val="24"/>
                <w:szCs w:val="24"/>
                <w:shd w:val="clear" w:color="auto" w:fill="FFFFFF"/>
              </w:rPr>
              <w:t>, and if this uses a </w:t>
            </w:r>
            <w:hyperlink r:id="rId65" w:tooltip="Standards" w:history="1">
              <w:r w:rsidRPr="009D0085">
                <w:rPr>
                  <w:rStyle w:val="Hyperlink"/>
                  <w:rFonts w:ascii="Arial" w:hAnsi="Arial" w:cs="Arial"/>
                  <w:color w:val="auto"/>
                  <w:sz w:val="24"/>
                  <w:szCs w:val="24"/>
                  <w:u w:val="none"/>
                  <w:shd w:val="clear" w:color="auto" w:fill="FFFFFF"/>
                </w:rPr>
                <w:t>standard</w:t>
              </w:r>
            </w:hyperlink>
            <w:r w:rsidRPr="009D0085">
              <w:rPr>
                <w:rFonts w:ascii="Arial" w:hAnsi="Arial" w:cs="Arial"/>
                <w:sz w:val="24"/>
                <w:szCs w:val="24"/>
                <w:shd w:val="clear" w:color="auto" w:fill="FFFFFF"/>
              </w:rPr>
              <w:t> </w:t>
            </w:r>
            <w:hyperlink r:id="rId66" w:tooltip="Pre-qualification questionnaire" w:history="1">
              <w:r w:rsidRPr="009D0085">
                <w:rPr>
                  <w:rStyle w:val="Hyperlink"/>
                  <w:rFonts w:ascii="Arial" w:hAnsi="Arial" w:cs="Arial"/>
                  <w:color w:val="auto"/>
                  <w:sz w:val="24"/>
                  <w:szCs w:val="24"/>
                  <w:u w:val="none"/>
                  <w:shd w:val="clear" w:color="auto" w:fill="FFFFFF"/>
                </w:rPr>
                <w:t>pre-qualification questionnaire</w:t>
              </w:r>
            </w:hyperlink>
            <w:r w:rsidRPr="009D0085">
              <w:rPr>
                <w:rFonts w:ascii="Arial" w:hAnsi="Arial" w:cs="Arial"/>
                <w:sz w:val="24"/>
                <w:szCs w:val="24"/>
                <w:shd w:val="clear" w:color="auto" w:fill="FFFFFF"/>
              </w:rPr>
              <w:t>, then the time wasted by unsuccessful applicants can be minimised.</w:t>
            </w:r>
            <w:r w:rsidRPr="009D0085">
              <w:rPr>
                <w:rFonts w:ascii="Arial" w:hAnsi="Arial" w:cs="Arial"/>
                <w:sz w:val="24"/>
                <w:szCs w:val="24"/>
              </w:rPr>
              <w:t xml:space="preserve"> </w:t>
            </w:r>
          </w:p>
          <w:p w14:paraId="22D4834F" w14:textId="77777777" w:rsidR="009D0085" w:rsidRDefault="009D0085" w:rsidP="00521089">
            <w:pPr>
              <w:pStyle w:val="ListParagraph"/>
              <w:rPr>
                <w:rFonts w:ascii="Arial" w:hAnsi="Arial" w:cs="Arial"/>
                <w:sz w:val="24"/>
                <w:szCs w:val="24"/>
                <w:u w:val="single"/>
              </w:rPr>
            </w:pPr>
          </w:p>
          <w:p w14:paraId="172DA11F" w14:textId="3AA9E575" w:rsidR="009D0085" w:rsidRPr="009D0085" w:rsidRDefault="009D0085" w:rsidP="00521089">
            <w:pPr>
              <w:pStyle w:val="ListParagraph"/>
              <w:rPr>
                <w:rFonts w:ascii="Arial" w:hAnsi="Arial" w:cs="Arial"/>
                <w:sz w:val="24"/>
                <w:szCs w:val="24"/>
                <w:u w:val="single"/>
              </w:rPr>
            </w:pPr>
            <w:r w:rsidRPr="009D0085">
              <w:rPr>
                <w:rFonts w:ascii="Arial" w:hAnsi="Arial" w:cs="Arial"/>
                <w:sz w:val="24"/>
                <w:szCs w:val="24"/>
                <w:u w:val="single"/>
              </w:rPr>
              <w:t>Limited Tenders:</w:t>
            </w:r>
          </w:p>
          <w:p w14:paraId="08A33DE4" w14:textId="6DB0EC76" w:rsidR="009D0085" w:rsidRDefault="009D0085" w:rsidP="00521089">
            <w:pPr>
              <w:pStyle w:val="ListParagraph"/>
              <w:rPr>
                <w:rFonts w:ascii="Arial" w:hAnsi="Arial" w:cs="Arial"/>
                <w:sz w:val="24"/>
                <w:szCs w:val="24"/>
              </w:rPr>
            </w:pPr>
          </w:p>
          <w:p w14:paraId="201FEA7A" w14:textId="0869B5E6" w:rsidR="009D0085" w:rsidRDefault="009D0085" w:rsidP="00521089">
            <w:pPr>
              <w:pStyle w:val="ListParagraph"/>
              <w:rPr>
                <w:rFonts w:ascii="Arial" w:hAnsi="Arial" w:cs="Arial"/>
                <w:color w:val="000000"/>
                <w:sz w:val="24"/>
                <w:szCs w:val="24"/>
                <w:shd w:val="clear" w:color="auto" w:fill="FFFFFF"/>
              </w:rPr>
            </w:pPr>
            <w:r w:rsidRPr="009D0085">
              <w:rPr>
                <w:rFonts w:ascii="Arial" w:hAnsi="Arial" w:cs="Arial"/>
                <w:color w:val="000000"/>
                <w:sz w:val="24"/>
                <w:szCs w:val="24"/>
                <w:shd w:val="clear" w:color="auto" w:fill="FFFFFF"/>
              </w:rPr>
              <w:t>This mode of selecting vendor/s refers to inviting tenders from only a limited numbers of bidders. Since tendering is limited to only a few bidders it is presumed that the bidders are well known to the purchaser for their capability etc.</w:t>
            </w:r>
            <w:r>
              <w:rPr>
                <w:rFonts w:ascii="Arial" w:hAnsi="Arial" w:cs="Arial"/>
                <w:color w:val="000000"/>
                <w:sz w:val="24"/>
                <w:szCs w:val="24"/>
                <w:shd w:val="clear" w:color="auto" w:fill="FFFFFF"/>
              </w:rPr>
              <w:t xml:space="preserve"> Tenders</w:t>
            </w:r>
            <w:r w:rsidRPr="009D0085">
              <w:rPr>
                <w:rFonts w:ascii="Arial" w:hAnsi="Arial" w:cs="Arial"/>
                <w:color w:val="000000"/>
                <w:sz w:val="24"/>
                <w:szCs w:val="24"/>
                <w:shd w:val="clear" w:color="auto" w:fill="FFFFFF"/>
              </w:rPr>
              <w:t xml:space="preserve"> are issued in such a way that sufficient competitive quotations are received from the bidders.</w:t>
            </w:r>
            <w:r w:rsidRPr="009D0085">
              <w:rPr>
                <w:rFonts w:ascii="Arial" w:hAnsi="Arial" w:cs="Arial"/>
                <w:color w:val="000000"/>
                <w:sz w:val="24"/>
                <w:szCs w:val="24"/>
              </w:rPr>
              <w:br/>
            </w:r>
            <w:r w:rsidRPr="009D0085">
              <w:rPr>
                <w:rFonts w:ascii="Arial" w:hAnsi="Arial" w:cs="Arial"/>
                <w:color w:val="000000"/>
                <w:sz w:val="24"/>
                <w:szCs w:val="24"/>
              </w:rPr>
              <w:br/>
            </w:r>
            <w:r w:rsidRPr="009D0085">
              <w:rPr>
                <w:rFonts w:ascii="Arial" w:hAnsi="Arial" w:cs="Arial"/>
                <w:color w:val="000000"/>
                <w:sz w:val="24"/>
                <w:szCs w:val="24"/>
                <w:shd w:val="clear" w:color="auto" w:fill="FFFFFF"/>
              </w:rPr>
              <w:t>Thus L</w:t>
            </w:r>
            <w:r>
              <w:rPr>
                <w:rFonts w:ascii="Arial" w:hAnsi="Arial" w:cs="Arial"/>
                <w:color w:val="000000"/>
                <w:sz w:val="24"/>
                <w:szCs w:val="24"/>
                <w:shd w:val="clear" w:color="auto" w:fill="FFFFFF"/>
              </w:rPr>
              <w:t>imited tenders</w:t>
            </w:r>
            <w:r w:rsidRPr="009D0085">
              <w:rPr>
                <w:rFonts w:ascii="Arial" w:hAnsi="Arial" w:cs="Arial"/>
                <w:color w:val="000000"/>
                <w:sz w:val="24"/>
                <w:szCs w:val="24"/>
                <w:shd w:val="clear" w:color="auto" w:fill="FFFFFF"/>
              </w:rPr>
              <w:t xml:space="preserve"> is resorted to only when reliable bidders ( manufacturers/ suppliers/ traders/ contractors ) are known. For this purpose, the Purchasers maintains a list of 'approved' or registered vendors.</w:t>
            </w:r>
          </w:p>
          <w:p w14:paraId="5A73F52C" w14:textId="2D917C4E" w:rsidR="009D0085" w:rsidRDefault="009D0085" w:rsidP="00521089">
            <w:pPr>
              <w:pStyle w:val="ListParagraph"/>
              <w:rPr>
                <w:rFonts w:ascii="Arial" w:hAnsi="Arial" w:cs="Arial"/>
                <w:sz w:val="24"/>
                <w:szCs w:val="24"/>
              </w:rPr>
            </w:pPr>
          </w:p>
          <w:p w14:paraId="415A79ED" w14:textId="3C64DFCF" w:rsidR="009D0085" w:rsidRPr="00E540AA" w:rsidRDefault="009D0085" w:rsidP="00521089">
            <w:pPr>
              <w:pStyle w:val="ListParagraph"/>
              <w:rPr>
                <w:rFonts w:ascii="Arial" w:hAnsi="Arial" w:cs="Arial"/>
                <w:sz w:val="24"/>
                <w:szCs w:val="24"/>
                <w:u w:val="single"/>
              </w:rPr>
            </w:pPr>
            <w:r w:rsidRPr="00E540AA">
              <w:rPr>
                <w:rFonts w:ascii="Arial" w:hAnsi="Arial" w:cs="Arial"/>
                <w:sz w:val="24"/>
                <w:szCs w:val="24"/>
                <w:u w:val="single"/>
              </w:rPr>
              <w:t>Single Tenders:</w:t>
            </w:r>
          </w:p>
          <w:p w14:paraId="04EAEBEF" w14:textId="4369DA3C" w:rsidR="009D0085" w:rsidRDefault="009D0085" w:rsidP="00521089">
            <w:pPr>
              <w:pStyle w:val="ListParagraph"/>
              <w:rPr>
                <w:rFonts w:ascii="Arial" w:hAnsi="Arial" w:cs="Arial"/>
                <w:sz w:val="24"/>
                <w:szCs w:val="24"/>
              </w:rPr>
            </w:pPr>
          </w:p>
          <w:p w14:paraId="4EE6024B" w14:textId="467B5EDC" w:rsidR="009D0085" w:rsidRPr="00E540AA" w:rsidRDefault="00E540AA" w:rsidP="00521089">
            <w:pPr>
              <w:pStyle w:val="ListParagraph"/>
              <w:rPr>
                <w:rFonts w:ascii="Arial" w:hAnsi="Arial" w:cs="Arial"/>
                <w:sz w:val="24"/>
                <w:szCs w:val="24"/>
              </w:rPr>
            </w:pPr>
            <w:r w:rsidRPr="00E540AA">
              <w:rPr>
                <w:rFonts w:ascii="Arial" w:hAnsi="Arial" w:cs="Arial"/>
                <w:color w:val="000000"/>
                <w:sz w:val="24"/>
                <w:szCs w:val="24"/>
                <w:shd w:val="clear" w:color="auto" w:fill="FFFFFF"/>
              </w:rPr>
              <w:t>I</w:t>
            </w:r>
            <w:r w:rsidRPr="00E540AA">
              <w:rPr>
                <w:rFonts w:ascii="Arial" w:hAnsi="Arial" w:cs="Arial"/>
                <w:color w:val="000000"/>
                <w:sz w:val="24"/>
                <w:szCs w:val="24"/>
                <w:shd w:val="clear" w:color="auto" w:fill="FFFFFF"/>
              </w:rPr>
              <w:t>t refers to issuing Tender enquiry to only one firm i.e. to single firm. It happens usually when :</w:t>
            </w:r>
          </w:p>
          <w:p w14:paraId="40919E23" w14:textId="17D80889" w:rsidR="009D0085" w:rsidRPr="00E540AA" w:rsidRDefault="00E540AA" w:rsidP="00521089">
            <w:pPr>
              <w:pStyle w:val="ListParagraph"/>
              <w:rPr>
                <w:rFonts w:ascii="Arial" w:hAnsi="Arial" w:cs="Arial"/>
                <w:sz w:val="24"/>
                <w:szCs w:val="24"/>
              </w:rPr>
            </w:pPr>
            <w:r w:rsidRPr="00E540AA">
              <w:rPr>
                <w:rFonts w:ascii="Arial" w:hAnsi="Arial" w:cs="Arial"/>
                <w:color w:val="000000"/>
                <w:sz w:val="24"/>
                <w:szCs w:val="24"/>
                <w:shd w:val="clear" w:color="auto" w:fill="FFFFFF"/>
              </w:rPr>
              <w:t>T</w:t>
            </w:r>
            <w:r w:rsidRPr="00E540AA">
              <w:rPr>
                <w:rFonts w:ascii="Arial" w:hAnsi="Arial" w:cs="Arial"/>
                <w:color w:val="000000"/>
                <w:sz w:val="24"/>
                <w:szCs w:val="24"/>
                <w:shd w:val="clear" w:color="auto" w:fill="FFFFFF"/>
              </w:rPr>
              <w:t xml:space="preserve">he item concerned is manufactured by only one firm. It is then called a </w:t>
            </w:r>
            <w:r w:rsidRPr="00E540AA">
              <w:rPr>
                <w:rFonts w:ascii="Arial" w:hAnsi="Arial" w:cs="Arial"/>
                <w:color w:val="000000"/>
                <w:sz w:val="24"/>
                <w:szCs w:val="24"/>
                <w:shd w:val="clear" w:color="auto" w:fill="FFFFFF"/>
              </w:rPr>
              <w:lastRenderedPageBreak/>
              <w:t xml:space="preserve">Proprietary (Original Equipment Manufacturers - OEM) Enquiry. Such Proprietary items are purchased from their manufacturers only. Sometimes , due to an arrangement with the dealers , a firm may not like to respond directly to an enquiry. In such situations </w:t>
            </w:r>
            <w:r>
              <w:rPr>
                <w:rFonts w:ascii="Arial" w:hAnsi="Arial" w:cs="Arial"/>
                <w:color w:val="000000"/>
                <w:sz w:val="24"/>
                <w:szCs w:val="24"/>
                <w:shd w:val="clear" w:color="auto" w:fill="FFFFFF"/>
              </w:rPr>
              <w:t>tenders</w:t>
            </w:r>
            <w:r w:rsidRPr="00E540AA">
              <w:rPr>
                <w:rFonts w:ascii="Arial" w:hAnsi="Arial" w:cs="Arial"/>
                <w:color w:val="000000"/>
                <w:sz w:val="24"/>
                <w:szCs w:val="24"/>
                <w:shd w:val="clear" w:color="auto" w:fill="FFFFFF"/>
              </w:rPr>
              <w:t xml:space="preserve"> can be issued to many dealers of that firm for having competition for getting</w:t>
            </w:r>
            <w:r>
              <w:rPr>
                <w:rFonts w:ascii="Arial" w:hAnsi="Arial" w:cs="Arial"/>
                <w:color w:val="000000"/>
                <w:sz w:val="24"/>
                <w:szCs w:val="24"/>
                <w:shd w:val="clear" w:color="auto" w:fill="FFFFFF"/>
              </w:rPr>
              <w:t xml:space="preserve"> better pricing.</w:t>
            </w:r>
          </w:p>
          <w:p w14:paraId="34293750" w14:textId="77777777" w:rsidR="009D0085" w:rsidRDefault="009D0085" w:rsidP="00521089">
            <w:pPr>
              <w:pStyle w:val="ListParagraph"/>
              <w:rPr>
                <w:rFonts w:ascii="Arial" w:hAnsi="Arial" w:cs="Arial"/>
                <w:sz w:val="24"/>
                <w:szCs w:val="24"/>
              </w:rPr>
            </w:pPr>
          </w:p>
          <w:p w14:paraId="0DC25EAA" w14:textId="77777777" w:rsidR="009D0085" w:rsidRDefault="009D0085" w:rsidP="00521089">
            <w:pPr>
              <w:pStyle w:val="ListParagraph"/>
              <w:rPr>
                <w:rFonts w:ascii="Arial" w:hAnsi="Arial" w:cs="Arial"/>
                <w:sz w:val="24"/>
                <w:szCs w:val="24"/>
              </w:rPr>
            </w:pPr>
          </w:p>
          <w:p w14:paraId="0FF4C9DF" w14:textId="77777777" w:rsidR="009D0085" w:rsidRDefault="009D0085" w:rsidP="00521089">
            <w:pPr>
              <w:pStyle w:val="ListParagraph"/>
              <w:rPr>
                <w:rFonts w:ascii="Arial" w:hAnsi="Arial" w:cs="Arial"/>
                <w:sz w:val="24"/>
                <w:szCs w:val="24"/>
              </w:rPr>
            </w:pPr>
          </w:p>
          <w:p w14:paraId="0A80BD5C" w14:textId="77777777" w:rsidR="009D0085" w:rsidRDefault="009D0085" w:rsidP="00521089">
            <w:pPr>
              <w:pStyle w:val="ListParagraph"/>
              <w:rPr>
                <w:rFonts w:ascii="Arial" w:hAnsi="Arial" w:cs="Arial"/>
                <w:sz w:val="24"/>
                <w:szCs w:val="24"/>
              </w:rPr>
            </w:pPr>
          </w:p>
          <w:p w14:paraId="3223DF96" w14:textId="77777777" w:rsidR="009D0085" w:rsidRDefault="009D0085" w:rsidP="00521089">
            <w:pPr>
              <w:pStyle w:val="ListParagraph"/>
              <w:rPr>
                <w:rFonts w:ascii="Arial" w:hAnsi="Arial" w:cs="Arial"/>
                <w:sz w:val="24"/>
                <w:szCs w:val="24"/>
              </w:rPr>
            </w:pPr>
          </w:p>
          <w:p w14:paraId="6F6532DC" w14:textId="77777777" w:rsidR="009D0085" w:rsidRDefault="009D0085" w:rsidP="00521089">
            <w:pPr>
              <w:pStyle w:val="ListParagraph"/>
              <w:rPr>
                <w:rFonts w:ascii="Arial" w:hAnsi="Arial" w:cs="Arial"/>
                <w:sz w:val="24"/>
                <w:szCs w:val="24"/>
              </w:rPr>
            </w:pPr>
          </w:p>
          <w:p w14:paraId="465AC9BC" w14:textId="77777777" w:rsidR="009D0085" w:rsidRDefault="009D0085" w:rsidP="00521089">
            <w:pPr>
              <w:pStyle w:val="ListParagraph"/>
              <w:rPr>
                <w:rFonts w:ascii="Arial" w:hAnsi="Arial" w:cs="Arial"/>
                <w:sz w:val="24"/>
                <w:szCs w:val="24"/>
              </w:rPr>
            </w:pPr>
          </w:p>
          <w:p w14:paraId="4CF9D353" w14:textId="77777777" w:rsidR="009D0085" w:rsidRDefault="009D0085" w:rsidP="00521089">
            <w:pPr>
              <w:pStyle w:val="ListParagraph"/>
              <w:rPr>
                <w:rFonts w:ascii="Arial" w:hAnsi="Arial" w:cs="Arial"/>
                <w:sz w:val="24"/>
                <w:szCs w:val="24"/>
              </w:rPr>
            </w:pPr>
          </w:p>
          <w:p w14:paraId="004BC74A" w14:textId="77777777" w:rsidR="009D0085" w:rsidRDefault="009D0085" w:rsidP="00521089">
            <w:pPr>
              <w:pStyle w:val="ListParagraph"/>
              <w:rPr>
                <w:rFonts w:ascii="Arial" w:hAnsi="Arial" w:cs="Arial"/>
                <w:sz w:val="24"/>
                <w:szCs w:val="24"/>
              </w:rPr>
            </w:pPr>
          </w:p>
          <w:p w14:paraId="1F7EAF1C" w14:textId="77777777" w:rsidR="009D0085" w:rsidRDefault="009D0085" w:rsidP="00521089">
            <w:pPr>
              <w:pStyle w:val="ListParagraph"/>
              <w:rPr>
                <w:rFonts w:ascii="Arial" w:hAnsi="Arial" w:cs="Arial"/>
                <w:sz w:val="24"/>
                <w:szCs w:val="24"/>
              </w:rPr>
            </w:pPr>
          </w:p>
          <w:p w14:paraId="45D73FA1" w14:textId="77777777" w:rsidR="009D0085" w:rsidRDefault="009D0085" w:rsidP="00521089">
            <w:pPr>
              <w:pStyle w:val="ListParagraph"/>
              <w:rPr>
                <w:rFonts w:ascii="Arial" w:hAnsi="Arial" w:cs="Arial"/>
                <w:sz w:val="24"/>
                <w:szCs w:val="24"/>
              </w:rPr>
            </w:pPr>
          </w:p>
          <w:p w14:paraId="52D63C67" w14:textId="5A107EA4" w:rsidR="009D0085" w:rsidRPr="009D0085" w:rsidRDefault="009D0085" w:rsidP="00521089">
            <w:pPr>
              <w:pStyle w:val="ListParagraph"/>
              <w:rPr>
                <w:rFonts w:ascii="Arial" w:hAnsi="Arial" w:cs="Arial"/>
                <w:sz w:val="24"/>
                <w:szCs w:val="24"/>
              </w:rPr>
            </w:pPr>
          </w:p>
        </w:tc>
      </w:tr>
      <w:tr w:rsidR="007A69CF" w14:paraId="05DA22D2" w14:textId="77777777" w:rsidTr="00CC2FB3">
        <w:tc>
          <w:tcPr>
            <w:tcW w:w="9242" w:type="dxa"/>
          </w:tcPr>
          <w:p w14:paraId="2001F329" w14:textId="54FDC94D" w:rsidR="007A69CF" w:rsidRPr="00CC2FB3" w:rsidRDefault="007A69CF" w:rsidP="00A851DA">
            <w:pPr>
              <w:rPr>
                <w:rFonts w:ascii="Arial" w:hAnsi="Arial" w:cs="Arial"/>
                <w:sz w:val="24"/>
                <w:szCs w:val="24"/>
              </w:rPr>
            </w:pPr>
          </w:p>
        </w:tc>
      </w:tr>
    </w:tbl>
    <w:p w14:paraId="1C768B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C85870" w14:textId="0279F0B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F579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E4DD73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46C9A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5B2CFA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6E14CFD" w14:textId="77777777" w:rsidTr="00405895">
        <w:tc>
          <w:tcPr>
            <w:tcW w:w="2310" w:type="dxa"/>
            <w:shd w:val="clear" w:color="auto" w:fill="D9D9D9" w:themeFill="background1" w:themeFillShade="D9"/>
          </w:tcPr>
          <w:p w14:paraId="07D423B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6BD1BD" w14:textId="77777777" w:rsidR="00405895" w:rsidRPr="007F10DF" w:rsidRDefault="007F10DF" w:rsidP="00A851DA">
            <w:pPr>
              <w:rPr>
                <w:rFonts w:ascii="Kunstler Script" w:hAnsi="Kunstler Script" w:cs="Bliss-Regular"/>
                <w:color w:val="000000"/>
                <w:sz w:val="52"/>
                <w:szCs w:val="52"/>
              </w:rPr>
            </w:pPr>
            <w:r w:rsidRPr="007F10DF">
              <w:rPr>
                <w:rFonts w:ascii="Kunstler Script" w:hAnsi="Kunstler Script" w:cs="Bliss-Regular"/>
                <w:color w:val="000000"/>
                <w:sz w:val="52"/>
                <w:szCs w:val="52"/>
              </w:rPr>
              <w:t>Richard Curwood</w:t>
            </w:r>
          </w:p>
        </w:tc>
        <w:tc>
          <w:tcPr>
            <w:tcW w:w="1276" w:type="dxa"/>
            <w:shd w:val="clear" w:color="auto" w:fill="D9D9D9" w:themeFill="background1" w:themeFillShade="D9"/>
          </w:tcPr>
          <w:p w14:paraId="735A35D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CFA45C" w14:textId="3E741B36" w:rsidR="00405895" w:rsidRPr="00B0415E" w:rsidRDefault="004C33DE" w:rsidP="00A851DA">
            <w:pPr>
              <w:rPr>
                <w:rFonts w:cs="Bliss-Regular"/>
                <w:color w:val="000000"/>
              </w:rPr>
            </w:pPr>
            <w:r>
              <w:rPr>
                <w:rFonts w:cs="Bliss-Regular"/>
                <w:color w:val="000000"/>
              </w:rPr>
              <w:t>1</w:t>
            </w:r>
            <w:r w:rsidR="00DA3650">
              <w:rPr>
                <w:rFonts w:cs="Bliss-Regular"/>
                <w:color w:val="000000"/>
              </w:rPr>
              <w:t>4</w:t>
            </w:r>
            <w:bookmarkStart w:id="0" w:name="_GoBack"/>
            <w:bookmarkEnd w:id="0"/>
            <w:r w:rsidR="005F3D77">
              <w:rPr>
                <w:rFonts w:cs="Bliss-Regular"/>
                <w:color w:val="000000"/>
              </w:rPr>
              <w:t>/</w:t>
            </w:r>
            <w:r w:rsidR="00DA3650">
              <w:rPr>
                <w:rFonts w:cs="Bliss-Regular"/>
                <w:color w:val="000000"/>
              </w:rPr>
              <w:t>01</w:t>
            </w:r>
            <w:r w:rsidR="00B17E10">
              <w:rPr>
                <w:rFonts w:cs="Bliss-Regular"/>
                <w:color w:val="000000"/>
              </w:rPr>
              <w:t>/</w:t>
            </w:r>
            <w:r w:rsidR="00DA3650">
              <w:rPr>
                <w:rFonts w:cs="Bliss-Regular"/>
                <w:color w:val="000000"/>
              </w:rPr>
              <w:t>20</w:t>
            </w:r>
          </w:p>
        </w:tc>
      </w:tr>
    </w:tbl>
    <w:p w14:paraId="4C537182" w14:textId="77777777" w:rsidR="00A851DA" w:rsidRPr="00B0415E" w:rsidRDefault="00A851DA" w:rsidP="00A851DA">
      <w:pPr>
        <w:rPr>
          <w:rFonts w:cs="Bliss-Regular"/>
          <w:color w:val="000000"/>
          <w:lang w:val="en-US"/>
        </w:rPr>
      </w:pPr>
    </w:p>
    <w:p w14:paraId="38365BC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6D31CE6" w14:textId="77777777" w:rsidTr="00B0415E">
        <w:trPr>
          <w:trHeight w:val="249"/>
        </w:trPr>
        <w:tc>
          <w:tcPr>
            <w:tcW w:w="4621" w:type="dxa"/>
            <w:shd w:val="clear" w:color="auto" w:fill="D9D9D9" w:themeFill="background1" w:themeFillShade="D9"/>
          </w:tcPr>
          <w:p w14:paraId="186B82B7" w14:textId="77777777" w:rsidR="00503D7E" w:rsidRPr="00B0415E" w:rsidRDefault="00503D7E" w:rsidP="00503D7E">
            <w:pPr>
              <w:rPr>
                <w:b/>
                <w:color w:val="002060"/>
              </w:rPr>
            </w:pPr>
            <w:r w:rsidRPr="00B0415E">
              <w:rPr>
                <w:b/>
                <w:color w:val="002060"/>
              </w:rPr>
              <w:t>Total Marks</w:t>
            </w:r>
          </w:p>
        </w:tc>
        <w:tc>
          <w:tcPr>
            <w:tcW w:w="4621" w:type="dxa"/>
          </w:tcPr>
          <w:p w14:paraId="6F825A67" w14:textId="77777777" w:rsidR="00503D7E" w:rsidRPr="00B0415E" w:rsidRDefault="00503D7E" w:rsidP="00503D7E">
            <w:pPr>
              <w:rPr>
                <w:rFonts w:cs="Times New Roman"/>
                <w:szCs w:val="32"/>
              </w:rPr>
            </w:pPr>
          </w:p>
        </w:tc>
      </w:tr>
      <w:tr w:rsidR="00503D7E" w:rsidRPr="00B0415E" w14:paraId="74D93ECD" w14:textId="77777777" w:rsidTr="00B0415E">
        <w:tc>
          <w:tcPr>
            <w:tcW w:w="4621" w:type="dxa"/>
            <w:shd w:val="clear" w:color="auto" w:fill="D9D9D9" w:themeFill="background1" w:themeFillShade="D9"/>
          </w:tcPr>
          <w:p w14:paraId="1C088A95" w14:textId="77777777" w:rsidR="00503D7E" w:rsidRPr="00B0415E" w:rsidRDefault="00503D7E" w:rsidP="00503D7E">
            <w:pPr>
              <w:rPr>
                <w:b/>
                <w:color w:val="002060"/>
              </w:rPr>
            </w:pPr>
            <w:r w:rsidRPr="00B0415E">
              <w:rPr>
                <w:b/>
                <w:color w:val="002060"/>
              </w:rPr>
              <w:t>Marks Obtained</w:t>
            </w:r>
          </w:p>
        </w:tc>
        <w:tc>
          <w:tcPr>
            <w:tcW w:w="4621" w:type="dxa"/>
          </w:tcPr>
          <w:p w14:paraId="0EB946AE" w14:textId="77777777" w:rsidR="00503D7E" w:rsidRPr="00B0415E" w:rsidRDefault="00503D7E" w:rsidP="00503D7E">
            <w:pPr>
              <w:rPr>
                <w:rFonts w:cs="Times New Roman"/>
                <w:szCs w:val="32"/>
              </w:rPr>
            </w:pPr>
          </w:p>
        </w:tc>
      </w:tr>
      <w:tr w:rsidR="00503D7E" w:rsidRPr="00B0415E" w14:paraId="39E5EE48" w14:textId="77777777" w:rsidTr="00B0415E">
        <w:tc>
          <w:tcPr>
            <w:tcW w:w="4621" w:type="dxa"/>
            <w:shd w:val="clear" w:color="auto" w:fill="D9D9D9" w:themeFill="background1" w:themeFillShade="D9"/>
          </w:tcPr>
          <w:p w14:paraId="4D4B2426" w14:textId="77777777" w:rsidR="00503D7E" w:rsidRPr="00B0415E" w:rsidRDefault="00B0415E" w:rsidP="00503D7E">
            <w:pPr>
              <w:rPr>
                <w:b/>
                <w:color w:val="002060"/>
              </w:rPr>
            </w:pPr>
            <w:r w:rsidRPr="00B0415E">
              <w:rPr>
                <w:b/>
                <w:color w:val="002060"/>
              </w:rPr>
              <w:t>Percentage / Grade</w:t>
            </w:r>
          </w:p>
        </w:tc>
        <w:tc>
          <w:tcPr>
            <w:tcW w:w="4621" w:type="dxa"/>
          </w:tcPr>
          <w:p w14:paraId="56B6B260" w14:textId="77777777" w:rsidR="00503D7E" w:rsidRPr="00B0415E" w:rsidRDefault="00503D7E" w:rsidP="00503D7E">
            <w:pPr>
              <w:rPr>
                <w:rFonts w:cs="Times New Roman"/>
                <w:szCs w:val="32"/>
              </w:rPr>
            </w:pPr>
          </w:p>
        </w:tc>
      </w:tr>
    </w:tbl>
    <w:p w14:paraId="44F31F17" w14:textId="77777777" w:rsidR="00607874" w:rsidRDefault="00607874" w:rsidP="00503D7E">
      <w:pPr>
        <w:rPr>
          <w:rFonts w:cs="Times New Roman"/>
          <w:sz w:val="24"/>
          <w:szCs w:val="32"/>
        </w:rPr>
      </w:pPr>
    </w:p>
    <w:p w14:paraId="3DFC9484"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2C764" w14:textId="77777777" w:rsidR="00E32901" w:rsidRDefault="00E32901" w:rsidP="00CB4D0A">
      <w:pPr>
        <w:spacing w:after="0" w:line="240" w:lineRule="auto"/>
      </w:pPr>
      <w:r>
        <w:separator/>
      </w:r>
    </w:p>
  </w:endnote>
  <w:endnote w:type="continuationSeparator" w:id="0">
    <w:p w14:paraId="3B5A85C8" w14:textId="77777777" w:rsidR="00E32901" w:rsidRDefault="00E329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Kunstler Script">
    <w:panose1 w:val="030304020206070D0D06"/>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DA1B9" w14:textId="77777777" w:rsidR="00E32901" w:rsidRDefault="00E32901" w:rsidP="00CB4D0A">
      <w:pPr>
        <w:spacing w:after="0" w:line="240" w:lineRule="auto"/>
      </w:pPr>
      <w:r>
        <w:separator/>
      </w:r>
    </w:p>
  </w:footnote>
  <w:footnote w:type="continuationSeparator" w:id="0">
    <w:p w14:paraId="123246AA" w14:textId="77777777" w:rsidR="00E32901" w:rsidRDefault="00E329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0249"/>
    <w:multiLevelType w:val="hybridMultilevel"/>
    <w:tmpl w:val="91B0A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4F6202"/>
    <w:multiLevelType w:val="hybridMultilevel"/>
    <w:tmpl w:val="AE428732"/>
    <w:lvl w:ilvl="0" w:tplc="4CD62646">
      <w:start w:val="1"/>
      <w:numFmt w:val="lowerRoman"/>
      <w:lvlText w:val="%1)"/>
      <w:lvlJc w:val="left"/>
      <w:pPr>
        <w:ind w:left="1440" w:hanging="720"/>
      </w:pPr>
      <w:rPr>
        <w:rFonts w:hint="default"/>
        <w:b w:val="0"/>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B5E3859"/>
    <w:multiLevelType w:val="hybridMultilevel"/>
    <w:tmpl w:val="10D86F22"/>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7D71D2"/>
    <w:multiLevelType w:val="hybridMultilevel"/>
    <w:tmpl w:val="BD10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816AE9"/>
    <w:multiLevelType w:val="hybridMultilevel"/>
    <w:tmpl w:val="D2E2A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343EB9"/>
    <w:multiLevelType w:val="hybridMultilevel"/>
    <w:tmpl w:val="1920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A973C5"/>
    <w:multiLevelType w:val="hybridMultilevel"/>
    <w:tmpl w:val="5012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DA64A5"/>
    <w:multiLevelType w:val="hybridMultilevel"/>
    <w:tmpl w:val="CF1E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930EC0"/>
    <w:multiLevelType w:val="hybridMultilevel"/>
    <w:tmpl w:val="B6E645FA"/>
    <w:lvl w:ilvl="0" w:tplc="B3321CA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841D41"/>
    <w:multiLevelType w:val="hybridMultilevel"/>
    <w:tmpl w:val="065AE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8"/>
  </w:num>
  <w:num w:numId="4">
    <w:abstractNumId w:val="9"/>
  </w:num>
  <w:num w:numId="5">
    <w:abstractNumId w:val="0"/>
  </w:num>
  <w:num w:numId="6">
    <w:abstractNumId w:val="7"/>
  </w:num>
  <w:num w:numId="7">
    <w:abstractNumId w:val="5"/>
  </w:num>
  <w:num w:numId="8">
    <w:abstractNumId w:val="6"/>
  </w:num>
  <w:num w:numId="9">
    <w:abstractNumId w:val="3"/>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06156"/>
    <w:rsid w:val="00007098"/>
    <w:rsid w:val="00013AAF"/>
    <w:rsid w:val="000158F9"/>
    <w:rsid w:val="0002695E"/>
    <w:rsid w:val="00030451"/>
    <w:rsid w:val="00035CDD"/>
    <w:rsid w:val="00040083"/>
    <w:rsid w:val="00041899"/>
    <w:rsid w:val="0004368B"/>
    <w:rsid w:val="00055992"/>
    <w:rsid w:val="00056F8F"/>
    <w:rsid w:val="00060D83"/>
    <w:rsid w:val="000820E8"/>
    <w:rsid w:val="000860C9"/>
    <w:rsid w:val="000A29A2"/>
    <w:rsid w:val="000C0706"/>
    <w:rsid w:val="000F124F"/>
    <w:rsid w:val="000F3603"/>
    <w:rsid w:val="001175EE"/>
    <w:rsid w:val="00157CF6"/>
    <w:rsid w:val="00171526"/>
    <w:rsid w:val="0017220D"/>
    <w:rsid w:val="00182416"/>
    <w:rsid w:val="00187EB4"/>
    <w:rsid w:val="001A1B6A"/>
    <w:rsid w:val="001B28AF"/>
    <w:rsid w:val="001D6FA2"/>
    <w:rsid w:val="001F0481"/>
    <w:rsid w:val="001F1462"/>
    <w:rsid w:val="001F17D4"/>
    <w:rsid w:val="001F4D40"/>
    <w:rsid w:val="00200C92"/>
    <w:rsid w:val="0020451E"/>
    <w:rsid w:val="00206B9D"/>
    <w:rsid w:val="002310B9"/>
    <w:rsid w:val="0023259C"/>
    <w:rsid w:val="002622B8"/>
    <w:rsid w:val="00286982"/>
    <w:rsid w:val="00294E1C"/>
    <w:rsid w:val="002B0BD7"/>
    <w:rsid w:val="002B28CA"/>
    <w:rsid w:val="002B573D"/>
    <w:rsid w:val="002C5CB2"/>
    <w:rsid w:val="002F779F"/>
    <w:rsid w:val="00300ACA"/>
    <w:rsid w:val="0031494F"/>
    <w:rsid w:val="00327BEB"/>
    <w:rsid w:val="00331CDA"/>
    <w:rsid w:val="0034168E"/>
    <w:rsid w:val="00366843"/>
    <w:rsid w:val="00371885"/>
    <w:rsid w:val="00387653"/>
    <w:rsid w:val="00392AA6"/>
    <w:rsid w:val="003B00D2"/>
    <w:rsid w:val="003C64F9"/>
    <w:rsid w:val="003D799D"/>
    <w:rsid w:val="003E2B87"/>
    <w:rsid w:val="003F1A05"/>
    <w:rsid w:val="00402786"/>
    <w:rsid w:val="00405895"/>
    <w:rsid w:val="004058DF"/>
    <w:rsid w:val="00443E6F"/>
    <w:rsid w:val="00467125"/>
    <w:rsid w:val="00486F1A"/>
    <w:rsid w:val="00490CB9"/>
    <w:rsid w:val="004A2646"/>
    <w:rsid w:val="004A2CE2"/>
    <w:rsid w:val="004C33DE"/>
    <w:rsid w:val="004D0206"/>
    <w:rsid w:val="004D5AF8"/>
    <w:rsid w:val="004D7C71"/>
    <w:rsid w:val="004E3CDA"/>
    <w:rsid w:val="004E53AD"/>
    <w:rsid w:val="004F3922"/>
    <w:rsid w:val="004F4B4D"/>
    <w:rsid w:val="0050216D"/>
    <w:rsid w:val="00503D7E"/>
    <w:rsid w:val="0050778F"/>
    <w:rsid w:val="005126AB"/>
    <w:rsid w:val="00521089"/>
    <w:rsid w:val="00527C11"/>
    <w:rsid w:val="005344EF"/>
    <w:rsid w:val="00535F31"/>
    <w:rsid w:val="00547597"/>
    <w:rsid w:val="005543E3"/>
    <w:rsid w:val="00556D2E"/>
    <w:rsid w:val="00561C73"/>
    <w:rsid w:val="005650CA"/>
    <w:rsid w:val="00574D64"/>
    <w:rsid w:val="0058124D"/>
    <w:rsid w:val="00586D44"/>
    <w:rsid w:val="00591365"/>
    <w:rsid w:val="005B31E4"/>
    <w:rsid w:val="005D3B47"/>
    <w:rsid w:val="005D6094"/>
    <w:rsid w:val="005F0B30"/>
    <w:rsid w:val="005F3D77"/>
    <w:rsid w:val="005F6594"/>
    <w:rsid w:val="006024DB"/>
    <w:rsid w:val="006034F6"/>
    <w:rsid w:val="00607874"/>
    <w:rsid w:val="00607E77"/>
    <w:rsid w:val="00617BB3"/>
    <w:rsid w:val="00641830"/>
    <w:rsid w:val="00645CDD"/>
    <w:rsid w:val="0064621A"/>
    <w:rsid w:val="00652B19"/>
    <w:rsid w:val="00654E95"/>
    <w:rsid w:val="00655509"/>
    <w:rsid w:val="00674E23"/>
    <w:rsid w:val="006823A7"/>
    <w:rsid w:val="00687EE8"/>
    <w:rsid w:val="006A3F2F"/>
    <w:rsid w:val="006A7FB7"/>
    <w:rsid w:val="006E06D3"/>
    <w:rsid w:val="006E3CB6"/>
    <w:rsid w:val="006E4695"/>
    <w:rsid w:val="0070347F"/>
    <w:rsid w:val="0070678E"/>
    <w:rsid w:val="007277D8"/>
    <w:rsid w:val="00750146"/>
    <w:rsid w:val="0078304E"/>
    <w:rsid w:val="00783E59"/>
    <w:rsid w:val="00794B1E"/>
    <w:rsid w:val="007A69CF"/>
    <w:rsid w:val="007C2017"/>
    <w:rsid w:val="007E2035"/>
    <w:rsid w:val="007E6EBB"/>
    <w:rsid w:val="007F10DF"/>
    <w:rsid w:val="007F6FD0"/>
    <w:rsid w:val="00816089"/>
    <w:rsid w:val="00817F48"/>
    <w:rsid w:val="00831C11"/>
    <w:rsid w:val="00833696"/>
    <w:rsid w:val="0084384B"/>
    <w:rsid w:val="00846D47"/>
    <w:rsid w:val="00855758"/>
    <w:rsid w:val="008560BE"/>
    <w:rsid w:val="008A60B4"/>
    <w:rsid w:val="008A74BA"/>
    <w:rsid w:val="008B3C31"/>
    <w:rsid w:val="008B64FE"/>
    <w:rsid w:val="008D24A2"/>
    <w:rsid w:val="008E73BB"/>
    <w:rsid w:val="00900A74"/>
    <w:rsid w:val="0090798E"/>
    <w:rsid w:val="0091010A"/>
    <w:rsid w:val="00911E23"/>
    <w:rsid w:val="00935BF7"/>
    <w:rsid w:val="0095442C"/>
    <w:rsid w:val="00956CAC"/>
    <w:rsid w:val="00960C6C"/>
    <w:rsid w:val="00983942"/>
    <w:rsid w:val="009C37E0"/>
    <w:rsid w:val="009D0085"/>
    <w:rsid w:val="009D653F"/>
    <w:rsid w:val="009E41F4"/>
    <w:rsid w:val="009F3BEA"/>
    <w:rsid w:val="009F4CBB"/>
    <w:rsid w:val="009F6783"/>
    <w:rsid w:val="00A14B66"/>
    <w:rsid w:val="00A53FC3"/>
    <w:rsid w:val="00A559E3"/>
    <w:rsid w:val="00A65CF7"/>
    <w:rsid w:val="00A81AB4"/>
    <w:rsid w:val="00A851DA"/>
    <w:rsid w:val="00A971C4"/>
    <w:rsid w:val="00AA0A0F"/>
    <w:rsid w:val="00AC2698"/>
    <w:rsid w:val="00AC7D5B"/>
    <w:rsid w:val="00AD165D"/>
    <w:rsid w:val="00AE1481"/>
    <w:rsid w:val="00B0415E"/>
    <w:rsid w:val="00B04678"/>
    <w:rsid w:val="00B17E10"/>
    <w:rsid w:val="00B30C96"/>
    <w:rsid w:val="00B42DF6"/>
    <w:rsid w:val="00B467C3"/>
    <w:rsid w:val="00B5106A"/>
    <w:rsid w:val="00B94D66"/>
    <w:rsid w:val="00BB7BE4"/>
    <w:rsid w:val="00BC46DF"/>
    <w:rsid w:val="00C02762"/>
    <w:rsid w:val="00C03577"/>
    <w:rsid w:val="00C06A99"/>
    <w:rsid w:val="00C202C5"/>
    <w:rsid w:val="00C367A3"/>
    <w:rsid w:val="00C4604C"/>
    <w:rsid w:val="00C53029"/>
    <w:rsid w:val="00C65FEA"/>
    <w:rsid w:val="00C67C53"/>
    <w:rsid w:val="00CA0AC2"/>
    <w:rsid w:val="00CB2EBE"/>
    <w:rsid w:val="00CB4D0A"/>
    <w:rsid w:val="00CC2E28"/>
    <w:rsid w:val="00CC2FB3"/>
    <w:rsid w:val="00CC4256"/>
    <w:rsid w:val="00CC575A"/>
    <w:rsid w:val="00CD58A7"/>
    <w:rsid w:val="00CF123B"/>
    <w:rsid w:val="00D039AC"/>
    <w:rsid w:val="00D13813"/>
    <w:rsid w:val="00D24E2D"/>
    <w:rsid w:val="00D427DE"/>
    <w:rsid w:val="00D472AE"/>
    <w:rsid w:val="00D52863"/>
    <w:rsid w:val="00D5587D"/>
    <w:rsid w:val="00D707CC"/>
    <w:rsid w:val="00D821FE"/>
    <w:rsid w:val="00D9188D"/>
    <w:rsid w:val="00DA3650"/>
    <w:rsid w:val="00DA590B"/>
    <w:rsid w:val="00DA615F"/>
    <w:rsid w:val="00DB0793"/>
    <w:rsid w:val="00DC5E4D"/>
    <w:rsid w:val="00DD6569"/>
    <w:rsid w:val="00DF42CD"/>
    <w:rsid w:val="00E00821"/>
    <w:rsid w:val="00E0095F"/>
    <w:rsid w:val="00E01B45"/>
    <w:rsid w:val="00E04DB4"/>
    <w:rsid w:val="00E0660A"/>
    <w:rsid w:val="00E1348D"/>
    <w:rsid w:val="00E16F38"/>
    <w:rsid w:val="00E27E31"/>
    <w:rsid w:val="00E30679"/>
    <w:rsid w:val="00E32901"/>
    <w:rsid w:val="00E4597D"/>
    <w:rsid w:val="00E47B20"/>
    <w:rsid w:val="00E540AA"/>
    <w:rsid w:val="00E54832"/>
    <w:rsid w:val="00E56A90"/>
    <w:rsid w:val="00E641CC"/>
    <w:rsid w:val="00E72035"/>
    <w:rsid w:val="00E77BB6"/>
    <w:rsid w:val="00EA09BB"/>
    <w:rsid w:val="00EA30AB"/>
    <w:rsid w:val="00EA54B3"/>
    <w:rsid w:val="00EB3925"/>
    <w:rsid w:val="00EB4235"/>
    <w:rsid w:val="00EE609F"/>
    <w:rsid w:val="00EF707B"/>
    <w:rsid w:val="00F1192B"/>
    <w:rsid w:val="00F21649"/>
    <w:rsid w:val="00F22AD7"/>
    <w:rsid w:val="00F2571E"/>
    <w:rsid w:val="00F32991"/>
    <w:rsid w:val="00F526B7"/>
    <w:rsid w:val="00F67419"/>
    <w:rsid w:val="00F74993"/>
    <w:rsid w:val="00F93F7D"/>
    <w:rsid w:val="00F96EB3"/>
    <w:rsid w:val="00FE0A23"/>
    <w:rsid w:val="00FE24EA"/>
    <w:rsid w:val="00FE45E2"/>
    <w:rsid w:val="00FF3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7C3F1"/>
  <w15:docId w15:val="{0A37B67C-ED02-46F6-A03F-04B68232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416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559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F2164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6594"/>
    <w:pPr>
      <w:widowControl w:val="0"/>
      <w:autoSpaceDE w:val="0"/>
      <w:autoSpaceDN w:val="0"/>
      <w:spacing w:after="0" w:line="240" w:lineRule="auto"/>
    </w:pPr>
    <w:rPr>
      <w:rFonts w:ascii="Calibri" w:eastAsia="Calibri" w:hAnsi="Calibri" w:cs="Calibri"/>
      <w:sz w:val="24"/>
      <w:szCs w:val="24"/>
      <w:lang w:val="en-US" w:eastAsia="en-US" w:bidi="en-US"/>
    </w:rPr>
  </w:style>
  <w:style w:type="character" w:customStyle="1" w:styleId="BodyTextChar">
    <w:name w:val="Body Text Char"/>
    <w:basedOn w:val="DefaultParagraphFont"/>
    <w:link w:val="BodyText"/>
    <w:uiPriority w:val="1"/>
    <w:rsid w:val="005F6594"/>
    <w:rPr>
      <w:rFonts w:ascii="Calibri" w:eastAsia="Calibri" w:hAnsi="Calibri" w:cs="Calibri"/>
      <w:sz w:val="24"/>
      <w:szCs w:val="24"/>
      <w:lang w:val="en-US" w:eastAsia="en-US" w:bidi="en-US"/>
    </w:rPr>
  </w:style>
  <w:style w:type="character" w:styleId="Emphasis">
    <w:name w:val="Emphasis"/>
    <w:basedOn w:val="DefaultParagraphFont"/>
    <w:uiPriority w:val="20"/>
    <w:qFormat/>
    <w:rsid w:val="00750146"/>
    <w:rPr>
      <w:i/>
      <w:iCs/>
    </w:rPr>
  </w:style>
  <w:style w:type="character" w:styleId="Hyperlink">
    <w:name w:val="Hyperlink"/>
    <w:basedOn w:val="DefaultParagraphFont"/>
    <w:uiPriority w:val="99"/>
    <w:semiHidden/>
    <w:unhideWhenUsed/>
    <w:rsid w:val="00817F48"/>
    <w:rPr>
      <w:color w:val="0000FF"/>
      <w:u w:val="single"/>
    </w:rPr>
  </w:style>
  <w:style w:type="paragraph" w:styleId="NormalWeb">
    <w:name w:val="Normal (Web)"/>
    <w:basedOn w:val="Normal"/>
    <w:uiPriority w:val="99"/>
    <w:semiHidden/>
    <w:unhideWhenUsed/>
    <w:rsid w:val="00817F4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A1B6A"/>
    <w:pPr>
      <w:spacing w:after="0" w:line="240" w:lineRule="auto"/>
    </w:pPr>
  </w:style>
  <w:style w:type="character" w:styleId="Strong">
    <w:name w:val="Strong"/>
    <w:basedOn w:val="DefaultParagraphFont"/>
    <w:uiPriority w:val="22"/>
    <w:qFormat/>
    <w:rsid w:val="00E72035"/>
    <w:rPr>
      <w:b/>
      <w:bCs/>
    </w:rPr>
  </w:style>
  <w:style w:type="character" w:customStyle="1" w:styleId="Heading4Char">
    <w:name w:val="Heading 4 Char"/>
    <w:basedOn w:val="DefaultParagraphFont"/>
    <w:link w:val="Heading4"/>
    <w:uiPriority w:val="9"/>
    <w:rsid w:val="00F21649"/>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A559E3"/>
    <w:rPr>
      <w:rFonts w:asciiTheme="majorHAnsi" w:eastAsiaTheme="majorEastAsia" w:hAnsiTheme="majorHAnsi" w:cstheme="majorBidi"/>
      <w:color w:val="243F60" w:themeColor="accent1" w:themeShade="7F"/>
      <w:sz w:val="24"/>
      <w:szCs w:val="24"/>
    </w:rPr>
  </w:style>
  <w:style w:type="paragraph" w:customStyle="1" w:styleId="trt0xe">
    <w:name w:val="trt0xe"/>
    <w:basedOn w:val="Normal"/>
    <w:rsid w:val="003B00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4168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203">
      <w:bodyDiv w:val="1"/>
      <w:marLeft w:val="0"/>
      <w:marRight w:val="0"/>
      <w:marTop w:val="0"/>
      <w:marBottom w:val="0"/>
      <w:divBdr>
        <w:top w:val="none" w:sz="0" w:space="0" w:color="auto"/>
        <w:left w:val="none" w:sz="0" w:space="0" w:color="auto"/>
        <w:bottom w:val="none" w:sz="0" w:space="0" w:color="auto"/>
        <w:right w:val="none" w:sz="0" w:space="0" w:color="auto"/>
      </w:divBdr>
    </w:div>
    <w:div w:id="121311131">
      <w:bodyDiv w:val="1"/>
      <w:marLeft w:val="0"/>
      <w:marRight w:val="0"/>
      <w:marTop w:val="0"/>
      <w:marBottom w:val="0"/>
      <w:divBdr>
        <w:top w:val="none" w:sz="0" w:space="0" w:color="auto"/>
        <w:left w:val="none" w:sz="0" w:space="0" w:color="auto"/>
        <w:bottom w:val="none" w:sz="0" w:space="0" w:color="auto"/>
        <w:right w:val="none" w:sz="0" w:space="0" w:color="auto"/>
      </w:divBdr>
    </w:div>
    <w:div w:id="268583172">
      <w:bodyDiv w:val="1"/>
      <w:marLeft w:val="0"/>
      <w:marRight w:val="0"/>
      <w:marTop w:val="0"/>
      <w:marBottom w:val="0"/>
      <w:divBdr>
        <w:top w:val="none" w:sz="0" w:space="0" w:color="auto"/>
        <w:left w:val="none" w:sz="0" w:space="0" w:color="auto"/>
        <w:bottom w:val="none" w:sz="0" w:space="0" w:color="auto"/>
        <w:right w:val="none" w:sz="0" w:space="0" w:color="auto"/>
      </w:divBdr>
    </w:div>
    <w:div w:id="314385313">
      <w:bodyDiv w:val="1"/>
      <w:marLeft w:val="0"/>
      <w:marRight w:val="0"/>
      <w:marTop w:val="0"/>
      <w:marBottom w:val="0"/>
      <w:divBdr>
        <w:top w:val="none" w:sz="0" w:space="0" w:color="auto"/>
        <w:left w:val="none" w:sz="0" w:space="0" w:color="auto"/>
        <w:bottom w:val="none" w:sz="0" w:space="0" w:color="auto"/>
        <w:right w:val="none" w:sz="0" w:space="0" w:color="auto"/>
      </w:divBdr>
    </w:div>
    <w:div w:id="522130406">
      <w:bodyDiv w:val="1"/>
      <w:marLeft w:val="0"/>
      <w:marRight w:val="0"/>
      <w:marTop w:val="0"/>
      <w:marBottom w:val="0"/>
      <w:divBdr>
        <w:top w:val="none" w:sz="0" w:space="0" w:color="auto"/>
        <w:left w:val="none" w:sz="0" w:space="0" w:color="auto"/>
        <w:bottom w:val="none" w:sz="0" w:space="0" w:color="auto"/>
        <w:right w:val="none" w:sz="0" w:space="0" w:color="auto"/>
      </w:divBdr>
    </w:div>
    <w:div w:id="560140028">
      <w:bodyDiv w:val="1"/>
      <w:marLeft w:val="0"/>
      <w:marRight w:val="0"/>
      <w:marTop w:val="0"/>
      <w:marBottom w:val="0"/>
      <w:divBdr>
        <w:top w:val="none" w:sz="0" w:space="0" w:color="auto"/>
        <w:left w:val="none" w:sz="0" w:space="0" w:color="auto"/>
        <w:bottom w:val="none" w:sz="0" w:space="0" w:color="auto"/>
        <w:right w:val="none" w:sz="0" w:space="0" w:color="auto"/>
      </w:divBdr>
    </w:div>
    <w:div w:id="632755221">
      <w:bodyDiv w:val="1"/>
      <w:marLeft w:val="0"/>
      <w:marRight w:val="0"/>
      <w:marTop w:val="0"/>
      <w:marBottom w:val="0"/>
      <w:divBdr>
        <w:top w:val="none" w:sz="0" w:space="0" w:color="auto"/>
        <w:left w:val="none" w:sz="0" w:space="0" w:color="auto"/>
        <w:bottom w:val="none" w:sz="0" w:space="0" w:color="auto"/>
        <w:right w:val="none" w:sz="0" w:space="0" w:color="auto"/>
      </w:divBdr>
    </w:div>
    <w:div w:id="678891898">
      <w:bodyDiv w:val="1"/>
      <w:marLeft w:val="0"/>
      <w:marRight w:val="0"/>
      <w:marTop w:val="0"/>
      <w:marBottom w:val="0"/>
      <w:divBdr>
        <w:top w:val="none" w:sz="0" w:space="0" w:color="auto"/>
        <w:left w:val="none" w:sz="0" w:space="0" w:color="auto"/>
        <w:bottom w:val="none" w:sz="0" w:space="0" w:color="auto"/>
        <w:right w:val="none" w:sz="0" w:space="0" w:color="auto"/>
      </w:divBdr>
    </w:div>
    <w:div w:id="867641353">
      <w:bodyDiv w:val="1"/>
      <w:marLeft w:val="0"/>
      <w:marRight w:val="0"/>
      <w:marTop w:val="0"/>
      <w:marBottom w:val="0"/>
      <w:divBdr>
        <w:top w:val="none" w:sz="0" w:space="0" w:color="auto"/>
        <w:left w:val="none" w:sz="0" w:space="0" w:color="auto"/>
        <w:bottom w:val="none" w:sz="0" w:space="0" w:color="auto"/>
        <w:right w:val="none" w:sz="0" w:space="0" w:color="auto"/>
      </w:divBdr>
    </w:div>
    <w:div w:id="900674445">
      <w:bodyDiv w:val="1"/>
      <w:marLeft w:val="0"/>
      <w:marRight w:val="0"/>
      <w:marTop w:val="0"/>
      <w:marBottom w:val="0"/>
      <w:divBdr>
        <w:top w:val="none" w:sz="0" w:space="0" w:color="auto"/>
        <w:left w:val="none" w:sz="0" w:space="0" w:color="auto"/>
        <w:bottom w:val="none" w:sz="0" w:space="0" w:color="auto"/>
        <w:right w:val="none" w:sz="0" w:space="0" w:color="auto"/>
      </w:divBdr>
    </w:div>
    <w:div w:id="921064020">
      <w:bodyDiv w:val="1"/>
      <w:marLeft w:val="0"/>
      <w:marRight w:val="0"/>
      <w:marTop w:val="0"/>
      <w:marBottom w:val="0"/>
      <w:divBdr>
        <w:top w:val="none" w:sz="0" w:space="0" w:color="auto"/>
        <w:left w:val="none" w:sz="0" w:space="0" w:color="auto"/>
        <w:bottom w:val="none" w:sz="0" w:space="0" w:color="auto"/>
        <w:right w:val="none" w:sz="0" w:space="0" w:color="auto"/>
      </w:divBdr>
    </w:div>
    <w:div w:id="1047487849">
      <w:bodyDiv w:val="1"/>
      <w:marLeft w:val="0"/>
      <w:marRight w:val="0"/>
      <w:marTop w:val="0"/>
      <w:marBottom w:val="0"/>
      <w:divBdr>
        <w:top w:val="none" w:sz="0" w:space="0" w:color="auto"/>
        <w:left w:val="none" w:sz="0" w:space="0" w:color="auto"/>
        <w:bottom w:val="none" w:sz="0" w:space="0" w:color="auto"/>
        <w:right w:val="none" w:sz="0" w:space="0" w:color="auto"/>
      </w:divBdr>
    </w:div>
    <w:div w:id="1060010443">
      <w:bodyDiv w:val="1"/>
      <w:marLeft w:val="0"/>
      <w:marRight w:val="0"/>
      <w:marTop w:val="0"/>
      <w:marBottom w:val="0"/>
      <w:divBdr>
        <w:top w:val="none" w:sz="0" w:space="0" w:color="auto"/>
        <w:left w:val="none" w:sz="0" w:space="0" w:color="auto"/>
        <w:bottom w:val="none" w:sz="0" w:space="0" w:color="auto"/>
        <w:right w:val="none" w:sz="0" w:space="0" w:color="auto"/>
      </w:divBdr>
    </w:div>
    <w:div w:id="1195118996">
      <w:bodyDiv w:val="1"/>
      <w:marLeft w:val="0"/>
      <w:marRight w:val="0"/>
      <w:marTop w:val="0"/>
      <w:marBottom w:val="0"/>
      <w:divBdr>
        <w:top w:val="none" w:sz="0" w:space="0" w:color="auto"/>
        <w:left w:val="none" w:sz="0" w:space="0" w:color="auto"/>
        <w:bottom w:val="none" w:sz="0" w:space="0" w:color="auto"/>
        <w:right w:val="none" w:sz="0" w:space="0" w:color="auto"/>
      </w:divBdr>
    </w:div>
    <w:div w:id="1256785084">
      <w:bodyDiv w:val="1"/>
      <w:marLeft w:val="0"/>
      <w:marRight w:val="0"/>
      <w:marTop w:val="0"/>
      <w:marBottom w:val="0"/>
      <w:divBdr>
        <w:top w:val="none" w:sz="0" w:space="0" w:color="auto"/>
        <w:left w:val="none" w:sz="0" w:space="0" w:color="auto"/>
        <w:bottom w:val="none" w:sz="0" w:space="0" w:color="auto"/>
        <w:right w:val="none" w:sz="0" w:space="0" w:color="auto"/>
      </w:divBdr>
    </w:div>
    <w:div w:id="1377046935">
      <w:bodyDiv w:val="1"/>
      <w:marLeft w:val="0"/>
      <w:marRight w:val="0"/>
      <w:marTop w:val="0"/>
      <w:marBottom w:val="0"/>
      <w:divBdr>
        <w:top w:val="none" w:sz="0" w:space="0" w:color="auto"/>
        <w:left w:val="none" w:sz="0" w:space="0" w:color="auto"/>
        <w:bottom w:val="none" w:sz="0" w:space="0" w:color="auto"/>
        <w:right w:val="none" w:sz="0" w:space="0" w:color="auto"/>
      </w:divBdr>
    </w:div>
    <w:div w:id="1393116754">
      <w:bodyDiv w:val="1"/>
      <w:marLeft w:val="0"/>
      <w:marRight w:val="0"/>
      <w:marTop w:val="0"/>
      <w:marBottom w:val="0"/>
      <w:divBdr>
        <w:top w:val="none" w:sz="0" w:space="0" w:color="auto"/>
        <w:left w:val="none" w:sz="0" w:space="0" w:color="auto"/>
        <w:bottom w:val="none" w:sz="0" w:space="0" w:color="auto"/>
        <w:right w:val="none" w:sz="0" w:space="0" w:color="auto"/>
      </w:divBdr>
      <w:divsChild>
        <w:div w:id="1571691344">
          <w:marLeft w:val="0"/>
          <w:marRight w:val="0"/>
          <w:marTop w:val="120"/>
          <w:marBottom w:val="120"/>
          <w:divBdr>
            <w:top w:val="none" w:sz="0" w:space="0" w:color="auto"/>
            <w:left w:val="none" w:sz="0" w:space="0" w:color="auto"/>
            <w:bottom w:val="none" w:sz="0" w:space="0" w:color="auto"/>
            <w:right w:val="none" w:sz="0" w:space="0" w:color="auto"/>
          </w:divBdr>
        </w:div>
        <w:div w:id="1740857439">
          <w:marLeft w:val="0"/>
          <w:marRight w:val="0"/>
          <w:marTop w:val="120"/>
          <w:marBottom w:val="120"/>
          <w:divBdr>
            <w:top w:val="none" w:sz="0" w:space="0" w:color="auto"/>
            <w:left w:val="none" w:sz="0" w:space="0" w:color="auto"/>
            <w:bottom w:val="none" w:sz="0" w:space="0" w:color="auto"/>
            <w:right w:val="none" w:sz="0" w:space="0" w:color="auto"/>
          </w:divBdr>
        </w:div>
      </w:divsChild>
    </w:div>
    <w:div w:id="1425564899">
      <w:bodyDiv w:val="1"/>
      <w:marLeft w:val="0"/>
      <w:marRight w:val="0"/>
      <w:marTop w:val="0"/>
      <w:marBottom w:val="0"/>
      <w:divBdr>
        <w:top w:val="none" w:sz="0" w:space="0" w:color="auto"/>
        <w:left w:val="none" w:sz="0" w:space="0" w:color="auto"/>
        <w:bottom w:val="none" w:sz="0" w:space="0" w:color="auto"/>
        <w:right w:val="none" w:sz="0" w:space="0" w:color="auto"/>
      </w:divBdr>
    </w:div>
    <w:div w:id="1564173442">
      <w:bodyDiv w:val="1"/>
      <w:marLeft w:val="0"/>
      <w:marRight w:val="0"/>
      <w:marTop w:val="0"/>
      <w:marBottom w:val="0"/>
      <w:divBdr>
        <w:top w:val="none" w:sz="0" w:space="0" w:color="auto"/>
        <w:left w:val="none" w:sz="0" w:space="0" w:color="auto"/>
        <w:bottom w:val="none" w:sz="0" w:space="0" w:color="auto"/>
        <w:right w:val="none" w:sz="0" w:space="0" w:color="auto"/>
      </w:divBdr>
    </w:div>
    <w:div w:id="1602641919">
      <w:bodyDiv w:val="1"/>
      <w:marLeft w:val="0"/>
      <w:marRight w:val="0"/>
      <w:marTop w:val="0"/>
      <w:marBottom w:val="0"/>
      <w:divBdr>
        <w:top w:val="none" w:sz="0" w:space="0" w:color="auto"/>
        <w:left w:val="none" w:sz="0" w:space="0" w:color="auto"/>
        <w:bottom w:val="none" w:sz="0" w:space="0" w:color="auto"/>
        <w:right w:val="none" w:sz="0" w:space="0" w:color="auto"/>
      </w:divBdr>
    </w:div>
    <w:div w:id="1655523962">
      <w:bodyDiv w:val="1"/>
      <w:marLeft w:val="0"/>
      <w:marRight w:val="0"/>
      <w:marTop w:val="0"/>
      <w:marBottom w:val="0"/>
      <w:divBdr>
        <w:top w:val="none" w:sz="0" w:space="0" w:color="auto"/>
        <w:left w:val="none" w:sz="0" w:space="0" w:color="auto"/>
        <w:bottom w:val="none" w:sz="0" w:space="0" w:color="auto"/>
        <w:right w:val="none" w:sz="0" w:space="0" w:color="auto"/>
      </w:divBdr>
    </w:div>
    <w:div w:id="1806925595">
      <w:bodyDiv w:val="1"/>
      <w:marLeft w:val="0"/>
      <w:marRight w:val="0"/>
      <w:marTop w:val="0"/>
      <w:marBottom w:val="0"/>
      <w:divBdr>
        <w:top w:val="none" w:sz="0" w:space="0" w:color="auto"/>
        <w:left w:val="none" w:sz="0" w:space="0" w:color="auto"/>
        <w:bottom w:val="none" w:sz="0" w:space="0" w:color="auto"/>
        <w:right w:val="none" w:sz="0" w:space="0" w:color="auto"/>
      </w:divBdr>
    </w:div>
    <w:div w:id="1937981654">
      <w:bodyDiv w:val="1"/>
      <w:marLeft w:val="0"/>
      <w:marRight w:val="0"/>
      <w:marTop w:val="0"/>
      <w:marBottom w:val="0"/>
      <w:divBdr>
        <w:top w:val="none" w:sz="0" w:space="0" w:color="auto"/>
        <w:left w:val="none" w:sz="0" w:space="0" w:color="auto"/>
        <w:bottom w:val="none" w:sz="0" w:space="0" w:color="auto"/>
        <w:right w:val="none" w:sz="0" w:space="0" w:color="auto"/>
      </w:divBdr>
    </w:div>
    <w:div w:id="1949390825">
      <w:bodyDiv w:val="1"/>
      <w:marLeft w:val="0"/>
      <w:marRight w:val="0"/>
      <w:marTop w:val="0"/>
      <w:marBottom w:val="0"/>
      <w:divBdr>
        <w:top w:val="none" w:sz="0" w:space="0" w:color="auto"/>
        <w:left w:val="none" w:sz="0" w:space="0" w:color="auto"/>
        <w:bottom w:val="none" w:sz="0" w:space="0" w:color="auto"/>
        <w:right w:val="none" w:sz="0" w:space="0" w:color="auto"/>
      </w:divBdr>
    </w:div>
    <w:div w:id="1975285521">
      <w:bodyDiv w:val="1"/>
      <w:marLeft w:val="0"/>
      <w:marRight w:val="0"/>
      <w:marTop w:val="0"/>
      <w:marBottom w:val="0"/>
      <w:divBdr>
        <w:top w:val="none" w:sz="0" w:space="0" w:color="auto"/>
        <w:left w:val="none" w:sz="0" w:space="0" w:color="auto"/>
        <w:bottom w:val="none" w:sz="0" w:space="0" w:color="auto"/>
        <w:right w:val="none" w:sz="0" w:space="0" w:color="auto"/>
      </w:divBdr>
    </w:div>
    <w:div w:id="20991325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62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esigningbuildings.co.uk/wiki/Construction_site" TargetMode="External"/><Relationship Id="rId18" Type="http://schemas.openxmlformats.org/officeDocument/2006/relationships/hyperlink" Target="https://www.designingbuildings.co.uk/wiki/Space" TargetMode="External"/><Relationship Id="rId26" Type="http://schemas.openxmlformats.org/officeDocument/2006/relationships/hyperlink" Target="https://www.designingbuildings.co.uk/wiki/Cost" TargetMode="External"/><Relationship Id="rId39" Type="http://schemas.openxmlformats.org/officeDocument/2006/relationships/hyperlink" Target="https://www.designingbuildings.co.uk/wiki/Tenders" TargetMode="External"/><Relationship Id="rId21" Type="http://schemas.openxmlformats.org/officeDocument/2006/relationships/hyperlink" Target="https://www.designingbuildings.co.uk/wiki/Materials" TargetMode="External"/><Relationship Id="rId34" Type="http://schemas.openxmlformats.org/officeDocument/2006/relationships/hyperlink" Target="https://www.designingbuildings.co.uk/wiki/Risk" TargetMode="External"/><Relationship Id="rId42" Type="http://schemas.openxmlformats.org/officeDocument/2006/relationships/hyperlink" Target="https://www.designingbuildings.co.uk/wiki/Notice" TargetMode="External"/><Relationship Id="rId47" Type="http://schemas.openxmlformats.org/officeDocument/2006/relationships/hyperlink" Target="https://www.designingbuildings.co.uk/wiki/Pre-qualification_process" TargetMode="External"/><Relationship Id="rId50" Type="http://schemas.openxmlformats.org/officeDocument/2006/relationships/hyperlink" Target="https://www.designingbuildings.co.uk/wiki/Short_list" TargetMode="External"/><Relationship Id="rId55" Type="http://schemas.openxmlformats.org/officeDocument/2006/relationships/hyperlink" Target="https://www.designingbuildings.co.uk/wiki/Supplier" TargetMode="External"/><Relationship Id="rId63" Type="http://schemas.openxmlformats.org/officeDocument/2006/relationships/hyperlink" Target="https://www.designingbuildings.co.uk/wiki/Tendering"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esigningbuildings.co.uk/wiki/Planning_process" TargetMode="External"/><Relationship Id="rId29" Type="http://schemas.openxmlformats.org/officeDocument/2006/relationships/hyperlink" Target="https://www.designingbuildings.co.uk/wiki/Light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gningbuildings.co.uk/wiki/Component" TargetMode="External"/><Relationship Id="rId24" Type="http://schemas.openxmlformats.org/officeDocument/2006/relationships/hyperlink" Target="https://www.designingbuildings.co.uk/wiki/Damages" TargetMode="External"/><Relationship Id="rId32" Type="http://schemas.openxmlformats.org/officeDocument/2006/relationships/hyperlink" Target="https://www.designingbuildings.co.uk/wiki/Materials" TargetMode="External"/><Relationship Id="rId37" Type="http://schemas.openxmlformats.org/officeDocument/2006/relationships/hyperlink" Target="https://www.designingbuildings.co.uk/wiki/Owner" TargetMode="External"/><Relationship Id="rId40" Type="http://schemas.openxmlformats.org/officeDocument/2006/relationships/hyperlink" Target="https://www.designingbuildings.co.uk/wiki/Supply" TargetMode="External"/><Relationship Id="rId45" Type="http://schemas.openxmlformats.org/officeDocument/2006/relationships/hyperlink" Target="https://www.designingbuildings.co.uk/wiki/Tenders" TargetMode="External"/><Relationship Id="rId53" Type="http://schemas.openxmlformats.org/officeDocument/2006/relationships/hyperlink" Target="https://www.designingbuildings.co.uk/wiki/Tenders" TargetMode="External"/><Relationship Id="rId58" Type="http://schemas.openxmlformats.org/officeDocument/2006/relationships/hyperlink" Target="https://www.designingbuildings.co.uk/wiki/Open_tendering" TargetMode="External"/><Relationship Id="rId66" Type="http://schemas.openxmlformats.org/officeDocument/2006/relationships/hyperlink" Target="https://www.designingbuildings.co.uk/wiki/Pre-qualification_questionnaire" TargetMode="External"/><Relationship Id="rId5" Type="http://schemas.openxmlformats.org/officeDocument/2006/relationships/webSettings" Target="webSettings.xml"/><Relationship Id="rId15" Type="http://schemas.openxmlformats.org/officeDocument/2006/relationships/hyperlink" Target="https://www.designingbuildings.co.uk/wiki/Storage" TargetMode="External"/><Relationship Id="rId23" Type="http://schemas.openxmlformats.org/officeDocument/2006/relationships/hyperlink" Target="https://www.designingbuildings.co.uk/wiki/Component" TargetMode="External"/><Relationship Id="rId28" Type="http://schemas.openxmlformats.org/officeDocument/2006/relationships/hyperlink" Target="https://www.designingbuildings.co.uk/wiki/Heating" TargetMode="External"/><Relationship Id="rId36" Type="http://schemas.openxmlformats.org/officeDocument/2006/relationships/hyperlink" Target="https://www.designingbuildings.co.uk/wiki/Site" TargetMode="External"/><Relationship Id="rId49" Type="http://schemas.openxmlformats.org/officeDocument/2006/relationships/hyperlink" Target="https://www.designingbuildings.co.uk/wiki/Contract" TargetMode="External"/><Relationship Id="rId57" Type="http://schemas.openxmlformats.org/officeDocument/2006/relationships/hyperlink" Target="https://www.designingbuildings.co.uk/wiki/Waste" TargetMode="External"/><Relationship Id="rId61" Type="http://schemas.openxmlformats.org/officeDocument/2006/relationships/hyperlink" Target="https://www.designingbuildings.co.uk/wiki/Works" TargetMode="External"/><Relationship Id="rId10" Type="http://schemas.openxmlformats.org/officeDocument/2006/relationships/hyperlink" Target="https://www.designingbuildings.co.uk/wiki/Materials" TargetMode="External"/><Relationship Id="rId19" Type="http://schemas.openxmlformats.org/officeDocument/2006/relationships/hyperlink" Target="https://www.designingbuildings.co.uk/wiki/Quality" TargetMode="External"/><Relationship Id="rId31" Type="http://schemas.openxmlformats.org/officeDocument/2006/relationships/hyperlink" Target="https://www.designingbuildings.co.uk/wiki/Subcontractor" TargetMode="External"/><Relationship Id="rId44" Type="http://schemas.openxmlformats.org/officeDocument/2006/relationships/hyperlink" Target="https://www.designingbuildings.co.uk/wiki/Equal_opportunities" TargetMode="External"/><Relationship Id="rId52" Type="http://schemas.openxmlformats.org/officeDocument/2006/relationships/hyperlink" Target="https://www.designingbuildings.co.uk/wiki/Open_tendering" TargetMode="External"/><Relationship Id="rId60" Type="http://schemas.openxmlformats.org/officeDocument/2006/relationships/hyperlink" Target="https://www.designingbuildings.co.uk/wiki/Supplier" TargetMode="External"/><Relationship Id="rId65" Type="http://schemas.openxmlformats.org/officeDocument/2006/relationships/hyperlink" Target="https://www.designingbuildings.co.uk/wiki/Standards" TargetMode="External"/><Relationship Id="rId4" Type="http://schemas.openxmlformats.org/officeDocument/2006/relationships/settings" Target="settings.xml"/><Relationship Id="rId9" Type="http://schemas.openxmlformats.org/officeDocument/2006/relationships/hyperlink" Target="https://www.designingbuildings.co.uk/wiki/Space" TargetMode="External"/><Relationship Id="rId14" Type="http://schemas.openxmlformats.org/officeDocument/2006/relationships/hyperlink" Target="https://www.designingbuildings.co.uk/wiki/Building" TargetMode="External"/><Relationship Id="rId22" Type="http://schemas.openxmlformats.org/officeDocument/2006/relationships/hyperlink" Target="https://www.designingbuildings.co.uk/wiki/Materials" TargetMode="External"/><Relationship Id="rId27" Type="http://schemas.openxmlformats.org/officeDocument/2006/relationships/hyperlink" Target="https://www.designingbuildings.co.uk/wiki/Cost" TargetMode="External"/><Relationship Id="rId30" Type="http://schemas.openxmlformats.org/officeDocument/2006/relationships/hyperlink" Target="https://www.designingbuildings.co.uk/wiki/Facility" TargetMode="External"/><Relationship Id="rId35" Type="http://schemas.openxmlformats.org/officeDocument/2006/relationships/hyperlink" Target="https://www.designingbuildings.co.uk/wiki/Project" TargetMode="External"/><Relationship Id="rId43" Type="http://schemas.openxmlformats.org/officeDocument/2006/relationships/hyperlink" Target="https://www.designingbuildings.co.uk/wiki/Contract" TargetMode="External"/><Relationship Id="rId48" Type="http://schemas.openxmlformats.org/officeDocument/2006/relationships/hyperlink" Target="https://www.designingbuildings.co.uk/wiki/Supplier" TargetMode="External"/><Relationship Id="rId56" Type="http://schemas.openxmlformats.org/officeDocument/2006/relationships/hyperlink" Target="https://www.designingbuildings.co.uk/wiki/Contract" TargetMode="External"/><Relationship Id="rId64" Type="http://schemas.openxmlformats.org/officeDocument/2006/relationships/hyperlink" Target="https://www.designingbuildings.co.uk/wiki/Pre-qualification_process" TargetMode="External"/><Relationship Id="rId8" Type="http://schemas.openxmlformats.org/officeDocument/2006/relationships/image" Target="media/image1.png"/><Relationship Id="rId51" Type="http://schemas.openxmlformats.org/officeDocument/2006/relationships/hyperlink" Target="https://www.designingbuildings.co.uk/wiki/Tenders" TargetMode="External"/><Relationship Id="rId3" Type="http://schemas.openxmlformats.org/officeDocument/2006/relationships/styles" Target="styles.xml"/><Relationship Id="rId12" Type="http://schemas.openxmlformats.org/officeDocument/2006/relationships/hyperlink" Target="https://www.designingbuildings.co.uk/wiki/Equipment" TargetMode="External"/><Relationship Id="rId17" Type="http://schemas.openxmlformats.org/officeDocument/2006/relationships/hyperlink" Target="https://www.designingbuildings.co.uk/wiki/Storage" TargetMode="External"/><Relationship Id="rId25" Type="http://schemas.openxmlformats.org/officeDocument/2006/relationships/hyperlink" Target="https://www.designingbuildings.co.uk/wiki/Guarding" TargetMode="External"/><Relationship Id="rId33" Type="http://schemas.openxmlformats.org/officeDocument/2006/relationships/hyperlink" Target="https://www.designingbuildings.co.uk/wiki/Packaging" TargetMode="External"/><Relationship Id="rId38" Type="http://schemas.openxmlformats.org/officeDocument/2006/relationships/hyperlink" Target="https://www.purchasing-procurement-center.com/what-is-inventory-management.html" TargetMode="External"/><Relationship Id="rId46" Type="http://schemas.openxmlformats.org/officeDocument/2006/relationships/hyperlink" Target="https://www.designingbuildings.co.uk/wiki/Project" TargetMode="External"/><Relationship Id="rId59" Type="http://schemas.openxmlformats.org/officeDocument/2006/relationships/hyperlink" Target="https://www.designingbuildings.co.uk/wiki/Competition" TargetMode="External"/><Relationship Id="rId67" Type="http://schemas.openxmlformats.org/officeDocument/2006/relationships/fontTable" Target="fontTable.xml"/><Relationship Id="rId20" Type="http://schemas.openxmlformats.org/officeDocument/2006/relationships/hyperlink" Target="https://www.designingbuildings.co.uk/wiki/Quantity" TargetMode="External"/><Relationship Id="rId41" Type="http://schemas.openxmlformats.org/officeDocument/2006/relationships/hyperlink" Target="https://www.designingbuildings.co.uk/wiki/Goods" TargetMode="External"/><Relationship Id="rId54" Type="http://schemas.openxmlformats.org/officeDocument/2006/relationships/hyperlink" Target="https://www.designingbuildings.co.uk/wiki/Expressions_of_interest" TargetMode="External"/><Relationship Id="rId62" Type="http://schemas.openxmlformats.org/officeDocument/2006/relationships/hyperlink" Target="https://www.designingbuildings.co.uk/wiki/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BAEE8-8AAE-40DF-9E70-B618B23F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3486</Words>
  <Characters>19874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Curwood</cp:lastModifiedBy>
  <cp:revision>23</cp:revision>
  <dcterms:created xsi:type="dcterms:W3CDTF">2020-01-06T12:49:00Z</dcterms:created>
  <dcterms:modified xsi:type="dcterms:W3CDTF">2020-01-14T11:29:00Z</dcterms:modified>
</cp:coreProperties>
</file>