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E294A"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4DF71EFA" wp14:editId="1C6C412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362BD71" w14:textId="3DEFF65D" w:rsidR="00607874" w:rsidRDefault="000B5E56"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00C30F7" wp14:editId="0E9D270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C6FA5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7E2B8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0C30F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AC6FA5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7E2B81" w14:textId="77777777" w:rsidR="00405895" w:rsidRDefault="00405895"/>
                  </w:txbxContent>
                </v:textbox>
              </v:shape>
            </w:pict>
          </mc:Fallback>
        </mc:AlternateContent>
      </w:r>
    </w:p>
    <w:p w14:paraId="5E0A95C7" w14:textId="77777777" w:rsidR="00607874" w:rsidRDefault="00607874" w:rsidP="00A851DA">
      <w:pPr>
        <w:rPr>
          <w:lang w:val="en-US"/>
        </w:rPr>
      </w:pPr>
    </w:p>
    <w:p w14:paraId="5720EB8D" w14:textId="77777777" w:rsidR="00607874" w:rsidRDefault="00607874" w:rsidP="00A851DA">
      <w:pPr>
        <w:rPr>
          <w:lang w:val="en-US"/>
        </w:rPr>
      </w:pPr>
    </w:p>
    <w:p w14:paraId="24F96E8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5CFA05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11A62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20FF97" w14:textId="6618E375" w:rsidR="00A851DA" w:rsidRPr="00B0415E" w:rsidRDefault="00EB1D11">
            <w:pPr>
              <w:pStyle w:val="Default"/>
              <w:rPr>
                <w:rFonts w:asciiTheme="minorHAnsi" w:hAnsiTheme="minorHAnsi"/>
              </w:rPr>
            </w:pPr>
            <w:r>
              <w:rPr>
                <w:rFonts w:asciiTheme="minorHAnsi" w:hAnsiTheme="minorHAnsi"/>
              </w:rPr>
              <w:t>Hassan Zaman</w:t>
            </w:r>
          </w:p>
        </w:tc>
      </w:tr>
      <w:tr w:rsidR="00A851DA" w:rsidRPr="00B0415E" w14:paraId="2CCABE0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A8F17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456F47" w14:textId="2FAF0A9F" w:rsidR="00A851DA" w:rsidRPr="00B0415E" w:rsidRDefault="00EB1D11">
            <w:pPr>
              <w:pStyle w:val="Default"/>
              <w:rPr>
                <w:rFonts w:asciiTheme="minorHAnsi" w:hAnsiTheme="minorHAnsi"/>
              </w:rPr>
            </w:pPr>
            <w:r>
              <w:rPr>
                <w:rFonts w:asciiTheme="minorHAnsi" w:hAnsiTheme="minorHAnsi"/>
              </w:rPr>
              <w:t>31891</w:t>
            </w:r>
          </w:p>
        </w:tc>
      </w:tr>
      <w:tr w:rsidR="00A851DA" w:rsidRPr="00B0415E" w14:paraId="04BA2C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E9C89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BC1612F" w14:textId="69E1273A" w:rsidR="00A851DA" w:rsidRPr="00B0415E" w:rsidRDefault="00EB1D11">
            <w:pPr>
              <w:pStyle w:val="Default"/>
              <w:rPr>
                <w:rFonts w:asciiTheme="minorHAnsi" w:hAnsiTheme="minorHAnsi"/>
              </w:rPr>
            </w:pPr>
            <w:r>
              <w:rPr>
                <w:rFonts w:asciiTheme="minorHAnsi" w:hAnsiTheme="minorHAnsi"/>
              </w:rPr>
              <w:t>Diploma In Accounting and Finance</w:t>
            </w:r>
          </w:p>
        </w:tc>
      </w:tr>
      <w:tr w:rsidR="00A851DA" w:rsidRPr="00B0415E" w14:paraId="188132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4C0D5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1A7AC14" w14:textId="6FE9E32F" w:rsidR="00A851DA" w:rsidRPr="00B0415E" w:rsidRDefault="007A7BBC">
            <w:r>
              <w:t>4</w:t>
            </w:r>
          </w:p>
        </w:tc>
      </w:tr>
    </w:tbl>
    <w:p w14:paraId="2F697B02" w14:textId="77777777" w:rsidR="00CC2FB3" w:rsidRDefault="00CC2FB3" w:rsidP="00A851DA">
      <w:pPr>
        <w:rPr>
          <w:b/>
          <w:lang w:val="en-US"/>
        </w:rPr>
      </w:pPr>
    </w:p>
    <w:p w14:paraId="7CA0C4BE" w14:textId="77777777" w:rsidR="00443E6F" w:rsidRDefault="00527C11" w:rsidP="00A851DA">
      <w:pPr>
        <w:rPr>
          <w:b/>
          <w:sz w:val="28"/>
          <w:lang w:val="en-US"/>
        </w:rPr>
      </w:pPr>
      <w:r w:rsidRPr="00443E6F">
        <w:rPr>
          <w:b/>
          <w:sz w:val="28"/>
          <w:lang w:val="en-US"/>
        </w:rPr>
        <w:t>Marking Criteria:</w:t>
      </w:r>
    </w:p>
    <w:p w14:paraId="3EA89A6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376C4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EE550DA" w14:textId="77777777" w:rsidTr="00CC2FB3">
        <w:tc>
          <w:tcPr>
            <w:tcW w:w="9242" w:type="dxa"/>
          </w:tcPr>
          <w:p w14:paraId="1A42C9D9" w14:textId="77777777" w:rsidR="00CC2FB3" w:rsidRPr="001135F9" w:rsidRDefault="00CC2FB3" w:rsidP="001135F9">
            <w:pPr>
              <w:spacing w:line="360" w:lineRule="auto"/>
              <w:rPr>
                <w:rFonts w:ascii="Arial" w:hAnsi="Arial" w:cs="Arial"/>
                <w:sz w:val="24"/>
                <w:szCs w:val="24"/>
              </w:rPr>
            </w:pPr>
            <w:r w:rsidRPr="001135F9">
              <w:rPr>
                <w:rFonts w:ascii="Arial" w:hAnsi="Arial" w:cs="Arial"/>
                <w:sz w:val="24"/>
                <w:szCs w:val="24"/>
              </w:rPr>
              <w:t>Please insert your completed assignment</w:t>
            </w:r>
            <w:r w:rsidR="002F779F" w:rsidRPr="001135F9">
              <w:rPr>
                <w:rFonts w:ascii="Arial" w:hAnsi="Arial" w:cs="Arial"/>
                <w:sz w:val="24"/>
                <w:szCs w:val="24"/>
              </w:rPr>
              <w:t xml:space="preserve"> ( in word format) </w:t>
            </w:r>
            <w:r w:rsidRPr="001135F9">
              <w:rPr>
                <w:rFonts w:ascii="Arial" w:hAnsi="Arial" w:cs="Arial"/>
                <w:sz w:val="24"/>
                <w:szCs w:val="24"/>
              </w:rPr>
              <w:t xml:space="preserve"> here:</w:t>
            </w:r>
          </w:p>
          <w:p w14:paraId="3DA33527" w14:textId="38BD7532" w:rsidR="001D1F55" w:rsidRPr="001D1F55" w:rsidRDefault="0033223E" w:rsidP="0033223E">
            <w:pPr>
              <w:spacing w:line="360" w:lineRule="auto"/>
              <w:rPr>
                <w:rFonts w:cstheme="minorHAnsi"/>
                <w:b/>
                <w:sz w:val="24"/>
                <w:szCs w:val="24"/>
              </w:rPr>
            </w:pPr>
            <w:r w:rsidRPr="0033223E">
              <w:rPr>
                <w:rFonts w:cstheme="minorHAnsi"/>
                <w:b/>
                <w:sz w:val="24"/>
                <w:szCs w:val="24"/>
              </w:rPr>
              <w:t>1. Give</w:t>
            </w:r>
            <w:r>
              <w:rPr>
                <w:rFonts w:cstheme="minorHAnsi"/>
                <w:b/>
                <w:sz w:val="24"/>
                <w:szCs w:val="24"/>
              </w:rPr>
              <w:t xml:space="preserve"> </w:t>
            </w:r>
            <w:r w:rsidRPr="0033223E">
              <w:rPr>
                <w:rFonts w:cstheme="minorHAnsi"/>
                <w:b/>
                <w:sz w:val="24"/>
                <w:szCs w:val="24"/>
              </w:rPr>
              <w:t>short</w:t>
            </w:r>
            <w:r>
              <w:rPr>
                <w:rFonts w:cstheme="minorHAnsi"/>
                <w:b/>
                <w:sz w:val="24"/>
                <w:szCs w:val="24"/>
              </w:rPr>
              <w:t xml:space="preserve"> </w:t>
            </w:r>
            <w:r w:rsidRPr="0033223E">
              <w:rPr>
                <w:rFonts w:cstheme="minorHAnsi"/>
                <w:b/>
                <w:sz w:val="24"/>
                <w:szCs w:val="24"/>
              </w:rPr>
              <w:t>answers</w:t>
            </w:r>
            <w:r>
              <w:rPr>
                <w:rFonts w:cstheme="minorHAnsi"/>
                <w:b/>
                <w:sz w:val="24"/>
                <w:szCs w:val="24"/>
              </w:rPr>
              <w:t xml:space="preserve"> </w:t>
            </w:r>
            <w:r w:rsidRPr="0033223E">
              <w:rPr>
                <w:rFonts w:cstheme="minorHAnsi"/>
                <w:b/>
                <w:sz w:val="24"/>
                <w:szCs w:val="24"/>
              </w:rPr>
              <w:t>to</w:t>
            </w:r>
            <w:r>
              <w:rPr>
                <w:rFonts w:cstheme="minorHAnsi"/>
                <w:b/>
                <w:sz w:val="24"/>
                <w:szCs w:val="24"/>
              </w:rPr>
              <w:t xml:space="preserve"> </w:t>
            </w:r>
            <w:r w:rsidRPr="0033223E">
              <w:rPr>
                <w:rFonts w:cstheme="minorHAnsi"/>
                <w:b/>
                <w:sz w:val="24"/>
                <w:szCs w:val="24"/>
              </w:rPr>
              <w:t>the</w:t>
            </w:r>
            <w:r>
              <w:rPr>
                <w:rFonts w:cstheme="minorHAnsi"/>
                <w:b/>
                <w:sz w:val="24"/>
                <w:szCs w:val="24"/>
              </w:rPr>
              <w:t xml:space="preserve"> </w:t>
            </w:r>
            <w:r w:rsidRPr="0033223E">
              <w:rPr>
                <w:rFonts w:cstheme="minorHAnsi"/>
                <w:b/>
                <w:sz w:val="24"/>
                <w:szCs w:val="24"/>
              </w:rPr>
              <w:t>following</w:t>
            </w:r>
            <w:r>
              <w:rPr>
                <w:rFonts w:cstheme="minorHAnsi"/>
                <w:b/>
                <w:sz w:val="24"/>
                <w:szCs w:val="24"/>
              </w:rPr>
              <w:t xml:space="preserve"> </w:t>
            </w:r>
            <w:r w:rsidR="001D1F55">
              <w:rPr>
                <w:rFonts w:cstheme="minorHAnsi"/>
                <w:b/>
                <w:sz w:val="24"/>
                <w:szCs w:val="24"/>
              </w:rPr>
              <w:t>questions: (20</w:t>
            </w:r>
            <w:r w:rsidRPr="0033223E">
              <w:rPr>
                <w:rFonts w:cstheme="minorHAnsi"/>
                <w:b/>
                <w:sz w:val="24"/>
                <w:szCs w:val="24"/>
              </w:rPr>
              <w:t>)</w:t>
            </w:r>
          </w:p>
          <w:p w14:paraId="22F341F1" w14:textId="77777777" w:rsidR="003A5C40" w:rsidRDefault="001D1F55" w:rsidP="0033223E">
            <w:pPr>
              <w:spacing w:line="360" w:lineRule="auto"/>
              <w:rPr>
                <w:rFonts w:cstheme="minorHAnsi"/>
                <w:sz w:val="24"/>
                <w:szCs w:val="24"/>
              </w:rPr>
            </w:pPr>
            <w:r w:rsidRPr="003A5C40">
              <w:rPr>
                <w:rFonts w:cstheme="minorHAnsi"/>
                <w:b/>
                <w:sz w:val="24"/>
                <w:szCs w:val="24"/>
              </w:rPr>
              <w:t>i. What do you understand by' Subsidiary books'</w:t>
            </w:r>
            <w:r w:rsidRPr="003A5C40">
              <w:rPr>
                <w:rFonts w:cstheme="minorHAnsi"/>
                <w:sz w:val="24"/>
                <w:szCs w:val="24"/>
              </w:rPr>
              <w:t xml:space="preserve">? </w:t>
            </w:r>
          </w:p>
          <w:p w14:paraId="3FCE663A" w14:textId="1040D9E1" w:rsidR="001D1F55" w:rsidRDefault="00B069E0" w:rsidP="0033223E">
            <w:pPr>
              <w:spacing w:line="360" w:lineRule="auto"/>
              <w:rPr>
                <w:rFonts w:cstheme="minorHAnsi"/>
                <w:sz w:val="24"/>
                <w:szCs w:val="24"/>
              </w:rPr>
            </w:pPr>
            <w:r>
              <w:rPr>
                <w:rFonts w:cstheme="minorHAnsi"/>
                <w:sz w:val="24"/>
                <w:szCs w:val="24"/>
              </w:rPr>
              <w:t>A subsidiary book is also known as book of original entry, used by sub dividing journals in cases where numerous transactions of similar nature are to be recorded. They record and order business transactions</w:t>
            </w:r>
          </w:p>
          <w:p w14:paraId="4197168B" w14:textId="77777777" w:rsidR="003A5C40" w:rsidRDefault="001D1F55" w:rsidP="0033223E">
            <w:pPr>
              <w:spacing w:line="360" w:lineRule="auto"/>
              <w:rPr>
                <w:rFonts w:cstheme="minorHAnsi"/>
                <w:sz w:val="24"/>
                <w:szCs w:val="24"/>
              </w:rPr>
            </w:pPr>
            <w:r w:rsidRPr="003A5C40">
              <w:rPr>
                <w:rFonts w:cstheme="minorHAnsi"/>
                <w:b/>
                <w:sz w:val="24"/>
                <w:szCs w:val="24"/>
              </w:rPr>
              <w:t>ii. What is journal?</w:t>
            </w:r>
            <w:r w:rsidR="00B069E0">
              <w:rPr>
                <w:rFonts w:cstheme="minorHAnsi"/>
                <w:sz w:val="24"/>
                <w:szCs w:val="24"/>
              </w:rPr>
              <w:t xml:space="preserve"> </w:t>
            </w:r>
          </w:p>
          <w:p w14:paraId="39D22932" w14:textId="69356CAD" w:rsidR="001D1F55" w:rsidRDefault="00B069E0" w:rsidP="0033223E">
            <w:pPr>
              <w:spacing w:line="360" w:lineRule="auto"/>
              <w:rPr>
                <w:rFonts w:cstheme="minorHAnsi"/>
                <w:sz w:val="24"/>
                <w:szCs w:val="24"/>
              </w:rPr>
            </w:pPr>
            <w:r>
              <w:rPr>
                <w:rFonts w:cstheme="minorHAnsi"/>
                <w:sz w:val="24"/>
                <w:szCs w:val="24"/>
              </w:rPr>
              <w:t>A record of business transactions ordered by date and detailed breakdown of each transaction.</w:t>
            </w:r>
          </w:p>
          <w:p w14:paraId="6A953616" w14:textId="77777777" w:rsidR="003A5C40" w:rsidRDefault="001D1F55" w:rsidP="0033223E">
            <w:pPr>
              <w:spacing w:line="360" w:lineRule="auto"/>
              <w:rPr>
                <w:rFonts w:cstheme="minorHAnsi"/>
                <w:sz w:val="24"/>
                <w:szCs w:val="24"/>
              </w:rPr>
            </w:pPr>
            <w:r w:rsidRPr="003A5C40">
              <w:rPr>
                <w:rFonts w:cstheme="minorHAnsi"/>
                <w:b/>
                <w:sz w:val="24"/>
                <w:szCs w:val="24"/>
              </w:rPr>
              <w:t>iii. What is petty cash book?</w:t>
            </w:r>
            <w:r w:rsidR="00EF211D">
              <w:rPr>
                <w:rFonts w:cstheme="minorHAnsi"/>
                <w:sz w:val="24"/>
                <w:szCs w:val="24"/>
              </w:rPr>
              <w:t xml:space="preserve"> </w:t>
            </w:r>
          </w:p>
          <w:p w14:paraId="1A968C93" w14:textId="5C48A956" w:rsidR="001D1F55" w:rsidRDefault="00EF211D" w:rsidP="0033223E">
            <w:pPr>
              <w:spacing w:line="360" w:lineRule="auto"/>
              <w:rPr>
                <w:rFonts w:cstheme="minorHAnsi"/>
                <w:sz w:val="24"/>
                <w:szCs w:val="24"/>
              </w:rPr>
            </w:pPr>
            <w:r>
              <w:rPr>
                <w:rFonts w:cstheme="minorHAnsi"/>
                <w:sz w:val="24"/>
                <w:szCs w:val="24"/>
              </w:rPr>
              <w:t>Petty cash book is a record of small expenditures which are to little to track so given a certain balance at the start of a period used to fund these transactions which are then recorded in the petty cash book</w:t>
            </w:r>
          </w:p>
          <w:p w14:paraId="29EE70A9" w14:textId="7948CEC4" w:rsidR="003A5C40" w:rsidRDefault="001D1F55" w:rsidP="0033223E">
            <w:pPr>
              <w:spacing w:line="360" w:lineRule="auto"/>
              <w:rPr>
                <w:rFonts w:cstheme="minorHAnsi"/>
                <w:b/>
                <w:sz w:val="24"/>
                <w:szCs w:val="24"/>
              </w:rPr>
            </w:pPr>
            <w:r w:rsidRPr="003A5C40">
              <w:rPr>
                <w:rFonts w:cstheme="minorHAnsi"/>
                <w:b/>
                <w:sz w:val="24"/>
                <w:szCs w:val="24"/>
              </w:rPr>
              <w:t xml:space="preserve">iv. What are the different kinds of Subsidiary books? </w:t>
            </w:r>
          </w:p>
          <w:p w14:paraId="7931412A" w14:textId="38B0BFFE" w:rsidR="003A5C40" w:rsidRPr="003A5C40" w:rsidRDefault="003A5C40" w:rsidP="0033223E">
            <w:pPr>
              <w:spacing w:line="360" w:lineRule="auto"/>
              <w:rPr>
                <w:rFonts w:cstheme="minorHAnsi"/>
                <w:sz w:val="24"/>
                <w:szCs w:val="24"/>
              </w:rPr>
            </w:pPr>
            <w:r>
              <w:rPr>
                <w:rFonts w:cstheme="minorHAnsi"/>
                <w:sz w:val="24"/>
                <w:szCs w:val="24"/>
              </w:rPr>
              <w:t>Purchase book, Sales book, Cash book, Bills received/payed</w:t>
            </w:r>
          </w:p>
          <w:p w14:paraId="7DF0DB7C" w14:textId="6FC24804" w:rsidR="001D1F55" w:rsidRDefault="001D1F55" w:rsidP="0033223E">
            <w:pPr>
              <w:spacing w:line="360" w:lineRule="auto"/>
              <w:rPr>
                <w:rFonts w:cstheme="minorHAnsi"/>
                <w:b/>
                <w:sz w:val="24"/>
                <w:szCs w:val="24"/>
              </w:rPr>
            </w:pPr>
            <w:r w:rsidRPr="003A5C40">
              <w:rPr>
                <w:rFonts w:cstheme="minorHAnsi"/>
                <w:b/>
                <w:sz w:val="24"/>
                <w:szCs w:val="24"/>
              </w:rPr>
              <w:t>v. What do you mean by Cashbook</w:t>
            </w:r>
          </w:p>
          <w:p w14:paraId="0B51AC01" w14:textId="1EA22574" w:rsidR="003A5C40" w:rsidRPr="003A5C40" w:rsidRDefault="003A5C40" w:rsidP="0033223E">
            <w:pPr>
              <w:spacing w:line="360" w:lineRule="auto"/>
              <w:rPr>
                <w:rFonts w:cstheme="minorHAnsi"/>
                <w:sz w:val="24"/>
                <w:szCs w:val="24"/>
              </w:rPr>
            </w:pPr>
            <w:r>
              <w:rPr>
                <w:rFonts w:cstheme="minorHAnsi"/>
                <w:sz w:val="24"/>
                <w:szCs w:val="24"/>
              </w:rPr>
              <w:t>Record of all transaction that involved the exchange of cash rather than credit sales</w:t>
            </w:r>
          </w:p>
          <w:p w14:paraId="5C0E26E8" w14:textId="4D83966D" w:rsidR="001D1F55" w:rsidRDefault="001D1F55" w:rsidP="0033223E">
            <w:pPr>
              <w:spacing w:line="360" w:lineRule="auto"/>
              <w:rPr>
                <w:rFonts w:cstheme="minorHAnsi"/>
                <w:b/>
                <w:sz w:val="24"/>
                <w:szCs w:val="24"/>
              </w:rPr>
            </w:pPr>
            <w:r w:rsidRPr="003A5C40">
              <w:rPr>
                <w:rFonts w:cstheme="minorHAnsi"/>
                <w:b/>
                <w:sz w:val="24"/>
                <w:szCs w:val="24"/>
              </w:rPr>
              <w:lastRenderedPageBreak/>
              <w:t xml:space="preserve">vi. Define trade discount and cash discounts. </w:t>
            </w:r>
          </w:p>
          <w:p w14:paraId="4C2EB1C8" w14:textId="728BE8F3" w:rsidR="003A5C40" w:rsidRDefault="003A5C40" w:rsidP="0033223E">
            <w:pPr>
              <w:spacing w:line="360" w:lineRule="auto"/>
              <w:rPr>
                <w:rFonts w:cstheme="minorHAnsi"/>
                <w:sz w:val="24"/>
                <w:szCs w:val="24"/>
              </w:rPr>
            </w:pPr>
            <w:r>
              <w:rPr>
                <w:rFonts w:cstheme="minorHAnsi"/>
                <w:sz w:val="24"/>
                <w:szCs w:val="24"/>
              </w:rPr>
              <w:t xml:space="preserve">Trade Discount- </w:t>
            </w:r>
            <w:r w:rsidR="009E2EF1">
              <w:rPr>
                <w:rFonts w:cstheme="minorHAnsi"/>
                <w:sz w:val="24"/>
                <w:szCs w:val="24"/>
              </w:rPr>
              <w:t>Deduction in the retail price of a good given from seller to buyer</w:t>
            </w:r>
          </w:p>
          <w:p w14:paraId="7C74ABCF" w14:textId="1E5CF01E" w:rsidR="009E2EF1" w:rsidRPr="003A5C40" w:rsidRDefault="009E2EF1" w:rsidP="0033223E">
            <w:pPr>
              <w:spacing w:line="360" w:lineRule="auto"/>
              <w:rPr>
                <w:rFonts w:cstheme="minorHAnsi"/>
                <w:sz w:val="24"/>
                <w:szCs w:val="24"/>
              </w:rPr>
            </w:pPr>
            <w:r>
              <w:rPr>
                <w:rFonts w:cstheme="minorHAnsi"/>
                <w:sz w:val="24"/>
                <w:szCs w:val="24"/>
              </w:rPr>
              <w:t>Cash Discount- A deduction in the value of in invoice buyer gives to seller to try and get prompt payment</w:t>
            </w:r>
          </w:p>
          <w:p w14:paraId="6CF3FD89" w14:textId="6D516A16" w:rsidR="0033223E" w:rsidRPr="003A5C40" w:rsidRDefault="001D1F55" w:rsidP="0033223E">
            <w:pPr>
              <w:spacing w:line="360" w:lineRule="auto"/>
              <w:rPr>
                <w:rFonts w:cstheme="minorHAnsi"/>
                <w:b/>
                <w:sz w:val="24"/>
                <w:szCs w:val="24"/>
              </w:rPr>
            </w:pPr>
            <w:r w:rsidRPr="003A5C40">
              <w:rPr>
                <w:rFonts w:cstheme="minorHAnsi"/>
                <w:b/>
                <w:sz w:val="24"/>
                <w:szCs w:val="24"/>
              </w:rPr>
              <w:t>vii. What is the difference between trade discount and cash discount?</w:t>
            </w:r>
          </w:p>
          <w:p w14:paraId="514A4084" w14:textId="697D8F3F" w:rsidR="001D1F55" w:rsidRPr="00C4787F" w:rsidRDefault="00C4787F" w:rsidP="0033223E">
            <w:pPr>
              <w:spacing w:line="360" w:lineRule="auto"/>
              <w:rPr>
                <w:rFonts w:cstheme="minorHAnsi"/>
                <w:sz w:val="24"/>
                <w:szCs w:val="24"/>
              </w:rPr>
            </w:pPr>
            <w:r w:rsidRPr="00C4787F">
              <w:rPr>
                <w:rFonts w:cstheme="minorHAnsi"/>
                <w:sz w:val="24"/>
                <w:szCs w:val="24"/>
              </w:rPr>
              <w:t>Trade discount is given on the catalogue price of the goods while the cash discount is given on the invoice price.</w:t>
            </w:r>
          </w:p>
          <w:p w14:paraId="01741429" w14:textId="64590276" w:rsidR="00BA1B6D" w:rsidRPr="00C4787F" w:rsidRDefault="00C4787F" w:rsidP="0033223E">
            <w:pPr>
              <w:spacing w:line="360" w:lineRule="auto"/>
              <w:rPr>
                <w:rFonts w:cstheme="minorHAnsi"/>
                <w:sz w:val="24"/>
                <w:szCs w:val="24"/>
              </w:rPr>
            </w:pPr>
            <w:r w:rsidRPr="00C4787F">
              <w:rPr>
                <w:rFonts w:cstheme="minorHAnsi"/>
                <w:sz w:val="24"/>
                <w:szCs w:val="24"/>
              </w:rPr>
              <w:t>In the case of Trade Discount, no entry is made in the books of accounts, while the proper entry is made in the books of accounts for the cash discount.</w:t>
            </w:r>
          </w:p>
          <w:p w14:paraId="7E616BE6" w14:textId="77777777" w:rsidR="00BA1B6D" w:rsidRDefault="00BA1B6D" w:rsidP="0033223E">
            <w:pPr>
              <w:spacing w:line="360" w:lineRule="auto"/>
              <w:rPr>
                <w:rFonts w:cstheme="minorHAnsi"/>
                <w:b/>
                <w:sz w:val="24"/>
                <w:szCs w:val="24"/>
              </w:rPr>
            </w:pPr>
          </w:p>
          <w:p w14:paraId="19316F93" w14:textId="25AE929E" w:rsidR="0033223E" w:rsidRDefault="0033223E" w:rsidP="0033223E">
            <w:pPr>
              <w:spacing w:line="360" w:lineRule="auto"/>
              <w:rPr>
                <w:rFonts w:cstheme="minorHAnsi"/>
                <w:b/>
                <w:sz w:val="24"/>
                <w:szCs w:val="24"/>
              </w:rPr>
            </w:pPr>
            <w:r w:rsidRPr="0033223E">
              <w:rPr>
                <w:rFonts w:cstheme="minorHAnsi"/>
                <w:b/>
                <w:sz w:val="24"/>
                <w:szCs w:val="24"/>
              </w:rPr>
              <w:t xml:space="preserve">2. </w:t>
            </w:r>
            <w:r w:rsidR="001D1F55">
              <w:rPr>
                <w:rFonts w:cstheme="minorHAnsi"/>
                <w:b/>
                <w:sz w:val="24"/>
                <w:szCs w:val="24"/>
              </w:rPr>
              <w:t xml:space="preserve">What is a Ledger Account? </w:t>
            </w:r>
          </w:p>
          <w:p w14:paraId="353B864D" w14:textId="6D0FE5AD" w:rsidR="00C4787F" w:rsidRPr="007A7BBC" w:rsidRDefault="008207CF" w:rsidP="0033223E">
            <w:pPr>
              <w:spacing w:line="360" w:lineRule="auto"/>
              <w:rPr>
                <w:rFonts w:cstheme="minorHAnsi"/>
                <w:sz w:val="24"/>
                <w:szCs w:val="24"/>
              </w:rPr>
            </w:pPr>
            <w:r>
              <w:rPr>
                <w:rFonts w:cstheme="minorHAnsi"/>
                <w:sz w:val="24"/>
                <w:szCs w:val="24"/>
              </w:rPr>
              <w:t>A ledger account is a record of business transactions related to a specific account ie asset or liability account. Which is then consolidated under certain ledger accounts which allows for consolidation of all business transactions.</w:t>
            </w:r>
          </w:p>
          <w:p w14:paraId="586E1E1B" w14:textId="3EC82AA8" w:rsidR="00CC2FB3" w:rsidRDefault="00CC2FB3" w:rsidP="001135F9">
            <w:pPr>
              <w:spacing w:line="360" w:lineRule="auto"/>
              <w:rPr>
                <w:b/>
                <w:sz w:val="24"/>
                <w:szCs w:val="24"/>
              </w:rPr>
            </w:pPr>
          </w:p>
          <w:p w14:paraId="5F6EE46E" w14:textId="77777777" w:rsidR="00CC2FB3" w:rsidRDefault="001D1F55" w:rsidP="001135F9">
            <w:pPr>
              <w:spacing w:line="360" w:lineRule="auto"/>
              <w:rPr>
                <w:sz w:val="24"/>
                <w:szCs w:val="24"/>
              </w:rPr>
            </w:pPr>
            <w:r>
              <w:rPr>
                <w:b/>
                <w:sz w:val="24"/>
                <w:szCs w:val="24"/>
              </w:rPr>
              <w:t>3. Explain the advantages of subsidiary books</w:t>
            </w:r>
          </w:p>
          <w:p w14:paraId="368D6C30" w14:textId="77777777" w:rsidR="008207CF" w:rsidRDefault="008207CF" w:rsidP="001135F9">
            <w:pPr>
              <w:spacing w:line="360" w:lineRule="auto"/>
              <w:rPr>
                <w:sz w:val="24"/>
                <w:szCs w:val="24"/>
              </w:rPr>
            </w:pPr>
            <w:r>
              <w:rPr>
                <w:sz w:val="24"/>
                <w:szCs w:val="24"/>
              </w:rPr>
              <w:t>Work can be divided easier and allocated to certain people who are responsible for a certain subsidiary book</w:t>
            </w:r>
          </w:p>
          <w:p w14:paraId="3D5C8264" w14:textId="0EFA4300" w:rsidR="008207CF" w:rsidRDefault="008207CF" w:rsidP="001135F9">
            <w:pPr>
              <w:spacing w:line="360" w:lineRule="auto"/>
              <w:rPr>
                <w:sz w:val="24"/>
                <w:szCs w:val="24"/>
              </w:rPr>
            </w:pPr>
            <w:r>
              <w:rPr>
                <w:sz w:val="24"/>
                <w:szCs w:val="24"/>
              </w:rPr>
              <w:t>Records and organizes similar transactions in one place so it is easier to maintain</w:t>
            </w:r>
          </w:p>
          <w:p w14:paraId="1385CBBA" w14:textId="56A27C91" w:rsidR="008207CF" w:rsidRPr="008207CF" w:rsidRDefault="008207CF" w:rsidP="001135F9">
            <w:pPr>
              <w:spacing w:line="360" w:lineRule="auto"/>
              <w:rPr>
                <w:sz w:val="24"/>
                <w:szCs w:val="24"/>
              </w:rPr>
            </w:pPr>
            <w:r>
              <w:rPr>
                <w:sz w:val="24"/>
                <w:szCs w:val="24"/>
              </w:rPr>
              <w:t>Less error or issues as each transaction has specific place to go and in a certain format.</w:t>
            </w:r>
          </w:p>
        </w:tc>
      </w:tr>
    </w:tbl>
    <w:p w14:paraId="79080BE0" w14:textId="77777777" w:rsidR="001C3C59" w:rsidRDefault="001C3C59" w:rsidP="00A851DA">
      <w:pPr>
        <w:autoSpaceDE w:val="0"/>
        <w:autoSpaceDN w:val="0"/>
        <w:adjustRightInd w:val="0"/>
        <w:spacing w:after="0" w:line="240" w:lineRule="auto"/>
        <w:rPr>
          <w:rFonts w:cs="CalvertMT-Bold"/>
          <w:b/>
          <w:bCs/>
          <w:color w:val="002060"/>
          <w:sz w:val="28"/>
          <w:lang w:val="en-US"/>
        </w:rPr>
      </w:pPr>
    </w:p>
    <w:p w14:paraId="11650B1E" w14:textId="77777777" w:rsidR="001C3C59" w:rsidRDefault="001C3C59" w:rsidP="00A851DA">
      <w:pPr>
        <w:autoSpaceDE w:val="0"/>
        <w:autoSpaceDN w:val="0"/>
        <w:adjustRightInd w:val="0"/>
        <w:spacing w:after="0" w:line="240" w:lineRule="auto"/>
        <w:rPr>
          <w:rFonts w:cs="CalvertMT-Bold"/>
          <w:b/>
          <w:bCs/>
          <w:color w:val="002060"/>
          <w:sz w:val="28"/>
          <w:lang w:val="en-US"/>
        </w:rPr>
      </w:pPr>
    </w:p>
    <w:p w14:paraId="7734BF46" w14:textId="77777777" w:rsidR="001C3C59" w:rsidRDefault="001C3C59" w:rsidP="00A851DA">
      <w:pPr>
        <w:autoSpaceDE w:val="0"/>
        <w:autoSpaceDN w:val="0"/>
        <w:adjustRightInd w:val="0"/>
        <w:spacing w:after="0" w:line="240" w:lineRule="auto"/>
        <w:rPr>
          <w:rFonts w:cs="CalvertMT-Bold"/>
          <w:b/>
          <w:bCs/>
          <w:color w:val="002060"/>
          <w:sz w:val="28"/>
          <w:lang w:val="en-US"/>
        </w:rPr>
      </w:pPr>
    </w:p>
    <w:p w14:paraId="76EB1827" w14:textId="77777777" w:rsidR="001C3C59" w:rsidRDefault="001C3C59" w:rsidP="00A851DA">
      <w:pPr>
        <w:autoSpaceDE w:val="0"/>
        <w:autoSpaceDN w:val="0"/>
        <w:adjustRightInd w:val="0"/>
        <w:spacing w:after="0" w:line="240" w:lineRule="auto"/>
        <w:rPr>
          <w:rFonts w:cs="CalvertMT-Bold"/>
          <w:b/>
          <w:bCs/>
          <w:color w:val="002060"/>
          <w:sz w:val="28"/>
          <w:lang w:val="en-US"/>
        </w:rPr>
      </w:pPr>
    </w:p>
    <w:p w14:paraId="10C22755" w14:textId="77777777" w:rsidR="001C3C59" w:rsidRDefault="001C3C59" w:rsidP="00A851DA">
      <w:pPr>
        <w:autoSpaceDE w:val="0"/>
        <w:autoSpaceDN w:val="0"/>
        <w:adjustRightInd w:val="0"/>
        <w:spacing w:after="0" w:line="240" w:lineRule="auto"/>
        <w:rPr>
          <w:rFonts w:cs="CalvertMT-Bold"/>
          <w:b/>
          <w:bCs/>
          <w:color w:val="002060"/>
          <w:sz w:val="28"/>
          <w:lang w:val="en-US"/>
        </w:rPr>
      </w:pPr>
    </w:p>
    <w:p w14:paraId="5486C8F6" w14:textId="77777777" w:rsidR="001C3C59" w:rsidRDefault="001C3C59" w:rsidP="00A851DA">
      <w:pPr>
        <w:autoSpaceDE w:val="0"/>
        <w:autoSpaceDN w:val="0"/>
        <w:adjustRightInd w:val="0"/>
        <w:spacing w:after="0" w:line="240" w:lineRule="auto"/>
        <w:rPr>
          <w:rFonts w:cs="CalvertMT-Bold"/>
          <w:b/>
          <w:bCs/>
          <w:color w:val="002060"/>
          <w:sz w:val="28"/>
          <w:lang w:val="en-US"/>
        </w:rPr>
      </w:pPr>
    </w:p>
    <w:p w14:paraId="735C3659" w14:textId="77777777" w:rsidR="001C3C59" w:rsidRDefault="001C3C59" w:rsidP="00A851DA">
      <w:pPr>
        <w:autoSpaceDE w:val="0"/>
        <w:autoSpaceDN w:val="0"/>
        <w:adjustRightInd w:val="0"/>
        <w:spacing w:after="0" w:line="240" w:lineRule="auto"/>
        <w:rPr>
          <w:rFonts w:cs="CalvertMT-Bold"/>
          <w:b/>
          <w:bCs/>
          <w:color w:val="002060"/>
          <w:sz w:val="28"/>
          <w:lang w:val="en-US"/>
        </w:rPr>
      </w:pPr>
    </w:p>
    <w:p w14:paraId="4B9BB609" w14:textId="77777777" w:rsidR="001C3C59" w:rsidRDefault="001C3C59" w:rsidP="00A851DA">
      <w:pPr>
        <w:autoSpaceDE w:val="0"/>
        <w:autoSpaceDN w:val="0"/>
        <w:adjustRightInd w:val="0"/>
        <w:spacing w:after="0" w:line="240" w:lineRule="auto"/>
        <w:rPr>
          <w:rFonts w:cs="CalvertMT-Bold"/>
          <w:b/>
          <w:bCs/>
          <w:color w:val="002060"/>
          <w:sz w:val="28"/>
          <w:lang w:val="en-US"/>
        </w:rPr>
      </w:pPr>
    </w:p>
    <w:p w14:paraId="256EA7BD" w14:textId="77777777" w:rsidR="001C3C59" w:rsidRDefault="001C3C59" w:rsidP="00A851DA">
      <w:pPr>
        <w:autoSpaceDE w:val="0"/>
        <w:autoSpaceDN w:val="0"/>
        <w:adjustRightInd w:val="0"/>
        <w:spacing w:after="0" w:line="240" w:lineRule="auto"/>
        <w:rPr>
          <w:rFonts w:cs="CalvertMT-Bold"/>
          <w:b/>
          <w:bCs/>
          <w:color w:val="002060"/>
          <w:sz w:val="28"/>
          <w:lang w:val="en-US"/>
        </w:rPr>
      </w:pPr>
    </w:p>
    <w:p w14:paraId="3E0C3D42" w14:textId="77777777" w:rsidR="001C3C59" w:rsidRDefault="001C3C59" w:rsidP="00A851DA">
      <w:pPr>
        <w:autoSpaceDE w:val="0"/>
        <w:autoSpaceDN w:val="0"/>
        <w:adjustRightInd w:val="0"/>
        <w:spacing w:after="0" w:line="240" w:lineRule="auto"/>
        <w:rPr>
          <w:rFonts w:cs="CalvertMT-Bold"/>
          <w:b/>
          <w:bCs/>
          <w:color w:val="002060"/>
          <w:sz w:val="28"/>
          <w:lang w:val="en-US"/>
        </w:rPr>
      </w:pPr>
    </w:p>
    <w:p w14:paraId="1EF27380" w14:textId="77777777" w:rsidR="00DD42FF" w:rsidRDefault="00DD42FF" w:rsidP="00A851DA">
      <w:pPr>
        <w:autoSpaceDE w:val="0"/>
        <w:autoSpaceDN w:val="0"/>
        <w:adjustRightInd w:val="0"/>
        <w:spacing w:after="0" w:line="240" w:lineRule="auto"/>
        <w:rPr>
          <w:rFonts w:cs="CalvertMT-Bold"/>
          <w:b/>
          <w:bCs/>
          <w:color w:val="002060"/>
          <w:sz w:val="28"/>
          <w:lang w:val="en-US"/>
        </w:rPr>
      </w:pPr>
    </w:p>
    <w:p w14:paraId="495671A8" w14:textId="77777777" w:rsidR="00DD42FF" w:rsidRDefault="00DD42FF" w:rsidP="00A851DA">
      <w:pPr>
        <w:autoSpaceDE w:val="0"/>
        <w:autoSpaceDN w:val="0"/>
        <w:adjustRightInd w:val="0"/>
        <w:spacing w:after="0" w:line="240" w:lineRule="auto"/>
        <w:rPr>
          <w:rFonts w:cs="CalvertMT-Bold"/>
          <w:b/>
          <w:bCs/>
          <w:color w:val="002060"/>
          <w:sz w:val="28"/>
          <w:lang w:val="en-US"/>
        </w:rPr>
      </w:pPr>
    </w:p>
    <w:p w14:paraId="51EC06A8" w14:textId="77777777" w:rsidR="00DD42FF" w:rsidRDefault="00DD42FF" w:rsidP="00A851DA">
      <w:pPr>
        <w:autoSpaceDE w:val="0"/>
        <w:autoSpaceDN w:val="0"/>
        <w:adjustRightInd w:val="0"/>
        <w:spacing w:after="0" w:line="240" w:lineRule="auto"/>
        <w:rPr>
          <w:rFonts w:cs="CalvertMT-Bold"/>
          <w:b/>
          <w:bCs/>
          <w:color w:val="002060"/>
          <w:sz w:val="28"/>
          <w:lang w:val="en-US"/>
        </w:rPr>
      </w:pPr>
    </w:p>
    <w:p w14:paraId="2C44A24B" w14:textId="77777777" w:rsidR="00DD42FF" w:rsidRDefault="00DD42FF" w:rsidP="00A851DA">
      <w:pPr>
        <w:autoSpaceDE w:val="0"/>
        <w:autoSpaceDN w:val="0"/>
        <w:adjustRightInd w:val="0"/>
        <w:spacing w:after="0" w:line="240" w:lineRule="auto"/>
        <w:rPr>
          <w:rFonts w:cs="CalvertMT-Bold"/>
          <w:b/>
          <w:bCs/>
          <w:color w:val="002060"/>
          <w:sz w:val="28"/>
          <w:lang w:val="en-US"/>
        </w:rPr>
      </w:pPr>
    </w:p>
    <w:p w14:paraId="503F1B9B" w14:textId="77777777" w:rsidR="00DD42FF" w:rsidRDefault="00DD42FF" w:rsidP="00A851DA">
      <w:pPr>
        <w:autoSpaceDE w:val="0"/>
        <w:autoSpaceDN w:val="0"/>
        <w:adjustRightInd w:val="0"/>
        <w:spacing w:after="0" w:line="240" w:lineRule="auto"/>
        <w:rPr>
          <w:rFonts w:cs="CalvertMT-Bold"/>
          <w:b/>
          <w:bCs/>
          <w:color w:val="002060"/>
          <w:sz w:val="28"/>
          <w:lang w:val="en-US"/>
        </w:rPr>
      </w:pPr>
    </w:p>
    <w:p w14:paraId="0FFA1678" w14:textId="77777777" w:rsidR="00DD42FF" w:rsidRDefault="00DD42FF" w:rsidP="00A851DA">
      <w:pPr>
        <w:autoSpaceDE w:val="0"/>
        <w:autoSpaceDN w:val="0"/>
        <w:adjustRightInd w:val="0"/>
        <w:spacing w:after="0" w:line="240" w:lineRule="auto"/>
        <w:rPr>
          <w:rFonts w:cs="CalvertMT-Bold"/>
          <w:b/>
          <w:bCs/>
          <w:color w:val="002060"/>
          <w:sz w:val="28"/>
          <w:lang w:val="en-US"/>
        </w:rPr>
      </w:pPr>
    </w:p>
    <w:p w14:paraId="6402360B" w14:textId="27579AA5"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3E0329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B01A89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9AD8B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1D1C8F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816CDA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7FCA35DA" w14:textId="77777777" w:rsidTr="00405895">
        <w:tc>
          <w:tcPr>
            <w:tcW w:w="2310" w:type="dxa"/>
            <w:shd w:val="clear" w:color="auto" w:fill="D9D9D9" w:themeFill="background1" w:themeFillShade="D9"/>
          </w:tcPr>
          <w:p w14:paraId="3DDB213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A95BCEE" w14:textId="7C97067C" w:rsidR="00405895" w:rsidRPr="00B0415E" w:rsidRDefault="00805855" w:rsidP="00A851DA">
            <w:pPr>
              <w:rPr>
                <w:rFonts w:cs="Bliss-Regular"/>
                <w:color w:val="000000"/>
              </w:rPr>
            </w:pPr>
            <w:r>
              <w:rPr>
                <w:rFonts w:cs="Bliss-Regular"/>
                <w:color w:val="000000"/>
              </w:rPr>
              <w:t>MH Zaman</w:t>
            </w:r>
          </w:p>
        </w:tc>
        <w:tc>
          <w:tcPr>
            <w:tcW w:w="1276" w:type="dxa"/>
            <w:shd w:val="clear" w:color="auto" w:fill="D9D9D9" w:themeFill="background1" w:themeFillShade="D9"/>
          </w:tcPr>
          <w:p w14:paraId="7D7DC5A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14BE02" w14:textId="23A83F51" w:rsidR="00405895" w:rsidRPr="00B0415E" w:rsidRDefault="009D3D48" w:rsidP="00A851DA">
            <w:pPr>
              <w:rPr>
                <w:rFonts w:cs="Bliss-Regular"/>
                <w:color w:val="000000"/>
              </w:rPr>
            </w:pPr>
            <w:r>
              <w:rPr>
                <w:rFonts w:cs="Bliss-Regular"/>
                <w:color w:val="000000"/>
              </w:rPr>
              <w:t>05/08</w:t>
            </w:r>
            <w:r w:rsidR="00805855">
              <w:rPr>
                <w:rFonts w:cs="Bliss-Regular"/>
                <w:color w:val="000000"/>
              </w:rPr>
              <w:t>/2019</w:t>
            </w:r>
          </w:p>
        </w:tc>
      </w:tr>
    </w:tbl>
    <w:p w14:paraId="0B80F851" w14:textId="77777777" w:rsidR="00A851DA" w:rsidRPr="00B0415E" w:rsidRDefault="00A851DA" w:rsidP="00A851DA">
      <w:pPr>
        <w:rPr>
          <w:rFonts w:cs="Bliss-Regular"/>
          <w:color w:val="000000"/>
          <w:lang w:val="en-US"/>
        </w:rPr>
      </w:pPr>
    </w:p>
    <w:p w14:paraId="6DC2E250" w14:textId="77777777" w:rsidR="00A851DA" w:rsidRPr="00B0415E" w:rsidRDefault="00A851DA" w:rsidP="00A851DA">
      <w:pPr>
        <w:rPr>
          <w:rFonts w:cs="Bliss-Regular"/>
          <w:color w:val="000000"/>
          <w:lang w:val="en-US"/>
        </w:rPr>
      </w:pPr>
    </w:p>
    <w:p w14:paraId="6870FB5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5F7C814" w14:textId="77777777" w:rsidTr="00B0415E">
        <w:trPr>
          <w:trHeight w:val="249"/>
        </w:trPr>
        <w:tc>
          <w:tcPr>
            <w:tcW w:w="4621" w:type="dxa"/>
            <w:shd w:val="clear" w:color="auto" w:fill="D9D9D9" w:themeFill="background1" w:themeFillShade="D9"/>
          </w:tcPr>
          <w:p w14:paraId="51662DC3" w14:textId="77777777" w:rsidR="00503D7E" w:rsidRPr="00B0415E" w:rsidRDefault="00503D7E" w:rsidP="00503D7E">
            <w:pPr>
              <w:rPr>
                <w:b/>
                <w:color w:val="002060"/>
              </w:rPr>
            </w:pPr>
            <w:r w:rsidRPr="00B0415E">
              <w:rPr>
                <w:b/>
                <w:color w:val="002060"/>
              </w:rPr>
              <w:t>Total Marks</w:t>
            </w:r>
          </w:p>
        </w:tc>
        <w:tc>
          <w:tcPr>
            <w:tcW w:w="4621" w:type="dxa"/>
          </w:tcPr>
          <w:p w14:paraId="57F67BCA" w14:textId="77777777" w:rsidR="00503D7E" w:rsidRPr="00B0415E" w:rsidRDefault="00503D7E" w:rsidP="00503D7E">
            <w:pPr>
              <w:rPr>
                <w:rFonts w:cs="Times New Roman"/>
                <w:szCs w:val="32"/>
              </w:rPr>
            </w:pPr>
          </w:p>
        </w:tc>
      </w:tr>
      <w:tr w:rsidR="00503D7E" w:rsidRPr="00B0415E" w14:paraId="43AA1A16" w14:textId="77777777" w:rsidTr="00B0415E">
        <w:tc>
          <w:tcPr>
            <w:tcW w:w="4621" w:type="dxa"/>
            <w:shd w:val="clear" w:color="auto" w:fill="D9D9D9" w:themeFill="background1" w:themeFillShade="D9"/>
          </w:tcPr>
          <w:p w14:paraId="2DC37CFC" w14:textId="77777777" w:rsidR="00503D7E" w:rsidRPr="00B0415E" w:rsidRDefault="00503D7E" w:rsidP="00503D7E">
            <w:pPr>
              <w:rPr>
                <w:b/>
                <w:color w:val="002060"/>
              </w:rPr>
            </w:pPr>
            <w:r w:rsidRPr="00B0415E">
              <w:rPr>
                <w:b/>
                <w:color w:val="002060"/>
              </w:rPr>
              <w:t>Marks Obtained</w:t>
            </w:r>
          </w:p>
        </w:tc>
        <w:tc>
          <w:tcPr>
            <w:tcW w:w="4621" w:type="dxa"/>
          </w:tcPr>
          <w:p w14:paraId="3F9EA198" w14:textId="77777777" w:rsidR="00503D7E" w:rsidRPr="00B0415E" w:rsidRDefault="00503D7E" w:rsidP="00503D7E">
            <w:pPr>
              <w:rPr>
                <w:rFonts w:cs="Times New Roman"/>
                <w:szCs w:val="32"/>
              </w:rPr>
            </w:pPr>
          </w:p>
        </w:tc>
      </w:tr>
      <w:tr w:rsidR="00503D7E" w:rsidRPr="00B0415E" w14:paraId="5B8BEF25" w14:textId="77777777" w:rsidTr="00B0415E">
        <w:tc>
          <w:tcPr>
            <w:tcW w:w="4621" w:type="dxa"/>
            <w:shd w:val="clear" w:color="auto" w:fill="D9D9D9" w:themeFill="background1" w:themeFillShade="D9"/>
          </w:tcPr>
          <w:p w14:paraId="6FB79DF9" w14:textId="77777777" w:rsidR="00503D7E" w:rsidRPr="00B0415E" w:rsidRDefault="00B0415E" w:rsidP="00503D7E">
            <w:pPr>
              <w:rPr>
                <w:b/>
                <w:color w:val="002060"/>
              </w:rPr>
            </w:pPr>
            <w:r w:rsidRPr="00B0415E">
              <w:rPr>
                <w:b/>
                <w:color w:val="002060"/>
              </w:rPr>
              <w:t>Percentage / Grade</w:t>
            </w:r>
          </w:p>
        </w:tc>
        <w:tc>
          <w:tcPr>
            <w:tcW w:w="4621" w:type="dxa"/>
          </w:tcPr>
          <w:p w14:paraId="72344D71" w14:textId="77777777" w:rsidR="00503D7E" w:rsidRPr="00B0415E" w:rsidRDefault="00503D7E" w:rsidP="00503D7E">
            <w:pPr>
              <w:rPr>
                <w:rFonts w:cs="Times New Roman"/>
                <w:szCs w:val="32"/>
              </w:rPr>
            </w:pPr>
          </w:p>
        </w:tc>
      </w:tr>
    </w:tbl>
    <w:p w14:paraId="22624B77" w14:textId="77777777" w:rsidR="00A851DA" w:rsidRDefault="00A851DA" w:rsidP="00503D7E">
      <w:pPr>
        <w:rPr>
          <w:rFonts w:cs="Times New Roman"/>
          <w:sz w:val="24"/>
          <w:szCs w:val="32"/>
        </w:rPr>
      </w:pPr>
    </w:p>
    <w:p w14:paraId="2FF5D2B9" w14:textId="77777777" w:rsidR="00607874" w:rsidRDefault="00607874" w:rsidP="00503D7E">
      <w:pPr>
        <w:rPr>
          <w:rFonts w:cs="Times New Roman"/>
          <w:sz w:val="24"/>
          <w:szCs w:val="32"/>
        </w:rPr>
      </w:pPr>
    </w:p>
    <w:p w14:paraId="04A1C96B" w14:textId="77777777" w:rsidR="00607874" w:rsidRDefault="00607874" w:rsidP="00503D7E">
      <w:pPr>
        <w:rPr>
          <w:rFonts w:cs="Times New Roman"/>
          <w:sz w:val="24"/>
          <w:szCs w:val="32"/>
        </w:rPr>
      </w:pPr>
    </w:p>
    <w:p w14:paraId="4DB8C8EA" w14:textId="77777777" w:rsidR="00607874" w:rsidRDefault="00607874" w:rsidP="00503D7E">
      <w:pPr>
        <w:rPr>
          <w:rFonts w:cs="Times New Roman"/>
          <w:sz w:val="24"/>
          <w:szCs w:val="32"/>
        </w:rPr>
      </w:pPr>
    </w:p>
    <w:p w14:paraId="450097F1" w14:textId="77777777" w:rsidR="00607874" w:rsidRDefault="00607874" w:rsidP="00503D7E">
      <w:pPr>
        <w:rPr>
          <w:rFonts w:cs="Times New Roman"/>
          <w:sz w:val="24"/>
          <w:szCs w:val="32"/>
        </w:rPr>
      </w:pPr>
    </w:p>
    <w:p w14:paraId="42D1D7B6" w14:textId="77777777" w:rsidR="00607874" w:rsidRDefault="00607874" w:rsidP="00503D7E">
      <w:pPr>
        <w:rPr>
          <w:rFonts w:cs="Times New Roman"/>
          <w:sz w:val="24"/>
          <w:szCs w:val="32"/>
        </w:rPr>
      </w:pPr>
    </w:p>
    <w:p w14:paraId="074D2ED2" w14:textId="77777777" w:rsidR="00607874" w:rsidRDefault="00607874" w:rsidP="00503D7E">
      <w:pPr>
        <w:rPr>
          <w:rFonts w:cs="Times New Roman"/>
          <w:sz w:val="24"/>
          <w:szCs w:val="32"/>
        </w:rPr>
      </w:pPr>
    </w:p>
    <w:p w14:paraId="3709EFA1" w14:textId="77777777" w:rsidR="00607874" w:rsidRDefault="00607874" w:rsidP="00503D7E">
      <w:pPr>
        <w:rPr>
          <w:rFonts w:cs="Times New Roman"/>
          <w:sz w:val="24"/>
          <w:szCs w:val="32"/>
        </w:rPr>
      </w:pPr>
    </w:p>
    <w:p w14:paraId="133AB5F4" w14:textId="77777777" w:rsidR="00EA30AB" w:rsidRDefault="00EA30AB" w:rsidP="00503D7E">
      <w:pPr>
        <w:rPr>
          <w:rFonts w:cs="Times New Roman"/>
          <w:sz w:val="24"/>
          <w:szCs w:val="32"/>
        </w:rPr>
      </w:pPr>
    </w:p>
    <w:p w14:paraId="4E630989" w14:textId="77777777" w:rsidR="00EA30AB" w:rsidRDefault="00EA30AB" w:rsidP="00503D7E">
      <w:pPr>
        <w:rPr>
          <w:rFonts w:cs="Times New Roman"/>
          <w:sz w:val="24"/>
          <w:szCs w:val="32"/>
        </w:rPr>
      </w:pPr>
    </w:p>
    <w:p w14:paraId="4871B9F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B0929" w14:textId="77777777" w:rsidR="00261048" w:rsidRDefault="00261048" w:rsidP="00CB4D0A">
      <w:pPr>
        <w:spacing w:after="0" w:line="240" w:lineRule="auto"/>
      </w:pPr>
      <w:r>
        <w:separator/>
      </w:r>
    </w:p>
  </w:endnote>
  <w:endnote w:type="continuationSeparator" w:id="0">
    <w:p w14:paraId="2EBDF3A9" w14:textId="77777777" w:rsidR="00261048" w:rsidRDefault="002610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66D0A8" w14:textId="77777777" w:rsidR="00261048" w:rsidRDefault="00261048" w:rsidP="00CB4D0A">
      <w:pPr>
        <w:spacing w:after="0" w:line="240" w:lineRule="auto"/>
      </w:pPr>
      <w:r>
        <w:separator/>
      </w:r>
    </w:p>
  </w:footnote>
  <w:footnote w:type="continuationSeparator" w:id="0">
    <w:p w14:paraId="7B3CCE65" w14:textId="77777777" w:rsidR="00261048" w:rsidRDefault="0026104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85FFA"/>
    <w:multiLevelType w:val="hybridMultilevel"/>
    <w:tmpl w:val="7BF6F5BE"/>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740D18"/>
    <w:multiLevelType w:val="hybridMultilevel"/>
    <w:tmpl w:val="FD487EA2"/>
    <w:lvl w:ilvl="0" w:tplc="CC545988">
      <w:start w:val="1"/>
      <w:numFmt w:val="lowerRoman"/>
      <w:lvlText w:val="%1."/>
      <w:lvlJc w:val="left"/>
      <w:pPr>
        <w:ind w:left="1440" w:hanging="720"/>
      </w:pPr>
      <w:rPr>
        <w:rFonts w:hint="default"/>
      </w:rPr>
    </w:lvl>
    <w:lvl w:ilvl="1" w:tplc="08090019" w:tentative="1">
      <w:start w:val="1"/>
      <w:numFmt w:val="lowerLetter"/>
      <w:lvlText w:val="%2."/>
      <w:lvlJc w:val="left"/>
      <w:pPr>
        <w:ind w:left="2115" w:hanging="360"/>
      </w:pPr>
    </w:lvl>
    <w:lvl w:ilvl="2" w:tplc="0809001B" w:tentative="1">
      <w:start w:val="1"/>
      <w:numFmt w:val="lowerRoman"/>
      <w:lvlText w:val="%3."/>
      <w:lvlJc w:val="right"/>
      <w:pPr>
        <w:ind w:left="2835" w:hanging="180"/>
      </w:pPr>
    </w:lvl>
    <w:lvl w:ilvl="3" w:tplc="0809000F" w:tentative="1">
      <w:start w:val="1"/>
      <w:numFmt w:val="decimal"/>
      <w:lvlText w:val="%4."/>
      <w:lvlJc w:val="left"/>
      <w:pPr>
        <w:ind w:left="3555" w:hanging="360"/>
      </w:pPr>
    </w:lvl>
    <w:lvl w:ilvl="4" w:tplc="08090019" w:tentative="1">
      <w:start w:val="1"/>
      <w:numFmt w:val="lowerLetter"/>
      <w:lvlText w:val="%5."/>
      <w:lvlJc w:val="left"/>
      <w:pPr>
        <w:ind w:left="4275" w:hanging="360"/>
      </w:pPr>
    </w:lvl>
    <w:lvl w:ilvl="5" w:tplc="0809001B" w:tentative="1">
      <w:start w:val="1"/>
      <w:numFmt w:val="lowerRoman"/>
      <w:lvlText w:val="%6."/>
      <w:lvlJc w:val="right"/>
      <w:pPr>
        <w:ind w:left="4995" w:hanging="180"/>
      </w:pPr>
    </w:lvl>
    <w:lvl w:ilvl="6" w:tplc="0809000F" w:tentative="1">
      <w:start w:val="1"/>
      <w:numFmt w:val="decimal"/>
      <w:lvlText w:val="%7."/>
      <w:lvlJc w:val="left"/>
      <w:pPr>
        <w:ind w:left="5715" w:hanging="360"/>
      </w:pPr>
    </w:lvl>
    <w:lvl w:ilvl="7" w:tplc="08090019" w:tentative="1">
      <w:start w:val="1"/>
      <w:numFmt w:val="lowerLetter"/>
      <w:lvlText w:val="%8."/>
      <w:lvlJc w:val="left"/>
      <w:pPr>
        <w:ind w:left="6435" w:hanging="360"/>
      </w:pPr>
    </w:lvl>
    <w:lvl w:ilvl="8" w:tplc="0809001B" w:tentative="1">
      <w:start w:val="1"/>
      <w:numFmt w:val="lowerRoman"/>
      <w:lvlText w:val="%9."/>
      <w:lvlJc w:val="right"/>
      <w:pPr>
        <w:ind w:left="7155" w:hanging="180"/>
      </w:pPr>
    </w:lvl>
  </w:abstractNum>
  <w:abstractNum w:abstractNumId="2" w15:restartNumberingAfterBreak="0">
    <w:nsid w:val="174C793D"/>
    <w:multiLevelType w:val="hybridMultilevel"/>
    <w:tmpl w:val="ACEA3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910D61"/>
    <w:multiLevelType w:val="hybridMultilevel"/>
    <w:tmpl w:val="99003826"/>
    <w:lvl w:ilvl="0" w:tplc="11C066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50423C"/>
    <w:multiLevelType w:val="hybridMultilevel"/>
    <w:tmpl w:val="763E994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3D6280D"/>
    <w:multiLevelType w:val="hybridMultilevel"/>
    <w:tmpl w:val="7BB8A79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5267BD"/>
    <w:multiLevelType w:val="hybridMultilevel"/>
    <w:tmpl w:val="D39ED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8477C3"/>
    <w:multiLevelType w:val="hybridMultilevel"/>
    <w:tmpl w:val="A92447A2"/>
    <w:lvl w:ilvl="0" w:tplc="DCCC2C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9C57C4"/>
    <w:multiLevelType w:val="hybridMultilevel"/>
    <w:tmpl w:val="73D8CAD6"/>
    <w:lvl w:ilvl="0" w:tplc="CC545988">
      <w:start w:val="1"/>
      <w:numFmt w:val="lowerRoman"/>
      <w:lvlText w:val="%1."/>
      <w:lvlJc w:val="left"/>
      <w:pPr>
        <w:ind w:left="2160" w:hanging="720"/>
      </w:pPr>
      <w:rPr>
        <w:rFonts w:hint="default"/>
      </w:rPr>
    </w:lvl>
    <w:lvl w:ilvl="1" w:tplc="08090019" w:tentative="1">
      <w:start w:val="1"/>
      <w:numFmt w:val="lowerLetter"/>
      <w:lvlText w:val="%2."/>
      <w:lvlJc w:val="left"/>
      <w:pPr>
        <w:ind w:left="2835" w:hanging="360"/>
      </w:pPr>
    </w:lvl>
    <w:lvl w:ilvl="2" w:tplc="0809001B" w:tentative="1">
      <w:start w:val="1"/>
      <w:numFmt w:val="lowerRoman"/>
      <w:lvlText w:val="%3."/>
      <w:lvlJc w:val="right"/>
      <w:pPr>
        <w:ind w:left="3555" w:hanging="180"/>
      </w:pPr>
    </w:lvl>
    <w:lvl w:ilvl="3" w:tplc="0809000F" w:tentative="1">
      <w:start w:val="1"/>
      <w:numFmt w:val="decimal"/>
      <w:lvlText w:val="%4."/>
      <w:lvlJc w:val="left"/>
      <w:pPr>
        <w:ind w:left="4275" w:hanging="360"/>
      </w:pPr>
    </w:lvl>
    <w:lvl w:ilvl="4" w:tplc="08090019" w:tentative="1">
      <w:start w:val="1"/>
      <w:numFmt w:val="lowerLetter"/>
      <w:lvlText w:val="%5."/>
      <w:lvlJc w:val="left"/>
      <w:pPr>
        <w:ind w:left="4995" w:hanging="360"/>
      </w:pPr>
    </w:lvl>
    <w:lvl w:ilvl="5" w:tplc="0809001B" w:tentative="1">
      <w:start w:val="1"/>
      <w:numFmt w:val="lowerRoman"/>
      <w:lvlText w:val="%6."/>
      <w:lvlJc w:val="right"/>
      <w:pPr>
        <w:ind w:left="5715" w:hanging="180"/>
      </w:pPr>
    </w:lvl>
    <w:lvl w:ilvl="6" w:tplc="0809000F" w:tentative="1">
      <w:start w:val="1"/>
      <w:numFmt w:val="decimal"/>
      <w:lvlText w:val="%7."/>
      <w:lvlJc w:val="left"/>
      <w:pPr>
        <w:ind w:left="6435" w:hanging="360"/>
      </w:pPr>
    </w:lvl>
    <w:lvl w:ilvl="7" w:tplc="08090019" w:tentative="1">
      <w:start w:val="1"/>
      <w:numFmt w:val="lowerLetter"/>
      <w:lvlText w:val="%8."/>
      <w:lvlJc w:val="left"/>
      <w:pPr>
        <w:ind w:left="7155" w:hanging="360"/>
      </w:pPr>
    </w:lvl>
    <w:lvl w:ilvl="8" w:tplc="0809001B" w:tentative="1">
      <w:start w:val="1"/>
      <w:numFmt w:val="lowerRoman"/>
      <w:lvlText w:val="%9."/>
      <w:lvlJc w:val="right"/>
      <w:pPr>
        <w:ind w:left="7875" w:hanging="180"/>
      </w:pPr>
    </w:lvl>
  </w:abstractNum>
  <w:abstractNum w:abstractNumId="10" w15:restartNumberingAfterBreak="0">
    <w:nsid w:val="6B3F304E"/>
    <w:multiLevelType w:val="hybridMultilevel"/>
    <w:tmpl w:val="95985D3E"/>
    <w:lvl w:ilvl="0" w:tplc="A1861BBA">
      <w:start w:val="3"/>
      <w:numFmt w:val="lowerRoman"/>
      <w:lvlText w:val="%1."/>
      <w:lvlJc w:val="left"/>
      <w:pPr>
        <w:ind w:left="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C442C6">
      <w:start w:val="1"/>
      <w:numFmt w:val="bullet"/>
      <w:lvlText w:val="•"/>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A0EBE1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84E88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649DA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802B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C8C0F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227F3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E3405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D05048B"/>
    <w:multiLevelType w:val="hybridMultilevel"/>
    <w:tmpl w:val="85C67696"/>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abstractNumId w:val="6"/>
  </w:num>
  <w:num w:numId="2">
    <w:abstractNumId w:val="2"/>
  </w:num>
  <w:num w:numId="3">
    <w:abstractNumId w:val="9"/>
  </w:num>
  <w:num w:numId="4">
    <w:abstractNumId w:val="1"/>
  </w:num>
  <w:num w:numId="5">
    <w:abstractNumId w:val="4"/>
  </w:num>
  <w:num w:numId="6">
    <w:abstractNumId w:val="11"/>
  </w:num>
  <w:num w:numId="7">
    <w:abstractNumId w:val="10"/>
  </w:num>
  <w:num w:numId="8">
    <w:abstractNumId w:val="0"/>
  </w:num>
  <w:num w:numId="9">
    <w:abstractNumId w:val="3"/>
  </w:num>
  <w:num w:numId="10">
    <w:abstractNumId w:val="8"/>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095617"/>
    <w:rsid w:val="000B5E56"/>
    <w:rsid w:val="001135F9"/>
    <w:rsid w:val="001175EE"/>
    <w:rsid w:val="00137974"/>
    <w:rsid w:val="0014788A"/>
    <w:rsid w:val="00157CF6"/>
    <w:rsid w:val="00182416"/>
    <w:rsid w:val="00187EB4"/>
    <w:rsid w:val="00197BBE"/>
    <w:rsid w:val="001C3C59"/>
    <w:rsid w:val="001D1F55"/>
    <w:rsid w:val="001F0481"/>
    <w:rsid w:val="00200C92"/>
    <w:rsid w:val="0020451E"/>
    <w:rsid w:val="00206B9D"/>
    <w:rsid w:val="0021348F"/>
    <w:rsid w:val="0023259C"/>
    <w:rsid w:val="00261048"/>
    <w:rsid w:val="00263E34"/>
    <w:rsid w:val="002B0BD7"/>
    <w:rsid w:val="002B573D"/>
    <w:rsid w:val="002C5CB2"/>
    <w:rsid w:val="002F779F"/>
    <w:rsid w:val="0033223E"/>
    <w:rsid w:val="00371885"/>
    <w:rsid w:val="003A5C40"/>
    <w:rsid w:val="003E2B87"/>
    <w:rsid w:val="00402786"/>
    <w:rsid w:val="00402A6B"/>
    <w:rsid w:val="00405895"/>
    <w:rsid w:val="004058DF"/>
    <w:rsid w:val="00443E6F"/>
    <w:rsid w:val="00486F1A"/>
    <w:rsid w:val="00490CB9"/>
    <w:rsid w:val="004A2CE2"/>
    <w:rsid w:val="004E3CDA"/>
    <w:rsid w:val="004E4D4C"/>
    <w:rsid w:val="004F4B4D"/>
    <w:rsid w:val="0050216D"/>
    <w:rsid w:val="00503D7E"/>
    <w:rsid w:val="0050778F"/>
    <w:rsid w:val="00527C11"/>
    <w:rsid w:val="00535F31"/>
    <w:rsid w:val="00574D64"/>
    <w:rsid w:val="00591365"/>
    <w:rsid w:val="005B31E4"/>
    <w:rsid w:val="005C40EF"/>
    <w:rsid w:val="006034F6"/>
    <w:rsid w:val="00607874"/>
    <w:rsid w:val="00607E77"/>
    <w:rsid w:val="00617BB3"/>
    <w:rsid w:val="00645CDD"/>
    <w:rsid w:val="00667AC7"/>
    <w:rsid w:val="00681510"/>
    <w:rsid w:val="006823A7"/>
    <w:rsid w:val="00687EE8"/>
    <w:rsid w:val="0070347F"/>
    <w:rsid w:val="0070678E"/>
    <w:rsid w:val="0078542A"/>
    <w:rsid w:val="007A7BBC"/>
    <w:rsid w:val="007D6607"/>
    <w:rsid w:val="00805855"/>
    <w:rsid w:val="008207CF"/>
    <w:rsid w:val="00821252"/>
    <w:rsid w:val="00831C11"/>
    <w:rsid w:val="00852A5D"/>
    <w:rsid w:val="0087686F"/>
    <w:rsid w:val="008A60B4"/>
    <w:rsid w:val="008B3C31"/>
    <w:rsid w:val="008B64FE"/>
    <w:rsid w:val="00935BF7"/>
    <w:rsid w:val="0095442C"/>
    <w:rsid w:val="00983942"/>
    <w:rsid w:val="009C37E0"/>
    <w:rsid w:val="009D3D48"/>
    <w:rsid w:val="009E2EF1"/>
    <w:rsid w:val="009E41F4"/>
    <w:rsid w:val="00A14B66"/>
    <w:rsid w:val="00A65CF7"/>
    <w:rsid w:val="00A81AB4"/>
    <w:rsid w:val="00A851DA"/>
    <w:rsid w:val="00AC7D5B"/>
    <w:rsid w:val="00AE1481"/>
    <w:rsid w:val="00B0415E"/>
    <w:rsid w:val="00B04678"/>
    <w:rsid w:val="00B069E0"/>
    <w:rsid w:val="00B354FD"/>
    <w:rsid w:val="00BA1B6D"/>
    <w:rsid w:val="00BC46DF"/>
    <w:rsid w:val="00C03577"/>
    <w:rsid w:val="00C1458C"/>
    <w:rsid w:val="00C4787F"/>
    <w:rsid w:val="00C53029"/>
    <w:rsid w:val="00C65FEA"/>
    <w:rsid w:val="00CA0AC2"/>
    <w:rsid w:val="00CB4D0A"/>
    <w:rsid w:val="00CC2FB3"/>
    <w:rsid w:val="00CC575A"/>
    <w:rsid w:val="00CF123B"/>
    <w:rsid w:val="00D039AC"/>
    <w:rsid w:val="00D117DE"/>
    <w:rsid w:val="00D427DE"/>
    <w:rsid w:val="00D5587D"/>
    <w:rsid w:val="00D707CC"/>
    <w:rsid w:val="00D821FE"/>
    <w:rsid w:val="00DB0793"/>
    <w:rsid w:val="00DD42FF"/>
    <w:rsid w:val="00E00821"/>
    <w:rsid w:val="00E04DB4"/>
    <w:rsid w:val="00E30679"/>
    <w:rsid w:val="00E4597D"/>
    <w:rsid w:val="00E507D8"/>
    <w:rsid w:val="00E54832"/>
    <w:rsid w:val="00E56A90"/>
    <w:rsid w:val="00E641CC"/>
    <w:rsid w:val="00EA30AB"/>
    <w:rsid w:val="00EB1D11"/>
    <w:rsid w:val="00EB3925"/>
    <w:rsid w:val="00EF211D"/>
    <w:rsid w:val="00F96EB3"/>
    <w:rsid w:val="00FA14E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A8085"/>
  <w15:docId w15:val="{8AF57454-F55C-4BFF-9202-017DE6A84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54536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902C5-DE67-4B39-9BC9-C672834AC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hassan zaman</cp:lastModifiedBy>
  <cp:revision>2</cp:revision>
  <cp:lastPrinted>2019-03-28T09:44:00Z</cp:lastPrinted>
  <dcterms:created xsi:type="dcterms:W3CDTF">2019-10-08T21:51:00Z</dcterms:created>
  <dcterms:modified xsi:type="dcterms:W3CDTF">2019-10-08T21:51:00Z</dcterms:modified>
</cp:coreProperties>
</file>