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C7334"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27569">
            <w:pPr>
              <w:pStyle w:val="Default"/>
              <w:rPr>
                <w:rFonts w:asciiTheme="minorHAnsi" w:hAnsiTheme="minorHAnsi"/>
              </w:rPr>
            </w:pPr>
            <w:r>
              <w:rPr>
                <w:rFonts w:asciiTheme="minorHAnsi" w:hAnsiTheme="minorHAnsi"/>
              </w:rPr>
              <w:t>Catherine Williams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27569">
            <w:pPr>
              <w:pStyle w:val="Default"/>
              <w:rPr>
                <w:rFonts w:asciiTheme="minorHAnsi" w:hAnsiTheme="minorHAnsi"/>
              </w:rPr>
            </w:pPr>
            <w:r>
              <w:rPr>
                <w:rFonts w:asciiTheme="minorHAnsi" w:hAnsiTheme="minorHAnsi"/>
              </w:rPr>
              <w:t>2269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27569">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A641A" w:rsidP="00C703DE">
            <w:pPr>
              <w:pStyle w:val="Default"/>
            </w:pPr>
            <w:r w:rsidRPr="00C703DE">
              <w:rPr>
                <w:rFonts w:asciiTheme="minorHAnsi" w:hAnsiTheme="minorHAnsi"/>
              </w:rPr>
              <w:t xml:space="preserve">Assignment </w:t>
            </w:r>
            <w:r w:rsidR="00FC60B0">
              <w:rPr>
                <w:rFonts w:asciiTheme="minorHAnsi" w:hAnsiTheme="minorHAnsi"/>
              </w:rPr>
              <w:t>10</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76739D">
        <w:trPr>
          <w:trHeight w:val="2117"/>
        </w:trPr>
        <w:tc>
          <w:tcPr>
            <w:tcW w:w="9242" w:type="dxa"/>
            <w:tcBorders>
              <w:bottom w:val="single" w:sz="4" w:space="0" w:color="auto"/>
            </w:tcBorders>
          </w:tcPr>
          <w:p w:rsidR="00481F53" w:rsidRDefault="00481F53" w:rsidP="00481F53">
            <w:pPr>
              <w:rPr>
                <w:rFonts w:ascii="Arial" w:hAnsi="Arial" w:cs="Arial"/>
                <w:b/>
                <w:sz w:val="24"/>
                <w:szCs w:val="24"/>
              </w:rPr>
            </w:pPr>
          </w:p>
          <w:p w:rsidR="00A80114" w:rsidRDefault="00A80114" w:rsidP="00A80114">
            <w:pPr>
              <w:pStyle w:val="ListParagraph"/>
              <w:numPr>
                <w:ilvl w:val="0"/>
                <w:numId w:val="20"/>
              </w:numPr>
              <w:rPr>
                <w:rFonts w:ascii="Arial" w:hAnsi="Arial" w:cs="Arial"/>
                <w:b/>
                <w:sz w:val="24"/>
                <w:szCs w:val="24"/>
              </w:rPr>
            </w:pPr>
            <w:r w:rsidRPr="00A80114">
              <w:rPr>
                <w:rFonts w:ascii="Arial" w:hAnsi="Arial" w:cs="Arial"/>
                <w:b/>
                <w:sz w:val="24"/>
                <w:szCs w:val="24"/>
              </w:rPr>
              <w:t>Give short answers f</w:t>
            </w:r>
            <w:r w:rsidR="0074327F">
              <w:rPr>
                <w:rFonts w:ascii="Arial" w:hAnsi="Arial" w:cs="Arial"/>
                <w:b/>
                <w:sz w:val="24"/>
                <w:szCs w:val="24"/>
              </w:rPr>
              <w:t>or the following questions:</w:t>
            </w:r>
          </w:p>
          <w:p w:rsidR="00A80114" w:rsidRPr="00A80114" w:rsidRDefault="00A80114" w:rsidP="00A80114">
            <w:pPr>
              <w:pStyle w:val="ListParagraph"/>
              <w:rPr>
                <w:rFonts w:ascii="Arial" w:hAnsi="Arial" w:cs="Arial"/>
                <w:b/>
                <w:sz w:val="24"/>
                <w:szCs w:val="24"/>
              </w:rPr>
            </w:pPr>
          </w:p>
          <w:p w:rsidR="00A80114" w:rsidRPr="00F95687" w:rsidRDefault="00A80114" w:rsidP="00F95687">
            <w:pPr>
              <w:pStyle w:val="ListParagraph"/>
              <w:numPr>
                <w:ilvl w:val="0"/>
                <w:numId w:val="30"/>
              </w:numPr>
              <w:rPr>
                <w:rFonts w:ascii="Arial" w:hAnsi="Arial" w:cs="Arial"/>
                <w:sz w:val="24"/>
                <w:szCs w:val="24"/>
              </w:rPr>
            </w:pPr>
            <w:r w:rsidRPr="00F95687">
              <w:rPr>
                <w:rFonts w:ascii="Arial" w:hAnsi="Arial" w:cs="Arial"/>
                <w:sz w:val="24"/>
                <w:szCs w:val="24"/>
              </w:rPr>
              <w:t>Outline the difference between policies and procedures.</w:t>
            </w:r>
          </w:p>
          <w:p w:rsidR="00F95687" w:rsidRDefault="00F95687" w:rsidP="00F95687">
            <w:pPr>
              <w:rPr>
                <w:rFonts w:ascii="Arial" w:hAnsi="Arial" w:cs="Arial"/>
                <w:sz w:val="24"/>
                <w:szCs w:val="24"/>
              </w:rPr>
            </w:pPr>
          </w:p>
          <w:p w:rsidR="00F95687" w:rsidRDefault="00F95687" w:rsidP="00F95687">
            <w:pPr>
              <w:rPr>
                <w:rFonts w:ascii="Arial" w:hAnsi="Arial" w:cs="Arial"/>
                <w:sz w:val="24"/>
                <w:szCs w:val="24"/>
              </w:rPr>
            </w:pPr>
          </w:p>
          <w:p w:rsidR="00F95687" w:rsidRPr="00F95687" w:rsidRDefault="00F95687" w:rsidP="00F95687">
            <w:pPr>
              <w:rPr>
                <w:rFonts w:ascii="Arial" w:hAnsi="Arial" w:cs="Arial"/>
                <w:b/>
                <w:sz w:val="24"/>
                <w:szCs w:val="24"/>
              </w:rPr>
            </w:pPr>
            <w:r w:rsidRPr="00F95687">
              <w:rPr>
                <w:rFonts w:ascii="Arial" w:hAnsi="Arial" w:cs="Arial"/>
                <w:b/>
                <w:sz w:val="24"/>
                <w:szCs w:val="24"/>
              </w:rPr>
              <w:t>Policy</w:t>
            </w:r>
          </w:p>
          <w:p w:rsidR="00F95687" w:rsidRDefault="00F95687" w:rsidP="00F95687">
            <w:pPr>
              <w:rPr>
                <w:rFonts w:ascii="Arial" w:hAnsi="Arial" w:cs="Arial"/>
                <w:sz w:val="24"/>
                <w:szCs w:val="24"/>
              </w:rPr>
            </w:pPr>
          </w:p>
          <w:p w:rsidR="009E688F" w:rsidRDefault="009E688F" w:rsidP="00F95687">
            <w:pPr>
              <w:rPr>
                <w:rFonts w:ascii="Arial" w:hAnsi="Arial" w:cs="Arial"/>
                <w:sz w:val="24"/>
                <w:szCs w:val="24"/>
              </w:rPr>
            </w:pPr>
            <w:r w:rsidRPr="009E688F">
              <w:rPr>
                <w:rFonts w:ascii="Arial" w:hAnsi="Arial" w:cs="Arial"/>
                <w:sz w:val="24"/>
                <w:szCs w:val="24"/>
              </w:rPr>
              <w:t>Rules and regulation of the business organization are framed in the form of policies. These are the guiding principles of an organization</w:t>
            </w:r>
            <w:r>
              <w:rPr>
                <w:rFonts w:ascii="Georgia" w:hAnsi="Georgia" w:cs="Arial"/>
                <w:color w:val="000000"/>
                <w:sz w:val="26"/>
                <w:szCs w:val="26"/>
              </w:rPr>
              <w:t>.</w:t>
            </w:r>
            <w:r>
              <w:rPr>
                <w:rFonts w:ascii="Georgia" w:hAnsi="Georgia" w:cs="Arial"/>
                <w:color w:val="000000"/>
                <w:sz w:val="26"/>
                <w:szCs w:val="26"/>
              </w:rPr>
              <w:br/>
            </w:r>
          </w:p>
          <w:p w:rsidR="001D5CAF" w:rsidRDefault="001D5CAF" w:rsidP="00F95687">
            <w:pPr>
              <w:rPr>
                <w:rFonts w:ascii="Arial" w:hAnsi="Arial" w:cs="Arial"/>
                <w:sz w:val="24"/>
                <w:szCs w:val="24"/>
              </w:rPr>
            </w:pPr>
            <w:r>
              <w:rPr>
                <w:rFonts w:ascii="Arial" w:hAnsi="Arial" w:cs="Arial"/>
                <w:sz w:val="24"/>
                <w:szCs w:val="24"/>
              </w:rPr>
              <w:t xml:space="preserve">Policy if </w:t>
            </w:r>
            <w:r w:rsidR="00F95687" w:rsidRPr="00F95687">
              <w:rPr>
                <w:rFonts w:ascii="Arial" w:hAnsi="Arial" w:cs="Arial"/>
                <w:sz w:val="24"/>
                <w:szCs w:val="24"/>
              </w:rPr>
              <w:t xml:space="preserve">a guiding principle that is put in place to give direction to the employees of an organization. </w:t>
            </w:r>
          </w:p>
          <w:p w:rsidR="001D5CAF" w:rsidRDefault="001D5CAF" w:rsidP="00F95687">
            <w:pPr>
              <w:rPr>
                <w:rFonts w:ascii="Arial" w:hAnsi="Arial" w:cs="Arial"/>
                <w:sz w:val="24"/>
                <w:szCs w:val="24"/>
              </w:rPr>
            </w:pPr>
          </w:p>
          <w:p w:rsidR="00F95687" w:rsidRPr="00F95687" w:rsidRDefault="00F95687" w:rsidP="00F95687">
            <w:pPr>
              <w:rPr>
                <w:rFonts w:ascii="Arial" w:hAnsi="Arial" w:cs="Arial"/>
                <w:sz w:val="24"/>
                <w:szCs w:val="24"/>
              </w:rPr>
            </w:pPr>
            <w:r w:rsidRPr="00F95687">
              <w:rPr>
                <w:rFonts w:ascii="Arial" w:hAnsi="Arial" w:cs="Arial"/>
                <w:sz w:val="24"/>
                <w:szCs w:val="24"/>
              </w:rPr>
              <w:t>In the context of a government, it is the direction in which a particular department or ministry should move forward to achieve its goals. It serves as a guide in decision making under different sets of circumstances. This policy is always within the framework of the missions and objectives of any organization and is usually set by top brass of any organization.</w:t>
            </w:r>
            <w:r>
              <w:rPr>
                <w:rFonts w:ascii="Arial" w:hAnsi="Arial" w:cs="Arial"/>
                <w:sz w:val="24"/>
                <w:szCs w:val="24"/>
              </w:rPr>
              <w:br/>
            </w:r>
          </w:p>
          <w:p w:rsidR="00F95687" w:rsidRDefault="00F95687" w:rsidP="00F95687">
            <w:pPr>
              <w:rPr>
                <w:rFonts w:ascii="Arial" w:hAnsi="Arial" w:cs="Arial"/>
                <w:b/>
                <w:sz w:val="24"/>
                <w:szCs w:val="24"/>
              </w:rPr>
            </w:pPr>
            <w:r w:rsidRPr="00F95687">
              <w:rPr>
                <w:rFonts w:ascii="Arial" w:hAnsi="Arial" w:cs="Arial"/>
                <w:b/>
                <w:sz w:val="24"/>
                <w:szCs w:val="24"/>
              </w:rPr>
              <w:t>Procedure</w:t>
            </w:r>
          </w:p>
          <w:p w:rsidR="009E688F" w:rsidRPr="00F95687" w:rsidRDefault="009E688F" w:rsidP="00F95687">
            <w:pPr>
              <w:rPr>
                <w:rFonts w:ascii="Arial" w:hAnsi="Arial" w:cs="Arial"/>
                <w:b/>
                <w:sz w:val="24"/>
                <w:szCs w:val="24"/>
              </w:rPr>
            </w:pPr>
          </w:p>
          <w:p w:rsidR="001D5CAF" w:rsidRDefault="009E688F" w:rsidP="00F95687">
            <w:pPr>
              <w:rPr>
                <w:rFonts w:ascii="Arial" w:hAnsi="Arial" w:cs="Arial"/>
                <w:sz w:val="24"/>
                <w:szCs w:val="24"/>
              </w:rPr>
            </w:pPr>
            <w:r w:rsidRPr="009E688F">
              <w:rPr>
                <w:rFonts w:ascii="Arial" w:hAnsi="Arial"/>
                <w:bCs/>
                <w:sz w:val="24"/>
                <w:szCs w:val="24"/>
              </w:rPr>
              <w:t>Procedure</w:t>
            </w:r>
            <w:r w:rsidRPr="009E688F">
              <w:rPr>
                <w:rFonts w:ascii="Arial" w:hAnsi="Arial" w:cs="Arial"/>
                <w:sz w:val="24"/>
                <w:szCs w:val="24"/>
              </w:rPr>
              <w:t xml:space="preserve"> implies the step by step sequence, for the performance of activity within the </w:t>
            </w:r>
            <w:proofErr w:type="spellStart"/>
            <w:r w:rsidRPr="009E688F">
              <w:rPr>
                <w:rFonts w:ascii="Arial" w:hAnsi="Arial" w:cs="Arial"/>
                <w:sz w:val="24"/>
                <w:szCs w:val="24"/>
              </w:rPr>
              <w:t>organisation</w:t>
            </w:r>
            <w:proofErr w:type="spellEnd"/>
            <w:r w:rsidRPr="009E688F">
              <w:rPr>
                <w:rFonts w:ascii="Arial" w:hAnsi="Arial" w:cs="Arial"/>
                <w:sz w:val="24"/>
                <w:szCs w:val="24"/>
              </w:rPr>
              <w:t>.</w:t>
            </w:r>
            <w:r>
              <w:rPr>
                <w:rFonts w:ascii="Georgia" w:hAnsi="Georgia" w:cs="Arial"/>
                <w:color w:val="000000"/>
                <w:sz w:val="26"/>
                <w:szCs w:val="26"/>
              </w:rPr>
              <w:br/>
            </w:r>
            <w:r>
              <w:rPr>
                <w:rFonts w:ascii="Georgia" w:hAnsi="Georgia" w:cs="Arial"/>
                <w:color w:val="000000"/>
                <w:sz w:val="26"/>
                <w:szCs w:val="26"/>
              </w:rPr>
              <w:br/>
            </w:r>
            <w:r w:rsidR="00F95687" w:rsidRPr="00F95687">
              <w:rPr>
                <w:rFonts w:ascii="Arial" w:hAnsi="Arial" w:cs="Arial"/>
                <w:sz w:val="24"/>
                <w:szCs w:val="24"/>
              </w:rPr>
              <w:t xml:space="preserve">When you are in a chemistry class, the teacher tells you everything about a topic, but it is when you apply the knowledge gained in a lab practically that you realize what </w:t>
            </w:r>
            <w:r w:rsidR="00F95687" w:rsidRPr="00F95687">
              <w:rPr>
                <w:rFonts w:ascii="Arial" w:hAnsi="Arial" w:cs="Arial"/>
                <w:sz w:val="24"/>
                <w:szCs w:val="24"/>
              </w:rPr>
              <w:lastRenderedPageBreak/>
              <w:t xml:space="preserve">needs to be done at what time. It is like learning about all the parts of a car such as clutch, brakes and steering in a driving school and then applying all the knowledge gained while driving on road. </w:t>
            </w:r>
          </w:p>
          <w:p w:rsidR="001D5CAF" w:rsidRDefault="001D5CAF" w:rsidP="00F95687">
            <w:pPr>
              <w:rPr>
                <w:rFonts w:ascii="Arial" w:hAnsi="Arial" w:cs="Arial"/>
                <w:sz w:val="24"/>
                <w:szCs w:val="24"/>
              </w:rPr>
            </w:pPr>
          </w:p>
          <w:p w:rsidR="00F95687" w:rsidRPr="00F95687" w:rsidRDefault="00F95687" w:rsidP="00F95687">
            <w:pPr>
              <w:rPr>
                <w:rFonts w:ascii="Arial" w:hAnsi="Arial" w:cs="Arial"/>
                <w:sz w:val="24"/>
                <w:szCs w:val="24"/>
              </w:rPr>
            </w:pPr>
            <w:r w:rsidRPr="00F95687">
              <w:rPr>
                <w:rFonts w:ascii="Arial" w:hAnsi="Arial" w:cs="Arial"/>
                <w:sz w:val="24"/>
                <w:szCs w:val="24"/>
              </w:rPr>
              <w:t>So policies set the guidelines, and procedures are their practical applications.</w:t>
            </w:r>
          </w:p>
          <w:p w:rsidR="00F95687" w:rsidRDefault="00F95687" w:rsidP="00F95687">
            <w:pPr>
              <w:rPr>
                <w:rFonts w:ascii="Arial" w:hAnsi="Arial" w:cs="Arial"/>
                <w:b/>
                <w:sz w:val="24"/>
                <w:szCs w:val="24"/>
              </w:rPr>
            </w:pPr>
          </w:p>
          <w:p w:rsidR="00F95687" w:rsidRDefault="00F95687" w:rsidP="00F95687">
            <w:pPr>
              <w:rPr>
                <w:rFonts w:ascii="Arial" w:hAnsi="Arial" w:cs="Arial"/>
                <w:sz w:val="24"/>
                <w:szCs w:val="24"/>
              </w:rPr>
            </w:pPr>
            <w:r w:rsidRPr="00F95687">
              <w:rPr>
                <w:rFonts w:ascii="Arial" w:hAnsi="Arial" w:cs="Arial"/>
                <w:sz w:val="24"/>
                <w:szCs w:val="24"/>
              </w:rPr>
              <w:t>If you are working in a factory, there are policies about operating a machine, but procedures are the set of actions that you need to perform while operating the machine in reality. In fact, procedures are step by step instructions that tell the employees what to do and when to do it in real life. Policies translated into action are procedures</w:t>
            </w:r>
            <w:r>
              <w:rPr>
                <w:rFonts w:ascii="Arial" w:hAnsi="Arial" w:cs="Arial"/>
                <w:sz w:val="24"/>
                <w:szCs w:val="24"/>
              </w:rPr>
              <w:t>.</w:t>
            </w:r>
          </w:p>
          <w:p w:rsidR="00F95687" w:rsidRPr="00F95687" w:rsidRDefault="00F95687" w:rsidP="00F95687">
            <w:pPr>
              <w:rPr>
                <w:rFonts w:ascii="Arial" w:hAnsi="Arial" w:cs="Arial"/>
                <w:sz w:val="24"/>
                <w:szCs w:val="24"/>
              </w:rPr>
            </w:pPr>
          </w:p>
          <w:p w:rsidR="00F95687" w:rsidRPr="00F95687" w:rsidRDefault="00F95687" w:rsidP="00F95687">
            <w:pPr>
              <w:rPr>
                <w:rFonts w:ascii="Arial" w:hAnsi="Arial" w:cs="Arial"/>
                <w:b/>
                <w:sz w:val="24"/>
                <w:szCs w:val="24"/>
              </w:rPr>
            </w:pPr>
            <w:r w:rsidRPr="00F95687">
              <w:rPr>
                <w:rFonts w:ascii="Arial" w:hAnsi="Arial" w:cs="Arial"/>
                <w:b/>
                <w:sz w:val="24"/>
                <w:szCs w:val="24"/>
              </w:rPr>
              <w:t>Differences between policy and procedure are:</w:t>
            </w:r>
          </w:p>
          <w:p w:rsidR="00F95687" w:rsidRPr="00F95687" w:rsidRDefault="00F95687" w:rsidP="00F95687">
            <w:pPr>
              <w:rPr>
                <w:rFonts w:ascii="Arial" w:hAnsi="Arial" w:cs="Arial"/>
                <w:sz w:val="24"/>
                <w:szCs w:val="24"/>
              </w:rPr>
            </w:pPr>
          </w:p>
          <w:p w:rsidR="00F95687" w:rsidRPr="00F95687" w:rsidRDefault="00F95687" w:rsidP="00F95687">
            <w:pPr>
              <w:rPr>
                <w:rFonts w:ascii="Arial" w:hAnsi="Arial" w:cs="Arial"/>
                <w:sz w:val="24"/>
                <w:szCs w:val="24"/>
              </w:rPr>
            </w:pPr>
            <w:r w:rsidRPr="00F95687">
              <w:rPr>
                <w:rFonts w:ascii="Arial" w:hAnsi="Arial" w:cs="Arial"/>
                <w:sz w:val="24"/>
                <w:szCs w:val="24"/>
              </w:rPr>
              <w:t>• Policies guide top management in decision making, while procedures guide employees into action.</w:t>
            </w:r>
          </w:p>
          <w:p w:rsidR="00F95687" w:rsidRPr="00F95687" w:rsidRDefault="00F95687" w:rsidP="00F95687">
            <w:pPr>
              <w:rPr>
                <w:rFonts w:ascii="Arial" w:hAnsi="Arial" w:cs="Arial"/>
                <w:sz w:val="24"/>
                <w:szCs w:val="24"/>
              </w:rPr>
            </w:pPr>
            <w:r w:rsidRPr="00F95687">
              <w:rPr>
                <w:rFonts w:ascii="Arial" w:hAnsi="Arial" w:cs="Arial"/>
                <w:sz w:val="24"/>
                <w:szCs w:val="24"/>
              </w:rPr>
              <w:t>• Policies can be modified by the management, but procedures remain in force and are to be followed</w:t>
            </w:r>
            <w:r w:rsidR="001D5CAF">
              <w:rPr>
                <w:rFonts w:ascii="Arial" w:hAnsi="Arial" w:cs="Arial"/>
                <w:sz w:val="24"/>
                <w:szCs w:val="24"/>
              </w:rPr>
              <w:t xml:space="preserve"> completely</w:t>
            </w:r>
            <w:r w:rsidRPr="00F95687">
              <w:rPr>
                <w:rFonts w:ascii="Arial" w:hAnsi="Arial" w:cs="Arial"/>
                <w:sz w:val="24"/>
                <w:szCs w:val="24"/>
              </w:rPr>
              <w:t>.</w:t>
            </w:r>
          </w:p>
          <w:p w:rsidR="00F95687" w:rsidRPr="00F95687" w:rsidRDefault="00F95687" w:rsidP="00F95687">
            <w:pPr>
              <w:rPr>
                <w:rFonts w:ascii="Arial" w:hAnsi="Arial" w:cs="Arial"/>
                <w:sz w:val="24"/>
                <w:szCs w:val="24"/>
              </w:rPr>
            </w:pPr>
            <w:r w:rsidRPr="00F95687">
              <w:rPr>
                <w:rFonts w:ascii="Arial" w:hAnsi="Arial" w:cs="Arial"/>
                <w:sz w:val="24"/>
                <w:szCs w:val="24"/>
              </w:rPr>
              <w:t>• Policies reflect the mission statements and objectives of a company, while procedures are practical applications of these policies.</w:t>
            </w:r>
          </w:p>
          <w:p w:rsidR="00F95687" w:rsidRPr="00F95687" w:rsidRDefault="00F95687" w:rsidP="00F95687">
            <w:pPr>
              <w:rPr>
                <w:rFonts w:ascii="Arial" w:hAnsi="Arial" w:cs="Arial"/>
                <w:sz w:val="24"/>
                <w:szCs w:val="24"/>
              </w:rPr>
            </w:pPr>
            <w:r w:rsidRPr="00F95687">
              <w:rPr>
                <w:rFonts w:ascii="Arial" w:hAnsi="Arial" w:cs="Arial"/>
                <w:sz w:val="24"/>
                <w:szCs w:val="24"/>
              </w:rPr>
              <w:t>• Policies are made by the top brass, while procedures are made in consultation with employees.</w:t>
            </w:r>
          </w:p>
          <w:p w:rsidR="00F95687" w:rsidRDefault="00F95687" w:rsidP="00F95687">
            <w:pPr>
              <w:rPr>
                <w:rFonts w:ascii="Arial" w:hAnsi="Arial" w:cs="Arial"/>
                <w:sz w:val="24"/>
                <w:szCs w:val="24"/>
              </w:rPr>
            </w:pPr>
          </w:p>
          <w:tbl>
            <w:tblPr>
              <w:tblStyle w:val="TableGrid"/>
              <w:tblW w:w="0" w:type="auto"/>
              <w:tblLook w:val="04A0" w:firstRow="1" w:lastRow="0" w:firstColumn="1" w:lastColumn="0" w:noHBand="0" w:noVBand="1"/>
            </w:tblPr>
            <w:tblGrid>
              <w:gridCol w:w="2263"/>
              <w:gridCol w:w="3261"/>
              <w:gridCol w:w="3487"/>
            </w:tblGrid>
            <w:tr w:rsidR="00D6047D" w:rsidTr="00976FE0">
              <w:tc>
                <w:tcPr>
                  <w:tcW w:w="2263" w:type="dxa"/>
                  <w:vAlign w:val="center"/>
                </w:tcPr>
                <w:p w:rsidR="00D6047D" w:rsidRPr="0072626F" w:rsidRDefault="00D6047D">
                  <w:pPr>
                    <w:spacing w:after="240"/>
                    <w:rPr>
                      <w:rFonts w:ascii="Arial" w:hAnsi="Arial" w:cs="Arial"/>
                      <w:b/>
                      <w:bCs/>
                      <w:caps/>
                      <w:color w:val="222222"/>
                      <w:sz w:val="24"/>
                      <w:szCs w:val="24"/>
                    </w:rPr>
                  </w:pPr>
                  <w:r w:rsidRPr="0072626F">
                    <w:rPr>
                      <w:rFonts w:ascii="Arial" w:hAnsi="Arial" w:cs="Arial"/>
                      <w:b/>
                      <w:bCs/>
                      <w:caps/>
                      <w:color w:val="222222"/>
                      <w:sz w:val="24"/>
                      <w:szCs w:val="24"/>
                    </w:rPr>
                    <w:t>Basis for Comparison</w:t>
                  </w:r>
                </w:p>
              </w:tc>
              <w:tc>
                <w:tcPr>
                  <w:tcW w:w="3261" w:type="dxa"/>
                  <w:vAlign w:val="center"/>
                </w:tcPr>
                <w:p w:rsidR="00D6047D" w:rsidRPr="0072626F" w:rsidRDefault="00D6047D">
                  <w:pPr>
                    <w:spacing w:after="240"/>
                    <w:rPr>
                      <w:rFonts w:ascii="Arial" w:hAnsi="Arial" w:cs="Arial"/>
                      <w:b/>
                      <w:bCs/>
                      <w:caps/>
                      <w:color w:val="222222"/>
                      <w:sz w:val="24"/>
                      <w:szCs w:val="24"/>
                    </w:rPr>
                  </w:pPr>
                  <w:r w:rsidRPr="0072626F">
                    <w:rPr>
                      <w:rFonts w:ascii="Arial" w:hAnsi="Arial" w:cs="Arial"/>
                      <w:b/>
                      <w:bCs/>
                      <w:caps/>
                      <w:color w:val="222222"/>
                      <w:sz w:val="24"/>
                      <w:szCs w:val="24"/>
                    </w:rPr>
                    <w:t>Policies</w:t>
                  </w:r>
                </w:p>
              </w:tc>
              <w:tc>
                <w:tcPr>
                  <w:tcW w:w="3487" w:type="dxa"/>
                  <w:vAlign w:val="center"/>
                </w:tcPr>
                <w:p w:rsidR="00D6047D" w:rsidRPr="0072626F" w:rsidRDefault="00D6047D">
                  <w:pPr>
                    <w:spacing w:after="240"/>
                    <w:rPr>
                      <w:rFonts w:ascii="Arial" w:hAnsi="Arial" w:cs="Arial"/>
                      <w:b/>
                      <w:bCs/>
                      <w:caps/>
                      <w:color w:val="222222"/>
                      <w:sz w:val="24"/>
                      <w:szCs w:val="24"/>
                    </w:rPr>
                  </w:pPr>
                  <w:r w:rsidRPr="0072626F">
                    <w:rPr>
                      <w:rFonts w:ascii="Arial" w:hAnsi="Arial" w:cs="Arial"/>
                      <w:b/>
                      <w:bCs/>
                      <w:caps/>
                      <w:color w:val="222222"/>
                      <w:sz w:val="24"/>
                      <w:szCs w:val="24"/>
                    </w:rPr>
                    <w:t>Procedures</w:t>
                  </w:r>
                </w:p>
              </w:tc>
            </w:tr>
            <w:tr w:rsidR="00D6047D" w:rsidTr="00976FE0">
              <w:tc>
                <w:tcPr>
                  <w:tcW w:w="2263" w:type="dxa"/>
                </w:tcPr>
                <w:p w:rsidR="00D6047D" w:rsidRPr="0072626F" w:rsidRDefault="005F3031" w:rsidP="00F95687">
                  <w:pPr>
                    <w:rPr>
                      <w:rFonts w:ascii="Arial" w:hAnsi="Arial" w:cs="Arial"/>
                      <w:sz w:val="24"/>
                      <w:szCs w:val="24"/>
                    </w:rPr>
                  </w:pPr>
                  <w:r w:rsidRPr="0072626F">
                    <w:rPr>
                      <w:rFonts w:ascii="Arial" w:hAnsi="Arial" w:cs="Arial"/>
                      <w:color w:val="222222"/>
                      <w:sz w:val="24"/>
                      <w:szCs w:val="24"/>
                    </w:rPr>
                    <w:t>Meaning</w:t>
                  </w:r>
                </w:p>
              </w:tc>
              <w:tc>
                <w:tcPr>
                  <w:tcW w:w="3261" w:type="dxa"/>
                </w:tcPr>
                <w:p w:rsidR="00D6047D" w:rsidRPr="0072626F" w:rsidRDefault="005F3031" w:rsidP="00976FE0">
                  <w:pPr>
                    <w:rPr>
                      <w:rFonts w:ascii="Arial" w:hAnsi="Arial" w:cs="Arial"/>
                      <w:sz w:val="24"/>
                      <w:szCs w:val="24"/>
                    </w:rPr>
                  </w:pPr>
                  <w:r w:rsidRPr="0072626F">
                    <w:rPr>
                      <w:rFonts w:ascii="Arial" w:hAnsi="Arial" w:cs="Arial"/>
                      <w:color w:val="000000"/>
                      <w:sz w:val="24"/>
                      <w:szCs w:val="24"/>
                    </w:rPr>
                    <w:t>A precise statement which contains the set of principles acting as guidelines for achieving the goals of an or</w:t>
                  </w:r>
                  <w:r w:rsidR="00976FE0" w:rsidRPr="0072626F">
                    <w:rPr>
                      <w:rFonts w:ascii="Arial" w:hAnsi="Arial" w:cs="Arial"/>
                      <w:color w:val="000000"/>
                      <w:sz w:val="24"/>
                      <w:szCs w:val="24"/>
                    </w:rPr>
                    <w:t>ganization is known as Policy.</w:t>
                  </w:r>
                  <w:r w:rsidR="00976FE0" w:rsidRPr="0072626F">
                    <w:rPr>
                      <w:rFonts w:ascii="Arial" w:hAnsi="Arial" w:cs="Arial"/>
                      <w:color w:val="000000"/>
                      <w:sz w:val="24"/>
                      <w:szCs w:val="24"/>
                    </w:rPr>
                    <w:br/>
                  </w:r>
                </w:p>
              </w:tc>
              <w:tc>
                <w:tcPr>
                  <w:tcW w:w="3487" w:type="dxa"/>
                </w:tcPr>
                <w:p w:rsidR="00D6047D" w:rsidRPr="0072626F" w:rsidRDefault="00976FE0" w:rsidP="00976FE0">
                  <w:pPr>
                    <w:rPr>
                      <w:rFonts w:ascii="Arial" w:hAnsi="Arial" w:cs="Arial"/>
                      <w:sz w:val="24"/>
                      <w:szCs w:val="24"/>
                    </w:rPr>
                  </w:pPr>
                  <w:r w:rsidRPr="0072626F">
                    <w:rPr>
                      <w:rFonts w:ascii="Arial" w:hAnsi="Arial" w:cs="Arial"/>
                      <w:color w:val="000000"/>
                      <w:sz w:val="24"/>
                      <w:szCs w:val="24"/>
                    </w:rPr>
                    <w:t>The Procedure is a systematic sequence for an activity or task which is predefined by an organization.</w:t>
                  </w:r>
                  <w:r w:rsidRPr="0072626F">
                    <w:rPr>
                      <w:rFonts w:ascii="Arial" w:hAnsi="Arial" w:cs="Arial"/>
                      <w:color w:val="000000"/>
                      <w:sz w:val="24"/>
                      <w:szCs w:val="24"/>
                    </w:rPr>
                    <w:br/>
                  </w:r>
                  <w:r w:rsidRPr="0072626F">
                    <w:rPr>
                      <w:rFonts w:ascii="Arial" w:hAnsi="Arial" w:cs="Arial"/>
                      <w:color w:val="000000"/>
                      <w:sz w:val="24"/>
                      <w:szCs w:val="24"/>
                    </w:rPr>
                    <w:br/>
                  </w:r>
                </w:p>
              </w:tc>
            </w:tr>
            <w:tr w:rsidR="00D6047D" w:rsidTr="00976FE0">
              <w:tc>
                <w:tcPr>
                  <w:tcW w:w="2263" w:type="dxa"/>
                </w:tcPr>
                <w:p w:rsidR="00D6047D" w:rsidRPr="0072626F" w:rsidRDefault="00EA0DB9" w:rsidP="00F95687">
                  <w:pPr>
                    <w:rPr>
                      <w:rFonts w:ascii="Arial" w:hAnsi="Arial" w:cs="Arial"/>
                      <w:sz w:val="24"/>
                      <w:szCs w:val="24"/>
                    </w:rPr>
                  </w:pPr>
                  <w:r w:rsidRPr="0072626F">
                    <w:rPr>
                      <w:rFonts w:ascii="Arial" w:hAnsi="Arial" w:cs="Arial"/>
                      <w:color w:val="222222"/>
                      <w:sz w:val="24"/>
                      <w:szCs w:val="24"/>
                    </w:rPr>
                    <w:t>Nature</w:t>
                  </w:r>
                </w:p>
              </w:tc>
              <w:tc>
                <w:tcPr>
                  <w:tcW w:w="3261" w:type="dxa"/>
                </w:tcPr>
                <w:p w:rsidR="00D6047D" w:rsidRPr="0072626F" w:rsidRDefault="00EA0DB9" w:rsidP="00EA0DB9">
                  <w:pPr>
                    <w:rPr>
                      <w:rFonts w:ascii="Arial" w:hAnsi="Arial" w:cs="Arial"/>
                      <w:sz w:val="24"/>
                      <w:szCs w:val="24"/>
                    </w:rPr>
                  </w:pPr>
                  <w:r w:rsidRPr="0072626F">
                    <w:rPr>
                      <w:rFonts w:ascii="Arial" w:hAnsi="Arial" w:cs="Arial"/>
                      <w:color w:val="000000"/>
                      <w:sz w:val="24"/>
                      <w:szCs w:val="24"/>
                    </w:rPr>
                    <w:t>Policies are flexible in nature, i.e. they allow exceptional situations.</w:t>
                  </w:r>
                  <w:r w:rsidRPr="0072626F">
                    <w:rPr>
                      <w:rFonts w:ascii="Arial" w:hAnsi="Arial" w:cs="Arial"/>
                      <w:color w:val="000000"/>
                      <w:sz w:val="24"/>
                      <w:szCs w:val="24"/>
                    </w:rPr>
                    <w:br/>
                  </w:r>
                </w:p>
              </w:tc>
              <w:tc>
                <w:tcPr>
                  <w:tcW w:w="3487" w:type="dxa"/>
                </w:tcPr>
                <w:p w:rsidR="00D6047D" w:rsidRPr="0072626F" w:rsidRDefault="00EA0DB9" w:rsidP="00F95687">
                  <w:pPr>
                    <w:rPr>
                      <w:rFonts w:ascii="Arial" w:hAnsi="Arial" w:cs="Arial"/>
                      <w:sz w:val="24"/>
                      <w:szCs w:val="24"/>
                    </w:rPr>
                  </w:pPr>
                  <w:r w:rsidRPr="0072626F">
                    <w:rPr>
                      <w:rFonts w:ascii="Arial" w:hAnsi="Arial" w:cs="Arial"/>
                      <w:color w:val="222222"/>
                      <w:sz w:val="24"/>
                      <w:szCs w:val="24"/>
                    </w:rPr>
                    <w:t>Procedures are rigid in nature.</w:t>
                  </w:r>
                </w:p>
              </w:tc>
            </w:tr>
            <w:tr w:rsidR="00D6047D" w:rsidTr="00976FE0">
              <w:tc>
                <w:tcPr>
                  <w:tcW w:w="2263" w:type="dxa"/>
                </w:tcPr>
                <w:p w:rsidR="00D6047D" w:rsidRPr="0072626F" w:rsidRDefault="00EA0DB9" w:rsidP="00F95687">
                  <w:pPr>
                    <w:rPr>
                      <w:rFonts w:ascii="Arial" w:hAnsi="Arial" w:cs="Arial"/>
                      <w:sz w:val="24"/>
                      <w:szCs w:val="24"/>
                    </w:rPr>
                  </w:pPr>
                  <w:r w:rsidRPr="0072626F">
                    <w:rPr>
                      <w:rFonts w:ascii="Arial" w:hAnsi="Arial" w:cs="Arial"/>
                      <w:color w:val="222222"/>
                      <w:sz w:val="24"/>
                      <w:szCs w:val="24"/>
                    </w:rPr>
                    <w:t>Reflects</w:t>
                  </w:r>
                </w:p>
              </w:tc>
              <w:tc>
                <w:tcPr>
                  <w:tcW w:w="3261" w:type="dxa"/>
                </w:tcPr>
                <w:p w:rsidR="00D6047D" w:rsidRPr="0072626F" w:rsidRDefault="00EA0DB9" w:rsidP="00F95687">
                  <w:pPr>
                    <w:rPr>
                      <w:rFonts w:ascii="Arial" w:hAnsi="Arial" w:cs="Arial"/>
                      <w:sz w:val="24"/>
                      <w:szCs w:val="24"/>
                    </w:rPr>
                  </w:pPr>
                  <w:r w:rsidRPr="0072626F">
                    <w:rPr>
                      <w:rFonts w:ascii="Arial" w:hAnsi="Arial" w:cs="Arial"/>
                      <w:color w:val="222222"/>
                      <w:sz w:val="24"/>
                      <w:szCs w:val="24"/>
                    </w:rPr>
                    <w:t>The mission of the organization.</w:t>
                  </w:r>
                </w:p>
              </w:tc>
              <w:tc>
                <w:tcPr>
                  <w:tcW w:w="3487" w:type="dxa"/>
                </w:tcPr>
                <w:p w:rsidR="00D6047D" w:rsidRPr="0072626F" w:rsidRDefault="00EA0DB9" w:rsidP="00F95687">
                  <w:pPr>
                    <w:rPr>
                      <w:rFonts w:ascii="Arial" w:hAnsi="Arial" w:cs="Arial"/>
                      <w:sz w:val="24"/>
                      <w:szCs w:val="24"/>
                    </w:rPr>
                  </w:pPr>
                  <w:r w:rsidRPr="0072626F">
                    <w:rPr>
                      <w:rFonts w:ascii="Arial" w:hAnsi="Arial" w:cs="Arial"/>
                      <w:color w:val="222222"/>
                      <w:sz w:val="24"/>
                      <w:szCs w:val="24"/>
                    </w:rPr>
                    <w:t>Practical applicability of the policies</w:t>
                  </w:r>
                </w:p>
              </w:tc>
            </w:tr>
            <w:tr w:rsidR="00D6047D" w:rsidTr="00976FE0">
              <w:tc>
                <w:tcPr>
                  <w:tcW w:w="2263" w:type="dxa"/>
                </w:tcPr>
                <w:p w:rsidR="00D6047D" w:rsidRPr="0072626F" w:rsidRDefault="00EA0DB9" w:rsidP="00F95687">
                  <w:pPr>
                    <w:rPr>
                      <w:rFonts w:ascii="Arial" w:hAnsi="Arial" w:cs="Arial"/>
                      <w:sz w:val="24"/>
                      <w:szCs w:val="24"/>
                    </w:rPr>
                  </w:pPr>
                  <w:r w:rsidRPr="0072626F">
                    <w:rPr>
                      <w:rFonts w:ascii="Arial" w:hAnsi="Arial" w:cs="Arial"/>
                      <w:color w:val="222222"/>
                      <w:sz w:val="24"/>
                      <w:szCs w:val="24"/>
                    </w:rPr>
                    <w:t>Best Implemented when</w:t>
                  </w:r>
                </w:p>
              </w:tc>
              <w:tc>
                <w:tcPr>
                  <w:tcW w:w="3261" w:type="dxa"/>
                </w:tcPr>
                <w:p w:rsidR="00D6047D" w:rsidRPr="0072626F" w:rsidRDefault="00EA0DB9" w:rsidP="00F95687">
                  <w:pPr>
                    <w:rPr>
                      <w:rFonts w:ascii="Arial" w:hAnsi="Arial" w:cs="Arial"/>
                      <w:sz w:val="24"/>
                      <w:szCs w:val="24"/>
                    </w:rPr>
                  </w:pPr>
                  <w:r w:rsidRPr="0072626F">
                    <w:rPr>
                      <w:rFonts w:ascii="Arial" w:hAnsi="Arial" w:cs="Arial"/>
                      <w:color w:val="222222"/>
                      <w:sz w:val="24"/>
                      <w:szCs w:val="24"/>
                    </w:rPr>
                    <w:t>Fully acceptable by the people</w:t>
                  </w:r>
                </w:p>
              </w:tc>
              <w:tc>
                <w:tcPr>
                  <w:tcW w:w="3487" w:type="dxa"/>
                </w:tcPr>
                <w:p w:rsidR="00D6047D" w:rsidRPr="0072626F" w:rsidRDefault="00EA0DB9" w:rsidP="00F95687">
                  <w:pPr>
                    <w:rPr>
                      <w:rFonts w:ascii="Arial" w:hAnsi="Arial" w:cs="Arial"/>
                      <w:sz w:val="24"/>
                      <w:szCs w:val="24"/>
                    </w:rPr>
                  </w:pPr>
                  <w:r w:rsidRPr="0072626F">
                    <w:rPr>
                      <w:rFonts w:ascii="Arial" w:hAnsi="Arial" w:cs="Arial"/>
                      <w:color w:val="222222"/>
                      <w:sz w:val="24"/>
                      <w:szCs w:val="24"/>
                    </w:rPr>
                    <w:t>Follow a logical process.</w:t>
                  </w:r>
                </w:p>
              </w:tc>
            </w:tr>
            <w:tr w:rsidR="00D6047D" w:rsidTr="00976FE0">
              <w:tc>
                <w:tcPr>
                  <w:tcW w:w="2263" w:type="dxa"/>
                </w:tcPr>
                <w:p w:rsidR="00D6047D" w:rsidRPr="0072626F" w:rsidRDefault="00A155FF" w:rsidP="00F95687">
                  <w:pPr>
                    <w:rPr>
                      <w:rFonts w:ascii="Arial" w:hAnsi="Arial" w:cs="Arial"/>
                      <w:sz w:val="24"/>
                      <w:szCs w:val="24"/>
                    </w:rPr>
                  </w:pPr>
                  <w:r w:rsidRPr="0072626F">
                    <w:rPr>
                      <w:rFonts w:ascii="Arial" w:hAnsi="Arial" w:cs="Arial"/>
                      <w:color w:val="222222"/>
                      <w:sz w:val="24"/>
                      <w:szCs w:val="24"/>
                    </w:rPr>
                    <w:t>In support of</w:t>
                  </w:r>
                </w:p>
              </w:tc>
              <w:tc>
                <w:tcPr>
                  <w:tcW w:w="3261" w:type="dxa"/>
                </w:tcPr>
                <w:p w:rsidR="00D6047D" w:rsidRPr="0072626F" w:rsidRDefault="00A155FF" w:rsidP="00F95687">
                  <w:pPr>
                    <w:rPr>
                      <w:rFonts w:ascii="Arial" w:hAnsi="Arial" w:cs="Arial"/>
                      <w:sz w:val="24"/>
                      <w:szCs w:val="24"/>
                    </w:rPr>
                  </w:pPr>
                  <w:r w:rsidRPr="0072626F">
                    <w:rPr>
                      <w:rFonts w:ascii="Arial" w:hAnsi="Arial" w:cs="Arial"/>
                      <w:color w:val="222222"/>
                      <w:sz w:val="24"/>
                      <w:szCs w:val="24"/>
                    </w:rPr>
                    <w:t>Strategies</w:t>
                  </w:r>
                </w:p>
              </w:tc>
              <w:tc>
                <w:tcPr>
                  <w:tcW w:w="3487" w:type="dxa"/>
                </w:tcPr>
                <w:p w:rsidR="00D6047D" w:rsidRPr="0072626F" w:rsidRDefault="00A155FF" w:rsidP="00F95687">
                  <w:pPr>
                    <w:rPr>
                      <w:rFonts w:ascii="Arial" w:hAnsi="Arial" w:cs="Arial"/>
                      <w:sz w:val="24"/>
                      <w:szCs w:val="24"/>
                    </w:rPr>
                  </w:pPr>
                  <w:r w:rsidRPr="0072626F">
                    <w:rPr>
                      <w:rFonts w:ascii="Arial" w:hAnsi="Arial" w:cs="Arial"/>
                      <w:color w:val="222222"/>
                      <w:sz w:val="24"/>
                      <w:szCs w:val="24"/>
                    </w:rPr>
                    <w:t>Programs</w:t>
                  </w:r>
                </w:p>
              </w:tc>
            </w:tr>
            <w:tr w:rsidR="00D6047D" w:rsidTr="00976FE0">
              <w:tc>
                <w:tcPr>
                  <w:tcW w:w="2263" w:type="dxa"/>
                </w:tcPr>
                <w:p w:rsidR="00D6047D" w:rsidRPr="0072626F" w:rsidRDefault="00A155FF" w:rsidP="00F95687">
                  <w:pPr>
                    <w:rPr>
                      <w:rFonts w:ascii="Arial" w:hAnsi="Arial" w:cs="Arial"/>
                      <w:sz w:val="24"/>
                      <w:szCs w:val="24"/>
                    </w:rPr>
                  </w:pPr>
                  <w:r w:rsidRPr="0072626F">
                    <w:rPr>
                      <w:rFonts w:ascii="Arial" w:hAnsi="Arial" w:cs="Arial"/>
                      <w:color w:val="222222"/>
                      <w:sz w:val="24"/>
                      <w:szCs w:val="24"/>
                    </w:rPr>
                    <w:t>Involves</w:t>
                  </w:r>
                </w:p>
              </w:tc>
              <w:tc>
                <w:tcPr>
                  <w:tcW w:w="3261" w:type="dxa"/>
                </w:tcPr>
                <w:p w:rsidR="00D6047D" w:rsidRPr="0072626F" w:rsidRDefault="00A155FF" w:rsidP="00F95687">
                  <w:pPr>
                    <w:rPr>
                      <w:rFonts w:ascii="Arial" w:hAnsi="Arial" w:cs="Arial"/>
                      <w:sz w:val="24"/>
                      <w:szCs w:val="24"/>
                    </w:rPr>
                  </w:pPr>
                  <w:r w:rsidRPr="0072626F">
                    <w:rPr>
                      <w:rFonts w:ascii="Arial" w:hAnsi="Arial" w:cs="Arial"/>
                      <w:color w:val="222222"/>
                      <w:sz w:val="24"/>
                      <w:szCs w:val="24"/>
                    </w:rPr>
                    <w:t>Decision Making</w:t>
                  </w:r>
                </w:p>
              </w:tc>
              <w:tc>
                <w:tcPr>
                  <w:tcW w:w="3487" w:type="dxa"/>
                </w:tcPr>
                <w:p w:rsidR="00D6047D" w:rsidRPr="0072626F" w:rsidRDefault="00A155FF" w:rsidP="00F95687">
                  <w:pPr>
                    <w:rPr>
                      <w:rFonts w:ascii="Arial" w:hAnsi="Arial" w:cs="Arial"/>
                      <w:sz w:val="24"/>
                      <w:szCs w:val="24"/>
                    </w:rPr>
                  </w:pPr>
                  <w:r w:rsidRPr="0072626F">
                    <w:rPr>
                      <w:rFonts w:ascii="Arial" w:hAnsi="Arial" w:cs="Arial"/>
                      <w:color w:val="222222"/>
                      <w:sz w:val="24"/>
                      <w:szCs w:val="24"/>
                    </w:rPr>
                    <w:t>Actions</w:t>
                  </w:r>
                </w:p>
              </w:tc>
            </w:tr>
          </w:tbl>
          <w:p w:rsidR="009E688F" w:rsidRDefault="009E688F" w:rsidP="00F95687">
            <w:pPr>
              <w:rPr>
                <w:rFonts w:ascii="Arial" w:hAnsi="Arial" w:cs="Arial"/>
                <w:sz w:val="24"/>
                <w:szCs w:val="24"/>
              </w:rPr>
            </w:pPr>
          </w:p>
          <w:p w:rsidR="009E688F" w:rsidRDefault="009E688F" w:rsidP="00F95687">
            <w:pPr>
              <w:rPr>
                <w:rFonts w:ascii="Arial" w:hAnsi="Arial" w:cs="Arial"/>
                <w:sz w:val="24"/>
                <w:szCs w:val="24"/>
              </w:rPr>
            </w:pPr>
          </w:p>
          <w:p w:rsidR="00A80114" w:rsidRPr="001D5CAF" w:rsidRDefault="00A80114" w:rsidP="001D5CAF">
            <w:pPr>
              <w:pStyle w:val="ListParagraph"/>
              <w:numPr>
                <w:ilvl w:val="0"/>
                <w:numId w:val="30"/>
              </w:numPr>
              <w:rPr>
                <w:rFonts w:ascii="Arial" w:hAnsi="Arial" w:cs="Arial"/>
                <w:sz w:val="24"/>
                <w:szCs w:val="24"/>
              </w:rPr>
            </w:pPr>
            <w:r w:rsidRPr="001D5CAF">
              <w:rPr>
                <w:rFonts w:ascii="Arial" w:hAnsi="Arial" w:cs="Arial"/>
                <w:sz w:val="24"/>
                <w:szCs w:val="24"/>
              </w:rPr>
              <w:t>Name some techniques that help increase the perception for detection.</w:t>
            </w:r>
          </w:p>
          <w:p w:rsidR="001D5CAF" w:rsidRDefault="001D5CAF" w:rsidP="001D5CAF">
            <w:pPr>
              <w:rPr>
                <w:rFonts w:ascii="Arial" w:hAnsi="Arial" w:cs="Arial"/>
                <w:sz w:val="24"/>
                <w:szCs w:val="24"/>
              </w:rPr>
            </w:pPr>
          </w:p>
          <w:p w:rsidR="00325D8E" w:rsidRDefault="00325D8E" w:rsidP="001D5CAF">
            <w:pPr>
              <w:rPr>
                <w:rFonts w:ascii="Arial" w:hAnsi="Arial" w:cs="Arial"/>
                <w:sz w:val="24"/>
                <w:szCs w:val="24"/>
              </w:rPr>
            </w:pPr>
            <w:r w:rsidRPr="00325D8E">
              <w:rPr>
                <w:rFonts w:ascii="Arial" w:hAnsi="Arial" w:cs="Arial"/>
                <w:sz w:val="24"/>
                <w:szCs w:val="24"/>
              </w:rPr>
              <w:t xml:space="preserve">Preventing fraud is generally less costly than trying to recover losses. One inexpensive, yet effective, fraud prevention measure is to increase the perception of detection. For example, internal controls are most effective at preventing fraud when </w:t>
            </w:r>
            <w:r w:rsidRPr="00325D8E">
              <w:rPr>
                <w:rFonts w:ascii="Arial" w:hAnsi="Arial" w:cs="Arial"/>
                <w:sz w:val="24"/>
                <w:szCs w:val="24"/>
              </w:rPr>
              <w:lastRenderedPageBreak/>
              <w:t>they are known by those who may be tempted to steal from a public entity. This means being open about the fact that the entity is taking steps to prevent and detect fraud.</w:t>
            </w:r>
          </w:p>
          <w:p w:rsidR="003B6413" w:rsidRDefault="003B6413" w:rsidP="001D5CAF">
            <w:pPr>
              <w:rPr>
                <w:rFonts w:ascii="Arial" w:hAnsi="Arial" w:cs="Arial"/>
                <w:sz w:val="24"/>
                <w:szCs w:val="24"/>
              </w:rPr>
            </w:pPr>
          </w:p>
          <w:p w:rsidR="003B6413" w:rsidRDefault="003B6413" w:rsidP="001D5CAF">
            <w:pPr>
              <w:rPr>
                <w:rFonts w:ascii="Arial" w:hAnsi="Arial" w:cs="Arial"/>
                <w:sz w:val="24"/>
                <w:szCs w:val="24"/>
              </w:rPr>
            </w:pPr>
          </w:p>
          <w:p w:rsidR="008B6246" w:rsidRPr="003B6413" w:rsidRDefault="00334030" w:rsidP="001D5CAF">
            <w:pPr>
              <w:rPr>
                <w:rFonts w:ascii="Arial" w:hAnsi="Arial" w:cs="Arial"/>
                <w:b/>
                <w:sz w:val="24"/>
                <w:szCs w:val="24"/>
              </w:rPr>
            </w:pPr>
            <w:r>
              <w:rPr>
                <w:rFonts w:ascii="Arial" w:hAnsi="Arial" w:cs="Arial"/>
                <w:b/>
                <w:sz w:val="24"/>
                <w:szCs w:val="24"/>
              </w:rPr>
              <w:t>Techniques to help create</w:t>
            </w:r>
            <w:r w:rsidR="003B6413" w:rsidRPr="003B6413">
              <w:rPr>
                <w:rFonts w:ascii="Arial" w:hAnsi="Arial" w:cs="Arial"/>
                <w:b/>
                <w:sz w:val="24"/>
                <w:szCs w:val="24"/>
              </w:rPr>
              <w:t xml:space="preserve"> the Perce</w:t>
            </w:r>
            <w:r w:rsidR="003B6413">
              <w:rPr>
                <w:rFonts w:ascii="Arial" w:hAnsi="Arial" w:cs="Arial"/>
                <w:b/>
                <w:sz w:val="24"/>
                <w:szCs w:val="24"/>
              </w:rPr>
              <w:t>pt</w:t>
            </w:r>
            <w:r w:rsidR="003B6413" w:rsidRPr="003B6413">
              <w:rPr>
                <w:rFonts w:ascii="Arial" w:hAnsi="Arial" w:cs="Arial"/>
                <w:b/>
                <w:sz w:val="24"/>
                <w:szCs w:val="24"/>
              </w:rPr>
              <w:t xml:space="preserve">ion of Detection </w:t>
            </w:r>
          </w:p>
          <w:p w:rsidR="003B6413" w:rsidRPr="001D5CAF" w:rsidRDefault="003B6413" w:rsidP="001D5CAF">
            <w:pPr>
              <w:rPr>
                <w:rFonts w:ascii="Arial" w:hAnsi="Arial" w:cs="Arial"/>
                <w:sz w:val="24"/>
                <w:szCs w:val="24"/>
              </w:rPr>
            </w:pPr>
          </w:p>
          <w:p w:rsidR="00DE6B45" w:rsidRPr="00334030" w:rsidRDefault="00DE6B45" w:rsidP="00DE6B45">
            <w:pPr>
              <w:rPr>
                <w:rFonts w:ascii="Arial" w:hAnsi="Arial" w:cs="Arial"/>
                <w:i/>
                <w:sz w:val="24"/>
                <w:szCs w:val="24"/>
              </w:rPr>
            </w:pPr>
            <w:r w:rsidRPr="00334030">
              <w:rPr>
                <w:rFonts w:ascii="Arial" w:hAnsi="Arial" w:cs="Arial"/>
                <w:i/>
                <w:sz w:val="24"/>
                <w:szCs w:val="24"/>
              </w:rPr>
              <w:t>Creating a culture of honesty and high ethics by:</w:t>
            </w:r>
          </w:p>
          <w:p w:rsidR="00DE6B45" w:rsidRDefault="00DE6B45" w:rsidP="00DE6B45">
            <w:pPr>
              <w:rPr>
                <w:rFonts w:ascii="Arial" w:hAnsi="Arial" w:cs="Arial"/>
                <w:sz w:val="24"/>
                <w:szCs w:val="24"/>
              </w:rPr>
            </w:pPr>
          </w:p>
          <w:p w:rsidR="00DE6B45" w:rsidRDefault="00DE6B45" w:rsidP="00DE6B45">
            <w:pPr>
              <w:pStyle w:val="ListParagraph"/>
              <w:numPr>
                <w:ilvl w:val="0"/>
                <w:numId w:val="32"/>
              </w:numPr>
              <w:rPr>
                <w:rFonts w:ascii="Arial" w:hAnsi="Arial" w:cs="Arial"/>
                <w:sz w:val="24"/>
                <w:szCs w:val="24"/>
              </w:rPr>
            </w:pPr>
            <w:r w:rsidRPr="00DE6B45">
              <w:rPr>
                <w:rFonts w:ascii="Arial" w:hAnsi="Arial" w:cs="Arial"/>
                <w:sz w:val="24"/>
                <w:szCs w:val="24"/>
              </w:rPr>
              <w:t>Setting the tone at the top: Tone at the top refers to the ethical atmosphere that is created in the workplace by the organization's leadership. If the tone set by managers upholds ethics and integrity, employees will be more inclined to uphold those same values. However, if upper management appears unconcerned with ethics and focuses solely on the bottom line, employees will be more prone to commit fraud because they feel that ethical conduct is not a focus or priority</w:t>
            </w:r>
            <w:r>
              <w:rPr>
                <w:rFonts w:ascii="Arial" w:hAnsi="Arial" w:cs="Arial"/>
                <w:sz w:val="24"/>
                <w:szCs w:val="24"/>
              </w:rPr>
              <w:t xml:space="preserve"> </w:t>
            </w:r>
            <w:r w:rsidR="00862667">
              <w:rPr>
                <w:rFonts w:ascii="Arial" w:hAnsi="Arial" w:cs="Arial"/>
                <w:sz w:val="24"/>
                <w:szCs w:val="24"/>
              </w:rPr>
              <w:t>within the organization</w:t>
            </w:r>
            <w:r w:rsidRPr="00DE6B45">
              <w:rPr>
                <w:rFonts w:ascii="Arial" w:hAnsi="Arial" w:cs="Arial"/>
                <w:sz w:val="24"/>
                <w:szCs w:val="24"/>
              </w:rPr>
              <w:t>.</w:t>
            </w:r>
          </w:p>
          <w:p w:rsidR="00DE6B45" w:rsidRPr="00DE6B45" w:rsidRDefault="00DE6B45" w:rsidP="00DE6B45">
            <w:pPr>
              <w:pStyle w:val="ListParagraph"/>
              <w:rPr>
                <w:rFonts w:ascii="Arial" w:hAnsi="Arial" w:cs="Arial"/>
                <w:sz w:val="24"/>
                <w:szCs w:val="24"/>
              </w:rPr>
            </w:pPr>
          </w:p>
          <w:p w:rsidR="00DE6B45" w:rsidRDefault="00DE6B45" w:rsidP="00DE6B45">
            <w:pPr>
              <w:pStyle w:val="ListParagraph"/>
              <w:numPr>
                <w:ilvl w:val="0"/>
                <w:numId w:val="32"/>
              </w:numPr>
              <w:rPr>
                <w:rFonts w:ascii="Arial" w:hAnsi="Arial" w:cs="Arial"/>
                <w:sz w:val="24"/>
                <w:szCs w:val="24"/>
              </w:rPr>
            </w:pPr>
            <w:r w:rsidRPr="00DE6B45">
              <w:rPr>
                <w:rFonts w:ascii="Arial" w:hAnsi="Arial" w:cs="Arial"/>
                <w:sz w:val="24"/>
                <w:szCs w:val="24"/>
              </w:rPr>
              <w:t>Hold</w:t>
            </w:r>
            <w:r>
              <w:rPr>
                <w:rFonts w:ascii="Arial" w:hAnsi="Arial" w:cs="Arial"/>
                <w:sz w:val="24"/>
                <w:szCs w:val="24"/>
              </w:rPr>
              <w:t>ing</w:t>
            </w:r>
            <w:r w:rsidRPr="00DE6B45">
              <w:rPr>
                <w:rFonts w:ascii="Arial" w:hAnsi="Arial" w:cs="Arial"/>
                <w:sz w:val="24"/>
                <w:szCs w:val="24"/>
              </w:rPr>
              <w:t xml:space="preserve"> meetings to convey a message of fraud awareness to managers, directors, board members and employees.</w:t>
            </w:r>
          </w:p>
          <w:p w:rsidR="00DE6B45" w:rsidRPr="00DE6B45" w:rsidRDefault="00DE6B45" w:rsidP="00DE6B45">
            <w:pPr>
              <w:pStyle w:val="ListParagraph"/>
              <w:rPr>
                <w:rFonts w:ascii="Arial" w:hAnsi="Arial" w:cs="Arial"/>
                <w:sz w:val="24"/>
                <w:szCs w:val="24"/>
              </w:rPr>
            </w:pPr>
          </w:p>
          <w:p w:rsidR="00DE6B45" w:rsidRPr="00DE6B45" w:rsidRDefault="00DE6B45" w:rsidP="00DE6B45">
            <w:pPr>
              <w:pStyle w:val="ListParagraph"/>
              <w:numPr>
                <w:ilvl w:val="0"/>
                <w:numId w:val="32"/>
              </w:numPr>
              <w:rPr>
                <w:rFonts w:ascii="Arial" w:hAnsi="Arial" w:cs="Arial"/>
                <w:sz w:val="24"/>
                <w:szCs w:val="24"/>
              </w:rPr>
            </w:pPr>
            <w:r>
              <w:rPr>
                <w:rFonts w:ascii="Arial" w:eastAsiaTheme="minorEastAsia" w:hAnsi="Arial" w:cs="Arial"/>
                <w:sz w:val="24"/>
                <w:szCs w:val="24"/>
              </w:rPr>
              <w:t>Making</w:t>
            </w:r>
            <w:r w:rsidRPr="001D5CAF">
              <w:rPr>
                <w:rFonts w:ascii="Arial" w:eastAsiaTheme="minorEastAsia" w:hAnsi="Arial" w:cs="Arial"/>
                <w:sz w:val="24"/>
                <w:szCs w:val="24"/>
              </w:rPr>
              <w:t xml:space="preserve"> it clear vigilance against fraud is imperative.</w:t>
            </w:r>
          </w:p>
          <w:p w:rsidR="00DE6B45" w:rsidRDefault="00DE6B45" w:rsidP="00DE6B45">
            <w:pPr>
              <w:pStyle w:val="ListParagraph"/>
              <w:rPr>
                <w:rFonts w:ascii="Arial" w:hAnsi="Arial" w:cs="Arial"/>
                <w:sz w:val="24"/>
                <w:szCs w:val="24"/>
              </w:rPr>
            </w:pPr>
          </w:p>
          <w:p w:rsidR="00DE6B45" w:rsidRPr="00DE6B45" w:rsidRDefault="00DE6B45" w:rsidP="00DE6B45">
            <w:pPr>
              <w:pStyle w:val="ListParagraph"/>
              <w:numPr>
                <w:ilvl w:val="0"/>
                <w:numId w:val="32"/>
              </w:numPr>
              <w:rPr>
                <w:rFonts w:ascii="Arial" w:hAnsi="Arial" w:cs="Arial"/>
                <w:sz w:val="24"/>
                <w:szCs w:val="24"/>
              </w:rPr>
            </w:pPr>
            <w:r w:rsidRPr="00DE6B45">
              <w:rPr>
                <w:rFonts w:ascii="Arial" w:hAnsi="Arial" w:cs="Arial"/>
                <w:sz w:val="24"/>
                <w:szCs w:val="24"/>
              </w:rPr>
              <w:t>Establishing corporate code of conduct: A code of conduct is a policy or procedure that is specifically targeted to reduce unethical behavior (</w:t>
            </w:r>
            <w:proofErr w:type="spellStart"/>
            <w:r w:rsidRPr="00DE6B45">
              <w:rPr>
                <w:rFonts w:ascii="Arial" w:hAnsi="Arial" w:cs="Arial"/>
                <w:sz w:val="24"/>
                <w:szCs w:val="24"/>
              </w:rPr>
              <w:t>Schnatterly</w:t>
            </w:r>
            <w:proofErr w:type="spellEnd"/>
            <w:r w:rsidRPr="00DE6B45">
              <w:rPr>
                <w:rFonts w:ascii="Arial" w:hAnsi="Arial" w:cs="Arial"/>
                <w:sz w:val="24"/>
                <w:szCs w:val="24"/>
              </w:rPr>
              <w:t>, 2003). Companies should create and distribute a code of conduct to all employees. However, merely having a code of conduct is not</w:t>
            </w:r>
            <w:r>
              <w:rPr>
                <w:rFonts w:ascii="Arial" w:hAnsi="Arial" w:cs="Arial"/>
                <w:sz w:val="24"/>
                <w:szCs w:val="24"/>
              </w:rPr>
              <w:t xml:space="preserve"> </w:t>
            </w:r>
            <w:r w:rsidRPr="00DE6B45">
              <w:rPr>
                <w:rFonts w:ascii="Arial" w:hAnsi="Arial" w:cs="Arial"/>
                <w:sz w:val="24"/>
                <w:szCs w:val="24"/>
              </w:rPr>
              <w:t>sufficient. It must be communicated frequently (Albrecht et al., 2009).</w:t>
            </w:r>
          </w:p>
          <w:p w:rsidR="00DE6B45" w:rsidRDefault="00DE6B45" w:rsidP="00DE6B45">
            <w:pPr>
              <w:pStyle w:val="ListParagraph"/>
              <w:rPr>
                <w:rFonts w:ascii="Arial" w:hAnsi="Arial" w:cs="Arial"/>
                <w:sz w:val="24"/>
                <w:szCs w:val="24"/>
              </w:rPr>
            </w:pPr>
          </w:p>
          <w:p w:rsidR="00DE6B45" w:rsidRPr="00DE6B45" w:rsidRDefault="00DE6B45" w:rsidP="00DE6B45">
            <w:pPr>
              <w:pStyle w:val="ListParagraph"/>
              <w:numPr>
                <w:ilvl w:val="0"/>
                <w:numId w:val="32"/>
              </w:numPr>
              <w:rPr>
                <w:rFonts w:ascii="Arial" w:hAnsi="Arial" w:cs="Arial"/>
                <w:sz w:val="24"/>
                <w:szCs w:val="24"/>
              </w:rPr>
            </w:pPr>
            <w:r w:rsidRPr="00DE6B45">
              <w:rPr>
                <w:rFonts w:ascii="Arial" w:hAnsi="Arial" w:cs="Arial"/>
                <w:sz w:val="24"/>
                <w:szCs w:val="24"/>
              </w:rPr>
              <w:t>Let people know the behavioral red flags displayed by fraud perpetrators</w:t>
            </w:r>
          </w:p>
          <w:p w:rsidR="00DE6B45" w:rsidRDefault="00DE6B45" w:rsidP="00DE6B45">
            <w:pPr>
              <w:pStyle w:val="ListParagraph"/>
              <w:rPr>
                <w:rFonts w:ascii="Arial" w:hAnsi="Arial" w:cs="Arial"/>
                <w:sz w:val="24"/>
                <w:szCs w:val="24"/>
              </w:rPr>
            </w:pPr>
          </w:p>
          <w:p w:rsidR="00DE6B45" w:rsidRDefault="00DE6B45" w:rsidP="00DE6B45">
            <w:pPr>
              <w:pStyle w:val="ListParagraph"/>
              <w:numPr>
                <w:ilvl w:val="0"/>
                <w:numId w:val="32"/>
              </w:numPr>
              <w:rPr>
                <w:rFonts w:ascii="Arial" w:hAnsi="Arial" w:cs="Arial"/>
                <w:sz w:val="24"/>
                <w:szCs w:val="24"/>
              </w:rPr>
            </w:pPr>
            <w:r w:rsidRPr="00DE6B45">
              <w:rPr>
                <w:rFonts w:ascii="Arial" w:hAnsi="Arial" w:cs="Arial"/>
                <w:sz w:val="24"/>
                <w:szCs w:val="24"/>
              </w:rPr>
              <w:t xml:space="preserve">Taking consistent actions in response to an alleged fraud: A person may be more likely to behave unethically if the perceived consequences will not be punished (Carpenter, 2005). Thus, fraudulent behavior should not be </w:t>
            </w:r>
            <w:proofErr w:type="gramStart"/>
            <w:r w:rsidRPr="00DE6B45">
              <w:rPr>
                <w:rFonts w:ascii="Arial" w:hAnsi="Arial" w:cs="Arial"/>
                <w:sz w:val="24"/>
                <w:szCs w:val="24"/>
              </w:rPr>
              <w:t>tolerated,</w:t>
            </w:r>
            <w:proofErr w:type="gramEnd"/>
            <w:r w:rsidRPr="00DE6B45">
              <w:rPr>
                <w:rFonts w:ascii="Arial" w:hAnsi="Arial" w:cs="Arial"/>
                <w:sz w:val="24"/>
                <w:szCs w:val="24"/>
              </w:rPr>
              <w:t xml:space="preserve"> on the contrary, it should always be denigrated and</w:t>
            </w:r>
            <w:r>
              <w:rPr>
                <w:rFonts w:ascii="Arial" w:hAnsi="Arial" w:cs="Arial"/>
                <w:sz w:val="24"/>
                <w:szCs w:val="24"/>
              </w:rPr>
              <w:t xml:space="preserve"> </w:t>
            </w:r>
            <w:r w:rsidRPr="00DE6B45">
              <w:rPr>
                <w:rFonts w:ascii="Arial" w:hAnsi="Arial" w:cs="Arial"/>
                <w:sz w:val="24"/>
                <w:szCs w:val="24"/>
              </w:rPr>
              <w:t>condemned (</w:t>
            </w:r>
            <w:proofErr w:type="spellStart"/>
            <w:r w:rsidRPr="00DE6B45">
              <w:rPr>
                <w:rFonts w:ascii="Arial" w:hAnsi="Arial" w:cs="Arial"/>
                <w:sz w:val="24"/>
                <w:szCs w:val="24"/>
              </w:rPr>
              <w:t>Krummeck</w:t>
            </w:r>
            <w:proofErr w:type="spellEnd"/>
            <w:r w:rsidRPr="00DE6B45">
              <w:rPr>
                <w:rFonts w:ascii="Arial" w:hAnsi="Arial" w:cs="Arial"/>
                <w:sz w:val="24"/>
                <w:szCs w:val="24"/>
              </w:rPr>
              <w:t>, 2000).</w:t>
            </w:r>
          </w:p>
          <w:p w:rsidR="00DE6B45" w:rsidRDefault="00DE6B45" w:rsidP="00DE6B45">
            <w:pPr>
              <w:pStyle w:val="ListParagraph"/>
              <w:rPr>
                <w:rFonts w:ascii="Arial" w:hAnsi="Arial" w:cs="Arial"/>
                <w:sz w:val="24"/>
                <w:szCs w:val="24"/>
              </w:rPr>
            </w:pPr>
          </w:p>
          <w:p w:rsidR="00DE6B45" w:rsidRPr="00DE6B45" w:rsidRDefault="00DE6B45" w:rsidP="00DE6B45">
            <w:pPr>
              <w:pStyle w:val="ListParagraph"/>
              <w:numPr>
                <w:ilvl w:val="0"/>
                <w:numId w:val="32"/>
              </w:numPr>
              <w:rPr>
                <w:rFonts w:ascii="Arial" w:hAnsi="Arial" w:cs="Arial"/>
                <w:sz w:val="24"/>
                <w:szCs w:val="24"/>
              </w:rPr>
            </w:pPr>
            <w:r w:rsidRPr="00DE6B45">
              <w:rPr>
                <w:rFonts w:ascii="Arial" w:hAnsi="Arial" w:cs="Arial"/>
                <w:sz w:val="24"/>
                <w:szCs w:val="24"/>
              </w:rPr>
              <w:t xml:space="preserve">Regular reminders about an organization’s commitment to deter occupational fraud promote a perception of detection. </w:t>
            </w:r>
          </w:p>
          <w:p w:rsidR="00DE6B45" w:rsidRPr="00DE6B45" w:rsidRDefault="00DE6B45" w:rsidP="00862667">
            <w:pPr>
              <w:pStyle w:val="ListParagraph"/>
              <w:rPr>
                <w:rFonts w:ascii="Arial" w:eastAsiaTheme="minorEastAsia" w:hAnsi="Arial" w:cs="Arial"/>
                <w:sz w:val="24"/>
                <w:szCs w:val="24"/>
              </w:rPr>
            </w:pPr>
          </w:p>
          <w:p w:rsidR="00DE6B45" w:rsidRPr="00DE6B45" w:rsidRDefault="00DE6B45" w:rsidP="00DE6B45">
            <w:pPr>
              <w:pStyle w:val="ListParagraph"/>
              <w:numPr>
                <w:ilvl w:val="0"/>
                <w:numId w:val="32"/>
              </w:numPr>
              <w:rPr>
                <w:rFonts w:ascii="Arial" w:eastAsiaTheme="minorEastAsia" w:hAnsi="Arial" w:cs="Arial"/>
                <w:sz w:val="24"/>
                <w:szCs w:val="24"/>
              </w:rPr>
            </w:pPr>
            <w:r w:rsidRPr="00DE6B45">
              <w:rPr>
                <w:rFonts w:ascii="Arial" w:hAnsi="Arial" w:cs="Arial"/>
                <w:sz w:val="24"/>
                <w:szCs w:val="24"/>
              </w:rPr>
              <w:t>One of the main steps is to set up cameras, even if they are the fake cameras that are used as a deterrent</w:t>
            </w:r>
            <w:r w:rsidR="00663B77">
              <w:rPr>
                <w:rFonts w:ascii="Arial" w:hAnsi="Arial" w:cs="Arial"/>
                <w:sz w:val="24"/>
                <w:szCs w:val="24"/>
              </w:rPr>
              <w:t>.</w:t>
            </w:r>
          </w:p>
          <w:p w:rsidR="00DE6B45" w:rsidRPr="00DE6B45" w:rsidRDefault="00DE6B45" w:rsidP="00DE6B45">
            <w:pPr>
              <w:pStyle w:val="ListParagraph"/>
              <w:rPr>
                <w:rFonts w:ascii="Arial" w:eastAsiaTheme="minorEastAsia" w:hAnsi="Arial" w:cs="Arial"/>
                <w:sz w:val="24"/>
                <w:szCs w:val="24"/>
              </w:rPr>
            </w:pPr>
          </w:p>
          <w:p w:rsidR="00DE6B45" w:rsidRPr="00DE6B45" w:rsidRDefault="00DE6B45" w:rsidP="00DE6B45">
            <w:pPr>
              <w:pStyle w:val="ListParagraph"/>
              <w:numPr>
                <w:ilvl w:val="0"/>
                <w:numId w:val="32"/>
              </w:numPr>
              <w:rPr>
                <w:rFonts w:ascii="Arial" w:hAnsi="Arial" w:cs="Arial"/>
                <w:sz w:val="24"/>
                <w:szCs w:val="24"/>
              </w:rPr>
            </w:pPr>
            <w:r w:rsidRPr="00DE6B45">
              <w:rPr>
                <w:rFonts w:ascii="Arial" w:hAnsi="Arial" w:cs="Arial"/>
                <w:sz w:val="24"/>
                <w:szCs w:val="24"/>
              </w:rPr>
              <w:t>Fraud training for employees and management: Employees should participate in fraud awareness program that educates them about what is acceptable and unacceptable, how all parties, including them, are hurt when someone is dishonest, and what actions they should take if they see someone doing something improper (Albrecht et. al., 2009). Fraud awareness training enhances the</w:t>
            </w:r>
            <w:r>
              <w:rPr>
                <w:rFonts w:ascii="Arial" w:hAnsi="Arial" w:cs="Arial"/>
                <w:sz w:val="24"/>
                <w:szCs w:val="24"/>
              </w:rPr>
              <w:t xml:space="preserve"> </w:t>
            </w:r>
            <w:r w:rsidRPr="00DE6B45">
              <w:rPr>
                <w:rFonts w:ascii="Arial" w:hAnsi="Arial" w:cs="Arial"/>
                <w:sz w:val="24"/>
                <w:szCs w:val="24"/>
              </w:rPr>
              <w:t>consciousness of employees and helps to prevent fraud.</w:t>
            </w:r>
          </w:p>
          <w:p w:rsidR="00DE6B45" w:rsidRPr="00DE6B45" w:rsidRDefault="00DE6B45" w:rsidP="00DE6B45">
            <w:pPr>
              <w:rPr>
                <w:rFonts w:ascii="Arial" w:hAnsi="Arial" w:cs="Arial"/>
                <w:sz w:val="24"/>
                <w:szCs w:val="24"/>
              </w:rPr>
            </w:pPr>
          </w:p>
          <w:p w:rsidR="00DE6B45" w:rsidRDefault="00DE6B45" w:rsidP="00DE6B45">
            <w:pPr>
              <w:pStyle w:val="ListParagraph"/>
              <w:numPr>
                <w:ilvl w:val="0"/>
                <w:numId w:val="32"/>
              </w:numPr>
              <w:autoSpaceDE w:val="0"/>
              <w:autoSpaceDN w:val="0"/>
              <w:adjustRightInd w:val="0"/>
              <w:rPr>
                <w:rFonts w:ascii="Arial" w:hAnsi="Arial" w:cs="Arial"/>
                <w:sz w:val="24"/>
                <w:szCs w:val="24"/>
              </w:rPr>
            </w:pPr>
            <w:r w:rsidRPr="00DE6B45">
              <w:rPr>
                <w:rFonts w:ascii="Arial" w:hAnsi="Arial" w:cs="Arial"/>
                <w:sz w:val="24"/>
                <w:szCs w:val="24"/>
              </w:rPr>
              <w:lastRenderedPageBreak/>
              <w:t>Conducting background investigations on individuals being considered for employment: Companies should have effective policies that minimize the chance of hiring or promoting</w:t>
            </w:r>
            <w:r>
              <w:rPr>
                <w:rFonts w:ascii="Arial" w:hAnsi="Arial" w:cs="Arial"/>
                <w:sz w:val="24"/>
                <w:szCs w:val="24"/>
              </w:rPr>
              <w:t xml:space="preserve"> </w:t>
            </w:r>
            <w:r w:rsidRPr="00DE6B45">
              <w:rPr>
                <w:rFonts w:ascii="Arial" w:hAnsi="Arial" w:cs="Arial"/>
                <w:sz w:val="24"/>
                <w:szCs w:val="24"/>
              </w:rPr>
              <w:t>individuals with low levels of honesty, especially for positions of trust (</w:t>
            </w:r>
            <w:proofErr w:type="spellStart"/>
            <w:r w:rsidRPr="00DE6B45">
              <w:rPr>
                <w:rFonts w:ascii="Arial" w:hAnsi="Arial" w:cs="Arial"/>
                <w:sz w:val="24"/>
                <w:szCs w:val="24"/>
              </w:rPr>
              <w:t>Biegelman</w:t>
            </w:r>
            <w:proofErr w:type="spellEnd"/>
            <w:r w:rsidRPr="00DE6B45">
              <w:rPr>
                <w:rFonts w:ascii="Arial" w:hAnsi="Arial" w:cs="Arial"/>
                <w:sz w:val="24"/>
                <w:szCs w:val="24"/>
              </w:rPr>
              <w:t>, 2006).</w:t>
            </w:r>
          </w:p>
          <w:p w:rsidR="00DE6B45" w:rsidRPr="00DE6B45" w:rsidRDefault="00DE6B45" w:rsidP="00DE6B45">
            <w:pPr>
              <w:pStyle w:val="ListParagraph"/>
              <w:rPr>
                <w:rFonts w:ascii="Arial" w:hAnsi="Arial" w:cs="Arial"/>
                <w:sz w:val="24"/>
                <w:szCs w:val="24"/>
              </w:rPr>
            </w:pPr>
          </w:p>
          <w:p w:rsidR="00DE6B45" w:rsidRPr="00DE6B45" w:rsidRDefault="00DE6B45" w:rsidP="00DE6B45">
            <w:pPr>
              <w:pStyle w:val="ListParagraph"/>
              <w:numPr>
                <w:ilvl w:val="0"/>
                <w:numId w:val="32"/>
              </w:numPr>
              <w:rPr>
                <w:rFonts w:ascii="Arial" w:hAnsi="Arial" w:cs="Arial"/>
                <w:sz w:val="24"/>
                <w:szCs w:val="24"/>
              </w:rPr>
            </w:pPr>
            <w:r w:rsidRPr="00DE6B45">
              <w:rPr>
                <w:rFonts w:ascii="Arial" w:hAnsi="Arial" w:cs="Arial"/>
                <w:sz w:val="24"/>
                <w:szCs w:val="24"/>
              </w:rPr>
              <w:t>Small entities may not have the resources for sophisticated controls but they can be receptive to communicating anti-fraud messages to employees.</w:t>
            </w:r>
          </w:p>
          <w:p w:rsidR="00DE6B45" w:rsidRPr="00DE6B45" w:rsidRDefault="00DE6B45" w:rsidP="00DE6B45">
            <w:pPr>
              <w:pStyle w:val="ListParagraph"/>
              <w:autoSpaceDE w:val="0"/>
              <w:autoSpaceDN w:val="0"/>
              <w:adjustRightInd w:val="0"/>
              <w:rPr>
                <w:rFonts w:ascii="Arial" w:hAnsi="Arial" w:cs="Arial"/>
                <w:sz w:val="24"/>
                <w:szCs w:val="24"/>
              </w:rPr>
            </w:pPr>
          </w:p>
          <w:p w:rsidR="00DE6B45" w:rsidRPr="00D81325" w:rsidRDefault="00DE6B45" w:rsidP="00D81325">
            <w:pPr>
              <w:pStyle w:val="ListParagraph"/>
              <w:numPr>
                <w:ilvl w:val="0"/>
                <w:numId w:val="32"/>
              </w:numPr>
              <w:autoSpaceDE w:val="0"/>
              <w:autoSpaceDN w:val="0"/>
              <w:adjustRightInd w:val="0"/>
              <w:rPr>
                <w:rFonts w:ascii="Arial" w:hAnsi="Arial" w:cs="Arial"/>
                <w:sz w:val="24"/>
                <w:szCs w:val="24"/>
              </w:rPr>
            </w:pPr>
            <w:r w:rsidRPr="00DE6B45">
              <w:rPr>
                <w:rFonts w:ascii="Arial" w:hAnsi="Arial" w:cs="Arial"/>
                <w:sz w:val="24"/>
                <w:szCs w:val="24"/>
              </w:rPr>
              <w:t>Creating a positive workplace environment: A positive working environment can promote ethical behavior among employees. When employees feel secure in their jobs and valued as people, they are less likely to justify stealing from the company (</w:t>
            </w:r>
            <w:proofErr w:type="spellStart"/>
            <w:r w:rsidRPr="00DE6B45">
              <w:rPr>
                <w:rFonts w:ascii="Arial" w:hAnsi="Arial" w:cs="Arial"/>
                <w:sz w:val="24"/>
                <w:szCs w:val="24"/>
              </w:rPr>
              <w:t>Coenen</w:t>
            </w:r>
            <w:proofErr w:type="spellEnd"/>
            <w:r w:rsidRPr="00DE6B45">
              <w:rPr>
                <w:rFonts w:ascii="Arial" w:hAnsi="Arial" w:cs="Arial"/>
                <w:sz w:val="24"/>
                <w:szCs w:val="24"/>
              </w:rPr>
              <w:t>, 2008). Autocratic rather than</w:t>
            </w:r>
            <w:r>
              <w:rPr>
                <w:rFonts w:ascii="Arial" w:hAnsi="Arial" w:cs="Arial"/>
                <w:sz w:val="24"/>
                <w:szCs w:val="24"/>
              </w:rPr>
              <w:t xml:space="preserve"> </w:t>
            </w:r>
            <w:r w:rsidRPr="00DE6B45">
              <w:rPr>
                <w:rFonts w:ascii="Arial" w:hAnsi="Arial" w:cs="Arial"/>
                <w:sz w:val="24"/>
                <w:szCs w:val="24"/>
              </w:rPr>
              <w:t>participative management, perceived inequities in the organization, unreasonable budget</w:t>
            </w:r>
            <w:r w:rsidR="00D81325">
              <w:rPr>
                <w:rFonts w:ascii="Arial" w:hAnsi="Arial" w:cs="Arial"/>
                <w:sz w:val="24"/>
                <w:szCs w:val="24"/>
              </w:rPr>
              <w:t xml:space="preserve"> </w:t>
            </w:r>
            <w:r w:rsidRPr="00D81325">
              <w:rPr>
                <w:rFonts w:ascii="Arial" w:hAnsi="Arial" w:cs="Arial"/>
                <w:sz w:val="24"/>
                <w:szCs w:val="24"/>
              </w:rPr>
              <w:t>expectation, and low organizational loyalty can be given as factors that detract from a positive work environment.</w:t>
            </w:r>
            <w:r w:rsidR="00B01665" w:rsidRPr="00B01665">
              <w:rPr>
                <w:rFonts w:ascii="Arial" w:hAnsi="Arial" w:cs="Arial"/>
                <w:sz w:val="24"/>
                <w:szCs w:val="24"/>
              </w:rPr>
              <w:t xml:space="preserve"> (</w:t>
            </w:r>
            <w:proofErr w:type="spellStart"/>
            <w:r w:rsidR="00B01665" w:rsidRPr="00B01665">
              <w:rPr>
                <w:rFonts w:ascii="Arial" w:hAnsi="Arial" w:cs="Arial"/>
                <w:sz w:val="24"/>
                <w:szCs w:val="24"/>
              </w:rPr>
              <w:t>Biegelman</w:t>
            </w:r>
            <w:proofErr w:type="spellEnd"/>
            <w:r w:rsidR="00B01665" w:rsidRPr="00B01665">
              <w:rPr>
                <w:rFonts w:ascii="Arial" w:hAnsi="Arial" w:cs="Arial"/>
                <w:sz w:val="24"/>
                <w:szCs w:val="24"/>
              </w:rPr>
              <w:t>, 2006).</w:t>
            </w:r>
          </w:p>
          <w:p w:rsidR="00DE6B45" w:rsidRDefault="00DE6B45" w:rsidP="001D5CAF">
            <w:pPr>
              <w:rPr>
                <w:rFonts w:ascii="Arial" w:hAnsi="Arial" w:cs="Arial"/>
                <w:sz w:val="24"/>
                <w:szCs w:val="24"/>
              </w:rPr>
            </w:pPr>
          </w:p>
          <w:p w:rsidR="00BF1C61" w:rsidRDefault="00D81325" w:rsidP="00BF1C61">
            <w:pPr>
              <w:pStyle w:val="ListParagraph"/>
              <w:numPr>
                <w:ilvl w:val="0"/>
                <w:numId w:val="32"/>
              </w:numPr>
              <w:rPr>
                <w:rFonts w:ascii="Arial" w:hAnsi="Arial" w:cs="Arial"/>
                <w:sz w:val="24"/>
                <w:szCs w:val="24"/>
              </w:rPr>
            </w:pPr>
            <w:r>
              <w:rPr>
                <w:rFonts w:ascii="Arial" w:hAnsi="Arial" w:cs="Arial"/>
                <w:sz w:val="24"/>
                <w:szCs w:val="24"/>
              </w:rPr>
              <w:t xml:space="preserve">Responding to </w:t>
            </w:r>
            <w:r w:rsidR="00BF1C61" w:rsidRPr="00495759">
              <w:rPr>
                <w:rFonts w:ascii="Arial" w:hAnsi="Arial" w:cs="Arial"/>
                <w:sz w:val="24"/>
                <w:szCs w:val="24"/>
              </w:rPr>
              <w:t xml:space="preserve">allegations of fraud through investigation </w:t>
            </w:r>
            <w:r>
              <w:rPr>
                <w:rFonts w:ascii="Arial" w:hAnsi="Arial" w:cs="Arial"/>
                <w:sz w:val="24"/>
                <w:szCs w:val="24"/>
              </w:rPr>
              <w:t xml:space="preserve">in line with company </w:t>
            </w:r>
            <w:r w:rsidR="00BF1C61" w:rsidRPr="00495759">
              <w:rPr>
                <w:rFonts w:ascii="Arial" w:hAnsi="Arial" w:cs="Arial"/>
                <w:sz w:val="24"/>
                <w:szCs w:val="24"/>
              </w:rPr>
              <w:t>protocols</w:t>
            </w:r>
            <w:r>
              <w:rPr>
                <w:rFonts w:ascii="Arial" w:hAnsi="Arial" w:cs="Arial"/>
                <w:sz w:val="24"/>
                <w:szCs w:val="24"/>
              </w:rPr>
              <w:t>.</w:t>
            </w:r>
            <w:r w:rsidR="00C93246">
              <w:rPr>
                <w:rFonts w:ascii="Arial" w:hAnsi="Arial" w:cs="Arial"/>
                <w:sz w:val="24"/>
                <w:szCs w:val="24"/>
              </w:rPr>
              <w:t xml:space="preserve"> Prosecution where appropriate</w:t>
            </w:r>
          </w:p>
          <w:p w:rsidR="00C93246" w:rsidRPr="00C93246" w:rsidRDefault="00C93246" w:rsidP="00C93246">
            <w:pPr>
              <w:pStyle w:val="ListParagraph"/>
              <w:rPr>
                <w:rFonts w:ascii="Arial" w:hAnsi="Arial" w:cs="Arial"/>
                <w:sz w:val="24"/>
                <w:szCs w:val="24"/>
              </w:rPr>
            </w:pPr>
          </w:p>
          <w:p w:rsidR="00C93246" w:rsidRPr="00BF1C61" w:rsidRDefault="00C93246" w:rsidP="00C93246">
            <w:pPr>
              <w:pStyle w:val="ListParagraph"/>
              <w:numPr>
                <w:ilvl w:val="0"/>
                <w:numId w:val="32"/>
              </w:numPr>
              <w:autoSpaceDE w:val="0"/>
              <w:autoSpaceDN w:val="0"/>
              <w:adjustRightInd w:val="0"/>
              <w:rPr>
                <w:rFonts w:ascii="Arial" w:hAnsi="Arial" w:cs="Arial"/>
                <w:sz w:val="24"/>
                <w:szCs w:val="24"/>
              </w:rPr>
            </w:pPr>
            <w:r w:rsidRPr="00C93246">
              <w:rPr>
                <w:rFonts w:ascii="Arial" w:hAnsi="Arial" w:cs="Arial"/>
                <w:sz w:val="24"/>
                <w:szCs w:val="24"/>
              </w:rPr>
              <w:t>confidential 24-hour whistleblowing telephone line</w:t>
            </w:r>
          </w:p>
          <w:p w:rsidR="001D5CAF" w:rsidRDefault="001D5CAF" w:rsidP="001D5CAF">
            <w:pPr>
              <w:rPr>
                <w:rFonts w:ascii="Arial" w:hAnsi="Arial" w:cs="Arial"/>
                <w:sz w:val="24"/>
                <w:szCs w:val="24"/>
              </w:rPr>
            </w:pPr>
          </w:p>
          <w:p w:rsidR="00D81325" w:rsidRPr="00B9388D" w:rsidRDefault="00D81325" w:rsidP="001D5CAF">
            <w:pPr>
              <w:rPr>
                <w:rFonts w:ascii="Arial" w:hAnsi="Arial" w:cs="Arial"/>
                <w:b/>
                <w:sz w:val="24"/>
                <w:szCs w:val="24"/>
              </w:rPr>
            </w:pPr>
            <w:r w:rsidRPr="00B9388D">
              <w:rPr>
                <w:rFonts w:ascii="Arial" w:hAnsi="Arial" w:cs="Arial"/>
                <w:b/>
                <w:sz w:val="24"/>
                <w:szCs w:val="24"/>
              </w:rPr>
              <w:t>Summary</w:t>
            </w:r>
          </w:p>
          <w:p w:rsidR="00D81325" w:rsidRDefault="00D81325" w:rsidP="001D5CAF">
            <w:pPr>
              <w:rPr>
                <w:rFonts w:ascii="Arial" w:hAnsi="Arial" w:cs="Arial"/>
                <w:sz w:val="24"/>
                <w:szCs w:val="24"/>
              </w:rPr>
            </w:pPr>
          </w:p>
          <w:p w:rsidR="00D81325" w:rsidRDefault="00D81325" w:rsidP="00D81325">
            <w:pPr>
              <w:rPr>
                <w:rFonts w:ascii="Arial" w:hAnsi="Arial" w:cs="Arial"/>
                <w:sz w:val="24"/>
                <w:szCs w:val="24"/>
              </w:rPr>
            </w:pPr>
            <w:r w:rsidRPr="00993727">
              <w:rPr>
                <w:rFonts w:ascii="Arial" w:hAnsi="Arial" w:cs="Arial"/>
                <w:sz w:val="24"/>
                <w:szCs w:val="24"/>
              </w:rPr>
              <w:t>To help prevent fraudulent activities, management must implement internal controls, or structure, and know what situations to look for. Individuals commit fraud when under situational or financial pressure, when the opportunity to commit fraud is present and when the perpetrator easily rationalizes the fraudulent activity.</w:t>
            </w:r>
          </w:p>
          <w:p w:rsidR="00D81325" w:rsidRDefault="00D81325" w:rsidP="00D81325">
            <w:pPr>
              <w:rPr>
                <w:rFonts w:ascii="Arial" w:hAnsi="Arial" w:cs="Arial"/>
                <w:sz w:val="24"/>
                <w:szCs w:val="24"/>
              </w:rPr>
            </w:pPr>
          </w:p>
          <w:p w:rsidR="00D81325" w:rsidRDefault="00D81325" w:rsidP="00D81325">
            <w:pPr>
              <w:rPr>
                <w:rFonts w:ascii="Arial" w:hAnsi="Arial" w:cs="Arial"/>
                <w:sz w:val="24"/>
                <w:szCs w:val="24"/>
              </w:rPr>
            </w:pPr>
            <w:r>
              <w:rPr>
                <w:rFonts w:ascii="Arial" w:hAnsi="Arial" w:cs="Arial"/>
                <w:sz w:val="24"/>
                <w:szCs w:val="24"/>
              </w:rPr>
              <w:t>E</w:t>
            </w:r>
            <w:r w:rsidRPr="00385432">
              <w:rPr>
                <w:rFonts w:ascii="Arial" w:hAnsi="Arial" w:cs="Arial"/>
                <w:sz w:val="24"/>
                <w:szCs w:val="24"/>
              </w:rPr>
              <w:t>ffec</w:t>
            </w:r>
            <w:r>
              <w:rPr>
                <w:rFonts w:ascii="Arial" w:hAnsi="Arial" w:cs="Arial"/>
                <w:sz w:val="24"/>
                <w:szCs w:val="24"/>
              </w:rPr>
              <w:t xml:space="preserve">tive fraud awareness is an important element in fraud prevention. Most fraudsters commit fraud if they think they can get away with it. </w:t>
            </w:r>
            <w:r w:rsidRPr="00BC6FC1">
              <w:rPr>
                <w:rFonts w:ascii="Arial" w:hAnsi="Arial" w:cs="Arial"/>
                <w:sz w:val="24"/>
                <w:szCs w:val="24"/>
              </w:rPr>
              <w:t>Belief that they will be caught</w:t>
            </w:r>
            <w:r>
              <w:rPr>
                <w:rFonts w:ascii="Arial" w:hAnsi="Arial" w:cs="Arial"/>
                <w:sz w:val="24"/>
                <w:szCs w:val="24"/>
              </w:rPr>
              <w:t xml:space="preserve"> is the biggest deterrent. </w:t>
            </w:r>
          </w:p>
          <w:p w:rsidR="00D81325" w:rsidRDefault="00D81325" w:rsidP="001D5CAF">
            <w:pPr>
              <w:rPr>
                <w:rFonts w:ascii="Arial" w:hAnsi="Arial" w:cs="Arial"/>
                <w:sz w:val="24"/>
                <w:szCs w:val="24"/>
              </w:rPr>
            </w:pPr>
          </w:p>
          <w:p w:rsidR="00D81325" w:rsidRDefault="00D81325" w:rsidP="001D5CAF">
            <w:pPr>
              <w:rPr>
                <w:rFonts w:ascii="Arial" w:hAnsi="Arial" w:cs="Arial"/>
                <w:sz w:val="24"/>
                <w:szCs w:val="24"/>
              </w:rPr>
            </w:pPr>
          </w:p>
          <w:p w:rsidR="00A80114" w:rsidRDefault="00A80114" w:rsidP="00A80114">
            <w:pPr>
              <w:rPr>
                <w:rFonts w:ascii="Arial" w:hAnsi="Arial" w:cs="Arial"/>
                <w:sz w:val="24"/>
                <w:szCs w:val="24"/>
              </w:rPr>
            </w:pPr>
            <w:r w:rsidRPr="00A80114">
              <w:rPr>
                <w:rFonts w:ascii="Arial" w:hAnsi="Arial" w:cs="Arial"/>
                <w:sz w:val="24"/>
                <w:szCs w:val="24"/>
              </w:rPr>
              <w:t>iii. How does internal audit help in fraud detection?</w:t>
            </w:r>
          </w:p>
          <w:p w:rsidR="001E7DF7" w:rsidRDefault="001E7DF7" w:rsidP="00A80114">
            <w:pPr>
              <w:rPr>
                <w:rFonts w:ascii="Arial" w:hAnsi="Arial" w:cs="Arial"/>
                <w:sz w:val="24"/>
                <w:szCs w:val="24"/>
              </w:rPr>
            </w:pPr>
          </w:p>
          <w:p w:rsidR="00BA51E8" w:rsidRPr="00B9388D" w:rsidRDefault="00BA51E8" w:rsidP="00A80114">
            <w:pPr>
              <w:rPr>
                <w:rFonts w:ascii="Arial" w:hAnsi="Arial" w:cs="Arial"/>
                <w:b/>
                <w:sz w:val="24"/>
                <w:szCs w:val="24"/>
              </w:rPr>
            </w:pPr>
            <w:r w:rsidRPr="00B9388D">
              <w:rPr>
                <w:rFonts w:ascii="Arial" w:hAnsi="Arial" w:cs="Arial"/>
                <w:b/>
                <w:sz w:val="24"/>
                <w:szCs w:val="24"/>
              </w:rPr>
              <w:t xml:space="preserve">Internal  Audit Definition (Sourced from </w:t>
            </w:r>
            <w:proofErr w:type="spellStart"/>
            <w:r w:rsidRPr="00B9388D">
              <w:rPr>
                <w:rFonts w:ascii="Arial" w:hAnsi="Arial" w:cs="Arial"/>
                <w:b/>
                <w:sz w:val="24"/>
                <w:szCs w:val="24"/>
              </w:rPr>
              <w:t>wikipedia</w:t>
            </w:r>
            <w:proofErr w:type="spellEnd"/>
            <w:r w:rsidRPr="00B9388D">
              <w:rPr>
                <w:rFonts w:ascii="Arial" w:hAnsi="Arial" w:cs="Arial"/>
                <w:b/>
                <w:sz w:val="24"/>
                <w:szCs w:val="24"/>
              </w:rPr>
              <w:t>)</w:t>
            </w:r>
          </w:p>
          <w:p w:rsidR="00BA51E8" w:rsidRDefault="00BA51E8" w:rsidP="00A80114">
            <w:pPr>
              <w:rPr>
                <w:rFonts w:ascii="Arial" w:hAnsi="Arial" w:cs="Arial"/>
                <w:sz w:val="24"/>
                <w:szCs w:val="24"/>
              </w:rPr>
            </w:pPr>
          </w:p>
          <w:p w:rsidR="00BA51E8" w:rsidRDefault="00BA51E8" w:rsidP="00A80114">
            <w:pPr>
              <w:rPr>
                <w:rFonts w:ascii="Arial" w:hAnsi="Arial" w:cs="Arial"/>
                <w:sz w:val="24"/>
                <w:szCs w:val="24"/>
              </w:rPr>
            </w:pPr>
            <w:r w:rsidRPr="00BA51E8">
              <w:rPr>
                <w:rFonts w:ascii="Arial" w:hAnsi="Arial" w:cs="Arial"/>
                <w:sz w:val="24"/>
                <w:szCs w:val="24"/>
              </w:rPr>
              <w:t xml:space="preserve">Internal auditing is an independent, objective </w:t>
            </w:r>
            <w:hyperlink r:id="rId10" w:tooltip="Assurance services" w:history="1">
              <w:r w:rsidRPr="00BA51E8">
                <w:rPr>
                  <w:rFonts w:ascii="Arial" w:hAnsi="Arial" w:cs="Arial"/>
                  <w:sz w:val="24"/>
                  <w:szCs w:val="24"/>
                </w:rPr>
                <w:t>assurance</w:t>
              </w:r>
            </w:hyperlink>
            <w:r w:rsidRPr="00BA51E8">
              <w:rPr>
                <w:rFonts w:ascii="Arial" w:hAnsi="Arial" w:cs="Arial"/>
                <w:sz w:val="24"/>
                <w:szCs w:val="24"/>
              </w:rPr>
              <w:t xml:space="preserve"> and </w:t>
            </w:r>
            <w:hyperlink r:id="rId11" w:tooltip="Consultant" w:history="1">
              <w:r w:rsidRPr="00BA51E8">
                <w:rPr>
                  <w:rFonts w:ascii="Arial" w:hAnsi="Arial" w:cs="Arial"/>
                  <w:sz w:val="24"/>
                  <w:szCs w:val="24"/>
                </w:rPr>
                <w:t>consulting</w:t>
              </w:r>
            </w:hyperlink>
            <w:r w:rsidRPr="00BA51E8">
              <w:rPr>
                <w:rFonts w:ascii="Arial" w:hAnsi="Arial" w:cs="Arial"/>
                <w:sz w:val="24"/>
                <w:szCs w:val="24"/>
              </w:rPr>
              <w:t xml:space="preserve"> activity designed to add value and improve an organization's operations. It helps an organization accomplish its objectives by bringing a systematic, disciplined approach to evaluate and improve the </w:t>
            </w:r>
            <w:hyperlink r:id="rId12" w:tooltip="Effectiveness" w:history="1">
              <w:r w:rsidRPr="00BA51E8">
                <w:rPr>
                  <w:rFonts w:ascii="Arial" w:hAnsi="Arial" w:cs="Arial"/>
                  <w:sz w:val="24"/>
                  <w:szCs w:val="24"/>
                </w:rPr>
                <w:t>effectiveness</w:t>
              </w:r>
            </w:hyperlink>
            <w:r w:rsidRPr="00BA51E8">
              <w:rPr>
                <w:rFonts w:ascii="Arial" w:hAnsi="Arial" w:cs="Arial"/>
                <w:sz w:val="24"/>
                <w:szCs w:val="24"/>
              </w:rPr>
              <w:t xml:space="preserve"> of </w:t>
            </w:r>
            <w:hyperlink r:id="rId13" w:tooltip="Enterprise risk management" w:history="1">
              <w:r w:rsidRPr="00BA51E8">
                <w:rPr>
                  <w:rFonts w:ascii="Arial" w:hAnsi="Arial" w:cs="Arial"/>
                  <w:sz w:val="24"/>
                  <w:szCs w:val="24"/>
                </w:rPr>
                <w:t>risk management</w:t>
              </w:r>
            </w:hyperlink>
            <w:r w:rsidRPr="00BA51E8">
              <w:rPr>
                <w:rFonts w:ascii="Arial" w:hAnsi="Arial" w:cs="Arial"/>
                <w:sz w:val="24"/>
                <w:szCs w:val="24"/>
              </w:rPr>
              <w:t xml:space="preserve">, </w:t>
            </w:r>
            <w:hyperlink r:id="rId14" w:tooltip="Internal control" w:history="1">
              <w:r w:rsidRPr="00BA51E8">
                <w:rPr>
                  <w:rFonts w:ascii="Arial" w:hAnsi="Arial" w:cs="Arial"/>
                  <w:sz w:val="24"/>
                  <w:szCs w:val="24"/>
                </w:rPr>
                <w:t>control</w:t>
              </w:r>
            </w:hyperlink>
            <w:r w:rsidRPr="00BA51E8">
              <w:rPr>
                <w:rFonts w:ascii="Arial" w:hAnsi="Arial" w:cs="Arial"/>
                <w:sz w:val="24"/>
                <w:szCs w:val="24"/>
              </w:rPr>
              <w:t xml:space="preserve"> and </w:t>
            </w:r>
            <w:hyperlink r:id="rId15" w:tooltip="Corporate governance" w:history="1">
              <w:r w:rsidRPr="00BA51E8">
                <w:rPr>
                  <w:rFonts w:ascii="Arial" w:hAnsi="Arial" w:cs="Arial"/>
                  <w:sz w:val="24"/>
                  <w:szCs w:val="24"/>
                </w:rPr>
                <w:t>governance</w:t>
              </w:r>
            </w:hyperlink>
            <w:r w:rsidRPr="00BA51E8">
              <w:rPr>
                <w:rFonts w:ascii="Arial" w:hAnsi="Arial" w:cs="Arial"/>
                <w:sz w:val="24"/>
                <w:szCs w:val="24"/>
              </w:rPr>
              <w:t xml:space="preserve"> processes.</w:t>
            </w:r>
          </w:p>
          <w:p w:rsidR="00BA51E8" w:rsidRDefault="00BA51E8" w:rsidP="00A80114">
            <w:pPr>
              <w:rPr>
                <w:rFonts w:ascii="Arial" w:hAnsi="Arial" w:cs="Arial"/>
                <w:sz w:val="24"/>
                <w:szCs w:val="24"/>
              </w:rPr>
            </w:pPr>
            <w:r w:rsidRPr="00BA51E8">
              <w:rPr>
                <w:rFonts w:ascii="Arial" w:hAnsi="Arial" w:cs="Arial"/>
                <w:sz w:val="24"/>
                <w:szCs w:val="24"/>
              </w:rPr>
              <w:t xml:space="preserve">Internal auditing is a catalyst for improving an organization's governance, risk management and management controls by providing insight and recommendations based on analyses and assessments of data and business </w:t>
            </w:r>
            <w:hyperlink r:id="rId16" w:tooltip="Business process" w:history="1">
              <w:r w:rsidRPr="00BA51E8">
                <w:rPr>
                  <w:rFonts w:ascii="Arial" w:hAnsi="Arial" w:cs="Arial"/>
                  <w:sz w:val="24"/>
                  <w:szCs w:val="24"/>
                </w:rPr>
                <w:t>processes</w:t>
              </w:r>
            </w:hyperlink>
            <w:r>
              <w:rPr>
                <w:rFonts w:ascii="Arial" w:hAnsi="Arial" w:cs="Arial"/>
                <w:sz w:val="24"/>
                <w:szCs w:val="24"/>
              </w:rPr>
              <w:t>.</w:t>
            </w:r>
          </w:p>
          <w:p w:rsidR="00BA51E8" w:rsidRDefault="00BA51E8" w:rsidP="00A80114">
            <w:pPr>
              <w:rPr>
                <w:rFonts w:ascii="Arial" w:hAnsi="Arial" w:cs="Arial"/>
                <w:sz w:val="24"/>
                <w:szCs w:val="24"/>
              </w:rPr>
            </w:pPr>
            <w:r w:rsidRPr="00BA51E8">
              <w:rPr>
                <w:rFonts w:ascii="Arial" w:hAnsi="Arial" w:cs="Arial"/>
                <w:sz w:val="24"/>
                <w:szCs w:val="24"/>
              </w:rPr>
              <w:t xml:space="preserve">With commitment to </w:t>
            </w:r>
            <w:hyperlink r:id="rId17" w:tooltip="Integrity" w:history="1">
              <w:r w:rsidRPr="00BA51E8">
                <w:rPr>
                  <w:rFonts w:ascii="Arial" w:hAnsi="Arial" w:cs="Arial"/>
                  <w:sz w:val="24"/>
                  <w:szCs w:val="24"/>
                </w:rPr>
                <w:t>integrity</w:t>
              </w:r>
            </w:hyperlink>
            <w:r w:rsidRPr="00BA51E8">
              <w:rPr>
                <w:rFonts w:ascii="Arial" w:hAnsi="Arial" w:cs="Arial"/>
                <w:sz w:val="24"/>
                <w:szCs w:val="24"/>
              </w:rPr>
              <w:t xml:space="preserve"> and </w:t>
            </w:r>
            <w:hyperlink r:id="rId18" w:tooltip="Accountability" w:history="1">
              <w:r w:rsidRPr="00BA51E8">
                <w:rPr>
                  <w:rFonts w:ascii="Arial" w:hAnsi="Arial" w:cs="Arial"/>
                  <w:sz w:val="24"/>
                  <w:szCs w:val="24"/>
                </w:rPr>
                <w:t>accountability</w:t>
              </w:r>
            </w:hyperlink>
            <w:r w:rsidRPr="00BA51E8">
              <w:rPr>
                <w:rFonts w:ascii="Arial" w:hAnsi="Arial" w:cs="Arial"/>
                <w:sz w:val="24"/>
                <w:szCs w:val="24"/>
              </w:rPr>
              <w:t xml:space="preserve">, internal auditing provides value to </w:t>
            </w:r>
            <w:hyperlink r:id="rId19" w:tooltip="Board of directors" w:history="1">
              <w:r w:rsidRPr="00BA51E8">
                <w:rPr>
                  <w:rFonts w:ascii="Arial" w:hAnsi="Arial" w:cs="Arial"/>
                  <w:sz w:val="24"/>
                  <w:szCs w:val="24"/>
                </w:rPr>
                <w:t>governing bodies</w:t>
              </w:r>
            </w:hyperlink>
            <w:r w:rsidRPr="00BA51E8">
              <w:rPr>
                <w:rFonts w:ascii="Arial" w:hAnsi="Arial" w:cs="Arial"/>
                <w:sz w:val="24"/>
                <w:szCs w:val="24"/>
              </w:rPr>
              <w:t xml:space="preserve"> and </w:t>
            </w:r>
            <w:hyperlink r:id="rId20" w:tooltip="Senior management" w:history="1">
              <w:r w:rsidRPr="00BA51E8">
                <w:rPr>
                  <w:rFonts w:ascii="Arial" w:hAnsi="Arial" w:cs="Arial"/>
                  <w:sz w:val="24"/>
                  <w:szCs w:val="24"/>
                </w:rPr>
                <w:t>senior management</w:t>
              </w:r>
            </w:hyperlink>
            <w:r w:rsidRPr="00BA51E8">
              <w:rPr>
                <w:rFonts w:ascii="Arial" w:hAnsi="Arial" w:cs="Arial"/>
                <w:sz w:val="24"/>
                <w:szCs w:val="24"/>
              </w:rPr>
              <w:t xml:space="preserve"> as an objective source of independent advice. Professionals called internal </w:t>
            </w:r>
            <w:hyperlink r:id="rId21" w:tooltip="Auditor" w:history="1">
              <w:r w:rsidRPr="00BA51E8">
                <w:rPr>
                  <w:rFonts w:ascii="Arial" w:hAnsi="Arial" w:cs="Arial"/>
                  <w:sz w:val="24"/>
                  <w:szCs w:val="24"/>
                </w:rPr>
                <w:t>auditors</w:t>
              </w:r>
            </w:hyperlink>
            <w:r w:rsidRPr="00BA51E8">
              <w:rPr>
                <w:rFonts w:ascii="Arial" w:hAnsi="Arial" w:cs="Arial"/>
                <w:sz w:val="24"/>
                <w:szCs w:val="24"/>
              </w:rPr>
              <w:t xml:space="preserve"> are employed by organizations to perform the internal auditing activity</w:t>
            </w:r>
          </w:p>
          <w:p w:rsidR="00BA51E8" w:rsidRDefault="00BA51E8" w:rsidP="00A80114">
            <w:pPr>
              <w:rPr>
                <w:rFonts w:ascii="Arial" w:hAnsi="Arial" w:cs="Arial"/>
                <w:sz w:val="24"/>
                <w:szCs w:val="24"/>
              </w:rPr>
            </w:pPr>
          </w:p>
          <w:p w:rsidR="00BA51E8" w:rsidRDefault="00BA51E8" w:rsidP="00A80114">
            <w:pPr>
              <w:rPr>
                <w:rFonts w:ascii="Arial" w:hAnsi="Arial" w:cs="Arial"/>
                <w:sz w:val="24"/>
                <w:szCs w:val="24"/>
              </w:rPr>
            </w:pPr>
          </w:p>
          <w:p w:rsidR="00BA51E8" w:rsidRPr="00BA51E8" w:rsidRDefault="00BA51E8" w:rsidP="00A80114">
            <w:pPr>
              <w:rPr>
                <w:rFonts w:ascii="Arial" w:hAnsi="Arial" w:cs="Arial"/>
                <w:b/>
                <w:sz w:val="24"/>
                <w:szCs w:val="24"/>
              </w:rPr>
            </w:pPr>
            <w:r w:rsidRPr="00BA51E8">
              <w:rPr>
                <w:rFonts w:ascii="Arial" w:hAnsi="Arial" w:cs="Arial"/>
                <w:b/>
                <w:sz w:val="24"/>
                <w:szCs w:val="24"/>
              </w:rPr>
              <w:t>Internal Audit</w:t>
            </w:r>
            <w:r>
              <w:rPr>
                <w:rFonts w:ascii="Arial" w:hAnsi="Arial" w:cs="Arial"/>
                <w:b/>
                <w:sz w:val="24"/>
                <w:szCs w:val="24"/>
              </w:rPr>
              <w:t xml:space="preserve"> and Fraud Detection</w:t>
            </w:r>
          </w:p>
          <w:p w:rsidR="00BA51E8" w:rsidRDefault="00BA51E8" w:rsidP="00A80114">
            <w:pPr>
              <w:rPr>
                <w:rFonts w:ascii="Arial" w:hAnsi="Arial" w:cs="Arial"/>
                <w:sz w:val="24"/>
                <w:szCs w:val="24"/>
              </w:rPr>
            </w:pPr>
          </w:p>
          <w:p w:rsidR="001E7DF7" w:rsidRPr="001E7DF7" w:rsidRDefault="001E7DF7" w:rsidP="00A80114">
            <w:pPr>
              <w:rPr>
                <w:rFonts w:ascii="Arial" w:hAnsi="Arial" w:cs="Arial"/>
                <w:sz w:val="24"/>
                <w:szCs w:val="24"/>
              </w:rPr>
            </w:pPr>
            <w:r w:rsidRPr="001E7DF7">
              <w:rPr>
                <w:rFonts w:ascii="Arial" w:hAnsi="Arial" w:cs="Arial"/>
                <w:sz w:val="24"/>
                <w:szCs w:val="24"/>
              </w:rPr>
              <w:t>Internal auditors love fraud: detecting it and investigating it. The majority of boards and top management expect internal auditors to dedicate a fair portion of their time to auditing for fraud and performing investigations as needed.</w:t>
            </w:r>
          </w:p>
          <w:p w:rsidR="001E7DF7" w:rsidRPr="001E7DF7" w:rsidRDefault="001E7DF7" w:rsidP="00A80114">
            <w:pPr>
              <w:rPr>
                <w:rFonts w:ascii="Arial" w:hAnsi="Arial" w:cs="Arial"/>
                <w:sz w:val="24"/>
                <w:szCs w:val="24"/>
              </w:rPr>
            </w:pPr>
          </w:p>
          <w:p w:rsidR="001E7DF7" w:rsidRDefault="001E7DF7" w:rsidP="00A80114">
            <w:pPr>
              <w:rPr>
                <w:rFonts w:ascii="Arial" w:hAnsi="Arial" w:cs="Arial"/>
                <w:sz w:val="24"/>
                <w:szCs w:val="24"/>
              </w:rPr>
            </w:pPr>
            <w:r w:rsidRPr="001E7DF7">
              <w:rPr>
                <w:rFonts w:ascii="Arial" w:hAnsi="Arial" w:cs="Arial"/>
                <w:sz w:val="24"/>
                <w:szCs w:val="24"/>
              </w:rPr>
              <w:t>Management should be responsible for the system of internal controls, including the ability to prevent and, as necessary, detect potential theft and fraud. Internal audit should only take on any part of this management responsibility with the prior and formal approval of the audit committee. In such cases, the responsibility of internal audit should be a secondary role in detection while management remains responsible for the primary detection role and fully responsible for prevention.</w:t>
            </w:r>
          </w:p>
          <w:p w:rsidR="001E7DF7" w:rsidRDefault="001E7DF7" w:rsidP="00A80114">
            <w:pPr>
              <w:rPr>
                <w:rFonts w:ascii="Arial" w:hAnsi="Arial" w:cs="Arial"/>
                <w:sz w:val="24"/>
                <w:szCs w:val="24"/>
              </w:rPr>
            </w:pPr>
          </w:p>
          <w:p w:rsidR="001E7DF7" w:rsidRDefault="00684F59" w:rsidP="00A80114">
            <w:pPr>
              <w:rPr>
                <w:rFonts w:ascii="Arial" w:hAnsi="Arial" w:cs="Arial"/>
                <w:sz w:val="24"/>
                <w:szCs w:val="24"/>
              </w:rPr>
            </w:pPr>
            <w:r w:rsidRPr="00684F59">
              <w:rPr>
                <w:rFonts w:ascii="Arial" w:hAnsi="Arial" w:cs="Arial"/>
                <w:sz w:val="24"/>
                <w:szCs w:val="24"/>
              </w:rPr>
              <w:t>Internal audit can play a role where they are like</w:t>
            </w:r>
            <w:r>
              <w:rPr>
                <w:rFonts w:ascii="Arial" w:hAnsi="Arial" w:cs="Arial"/>
                <w:sz w:val="24"/>
                <w:szCs w:val="24"/>
              </w:rPr>
              <w:t xml:space="preserve"> the sweeper on a football team</w:t>
            </w:r>
            <w:r w:rsidRPr="00684F59">
              <w:rPr>
                <w:rFonts w:ascii="Arial" w:hAnsi="Arial" w:cs="Arial"/>
                <w:sz w:val="24"/>
                <w:szCs w:val="24"/>
              </w:rPr>
              <w:t>. They can use analytics and similar tools to sweep up any potential theft or fraud that has evaded the preventive and detective controls of management. If and when internal audit detects a fraud or theft, they should work with management to strengthen their defenses</w:t>
            </w:r>
            <w:r w:rsidR="00834723">
              <w:rPr>
                <w:rFonts w:ascii="Arial" w:hAnsi="Arial" w:cs="Arial"/>
                <w:sz w:val="24"/>
                <w:szCs w:val="24"/>
              </w:rPr>
              <w:t>.</w:t>
            </w:r>
          </w:p>
          <w:p w:rsidR="001E7DF7" w:rsidRDefault="001E7DF7" w:rsidP="00A80114">
            <w:pPr>
              <w:rPr>
                <w:rFonts w:ascii="Arial" w:hAnsi="Arial" w:cs="Arial"/>
                <w:sz w:val="24"/>
                <w:szCs w:val="24"/>
              </w:rPr>
            </w:pPr>
          </w:p>
          <w:p w:rsidR="00BA51E8" w:rsidRDefault="00BA51E8" w:rsidP="00A80114">
            <w:pPr>
              <w:rPr>
                <w:rFonts w:ascii="Arial" w:hAnsi="Arial" w:cs="Arial"/>
                <w:sz w:val="24"/>
                <w:szCs w:val="24"/>
              </w:rPr>
            </w:pPr>
          </w:p>
          <w:p w:rsidR="00BA51E8" w:rsidRDefault="00BA51E8" w:rsidP="00BA51E8">
            <w:pPr>
              <w:rPr>
                <w:rFonts w:ascii="Arial" w:hAnsi="Arial" w:cs="Arial"/>
                <w:sz w:val="24"/>
                <w:szCs w:val="24"/>
              </w:rPr>
            </w:pPr>
            <w:r w:rsidRPr="00BA51E8">
              <w:rPr>
                <w:rFonts w:ascii="Arial" w:hAnsi="Arial" w:cs="Arial"/>
                <w:sz w:val="24"/>
                <w:szCs w:val="24"/>
              </w:rPr>
              <w:t xml:space="preserve">As </w:t>
            </w:r>
            <w:proofErr w:type="spellStart"/>
            <w:r w:rsidRPr="00BA51E8">
              <w:rPr>
                <w:rFonts w:ascii="Arial" w:hAnsi="Arial" w:cs="Arial"/>
                <w:sz w:val="24"/>
                <w:szCs w:val="24"/>
              </w:rPr>
              <w:t>organisations</w:t>
            </w:r>
            <w:proofErr w:type="spellEnd"/>
            <w:r w:rsidRPr="00BA51E8">
              <w:rPr>
                <w:rFonts w:ascii="Arial" w:hAnsi="Arial" w:cs="Arial"/>
                <w:sz w:val="24"/>
                <w:szCs w:val="24"/>
              </w:rPr>
              <w:t xml:space="preserve"> work </w:t>
            </w:r>
            <w:r>
              <w:rPr>
                <w:rFonts w:ascii="Arial" w:hAnsi="Arial" w:cs="Arial"/>
                <w:sz w:val="24"/>
                <w:szCs w:val="24"/>
              </w:rPr>
              <w:t xml:space="preserve">towards reducing the losses due </w:t>
            </w:r>
            <w:r w:rsidRPr="00BA51E8">
              <w:rPr>
                <w:rFonts w:ascii="Arial" w:hAnsi="Arial" w:cs="Arial"/>
                <w:sz w:val="24"/>
                <w:szCs w:val="24"/>
              </w:rPr>
              <w:t xml:space="preserve">to fraud, their anti-fraud </w:t>
            </w:r>
            <w:proofErr w:type="spellStart"/>
            <w:r w:rsidRPr="00BA51E8">
              <w:rPr>
                <w:rFonts w:ascii="Arial" w:hAnsi="Arial" w:cs="Arial"/>
                <w:sz w:val="24"/>
                <w:szCs w:val="24"/>
              </w:rPr>
              <w:t>programmes</w:t>
            </w:r>
            <w:proofErr w:type="spellEnd"/>
            <w:r w:rsidRPr="00BA51E8">
              <w:rPr>
                <w:rFonts w:ascii="Arial" w:hAnsi="Arial" w:cs="Arial"/>
                <w:sz w:val="24"/>
                <w:szCs w:val="24"/>
              </w:rPr>
              <w:t xml:space="preserve"> are increasingly</w:t>
            </w:r>
            <w:r>
              <w:rPr>
                <w:rFonts w:ascii="Arial" w:hAnsi="Arial" w:cs="Arial"/>
                <w:sz w:val="24"/>
                <w:szCs w:val="24"/>
              </w:rPr>
              <w:t xml:space="preserve"> </w:t>
            </w:r>
            <w:r w:rsidRPr="00BA51E8">
              <w:rPr>
                <w:rFonts w:ascii="Arial" w:hAnsi="Arial" w:cs="Arial"/>
                <w:sz w:val="24"/>
                <w:szCs w:val="24"/>
              </w:rPr>
              <w:t>looking towards the inte</w:t>
            </w:r>
            <w:r>
              <w:rPr>
                <w:rFonts w:ascii="Arial" w:hAnsi="Arial" w:cs="Arial"/>
                <w:sz w:val="24"/>
                <w:szCs w:val="24"/>
              </w:rPr>
              <w:t xml:space="preserve">rnal audit function for support </w:t>
            </w:r>
            <w:r w:rsidRPr="00BA51E8">
              <w:rPr>
                <w:rFonts w:ascii="Arial" w:hAnsi="Arial" w:cs="Arial"/>
                <w:sz w:val="24"/>
                <w:szCs w:val="24"/>
              </w:rPr>
              <w:t>in light of the fact that</w:t>
            </w:r>
            <w:r>
              <w:rPr>
                <w:rFonts w:ascii="Arial" w:hAnsi="Arial" w:cs="Arial"/>
                <w:sz w:val="24"/>
                <w:szCs w:val="24"/>
              </w:rPr>
              <w:t xml:space="preserve"> over time as internal auditors </w:t>
            </w:r>
            <w:r w:rsidRPr="00BA51E8">
              <w:rPr>
                <w:rFonts w:ascii="Arial" w:hAnsi="Arial" w:cs="Arial"/>
                <w:sz w:val="24"/>
                <w:szCs w:val="24"/>
              </w:rPr>
              <w:t xml:space="preserve">review systems in the </w:t>
            </w:r>
            <w:proofErr w:type="spellStart"/>
            <w:r w:rsidRPr="00BA51E8">
              <w:rPr>
                <w:rFonts w:ascii="Arial" w:hAnsi="Arial" w:cs="Arial"/>
                <w:sz w:val="24"/>
                <w:szCs w:val="24"/>
              </w:rPr>
              <w:t>organisation</w:t>
            </w:r>
            <w:proofErr w:type="spellEnd"/>
            <w:r w:rsidRPr="00BA51E8">
              <w:rPr>
                <w:rFonts w:ascii="Arial" w:hAnsi="Arial" w:cs="Arial"/>
                <w:sz w:val="24"/>
                <w:szCs w:val="24"/>
              </w:rPr>
              <w:t>, they develop an</w:t>
            </w:r>
            <w:r>
              <w:rPr>
                <w:rFonts w:ascii="Arial" w:hAnsi="Arial" w:cs="Arial"/>
                <w:sz w:val="24"/>
                <w:szCs w:val="24"/>
              </w:rPr>
              <w:t xml:space="preserve"> </w:t>
            </w:r>
            <w:r w:rsidRPr="00BA51E8">
              <w:rPr>
                <w:rFonts w:ascii="Arial" w:hAnsi="Arial" w:cs="Arial"/>
                <w:sz w:val="24"/>
                <w:szCs w:val="24"/>
              </w:rPr>
              <w:t xml:space="preserve">overall knowledge of the </w:t>
            </w:r>
            <w:proofErr w:type="spellStart"/>
            <w:r w:rsidRPr="00BA51E8">
              <w:rPr>
                <w:rFonts w:ascii="Arial" w:hAnsi="Arial" w:cs="Arial"/>
                <w:sz w:val="24"/>
                <w:szCs w:val="24"/>
              </w:rPr>
              <w:t>organisation’s</w:t>
            </w:r>
            <w:proofErr w:type="spellEnd"/>
            <w:r w:rsidRPr="00BA51E8">
              <w:rPr>
                <w:rFonts w:ascii="Arial" w:hAnsi="Arial" w:cs="Arial"/>
                <w:sz w:val="24"/>
                <w:szCs w:val="24"/>
              </w:rPr>
              <w:t xml:space="preserve"> processes, risks,</w:t>
            </w:r>
            <w:r>
              <w:rPr>
                <w:rFonts w:ascii="Arial" w:hAnsi="Arial" w:cs="Arial"/>
                <w:sz w:val="24"/>
                <w:szCs w:val="24"/>
              </w:rPr>
              <w:t xml:space="preserve"> </w:t>
            </w:r>
            <w:r w:rsidRPr="00BA51E8">
              <w:rPr>
                <w:rFonts w:ascii="Arial" w:hAnsi="Arial" w:cs="Arial"/>
                <w:sz w:val="24"/>
                <w:szCs w:val="24"/>
              </w:rPr>
              <w:t>control systems and pe</w:t>
            </w:r>
            <w:r>
              <w:rPr>
                <w:rFonts w:ascii="Arial" w:hAnsi="Arial" w:cs="Arial"/>
                <w:sz w:val="24"/>
                <w:szCs w:val="24"/>
              </w:rPr>
              <w:t xml:space="preserve">rsonnel which can contribute to </w:t>
            </w:r>
            <w:r w:rsidRPr="00BA51E8">
              <w:rPr>
                <w:rFonts w:ascii="Arial" w:hAnsi="Arial" w:cs="Arial"/>
                <w:sz w:val="24"/>
                <w:szCs w:val="24"/>
              </w:rPr>
              <w:t>an effective fraud risk management.</w:t>
            </w:r>
          </w:p>
          <w:p w:rsidR="00C34A24" w:rsidRDefault="00C34A24" w:rsidP="00A80114">
            <w:pPr>
              <w:rPr>
                <w:rFonts w:ascii="Arial" w:hAnsi="Arial" w:cs="Arial"/>
                <w:sz w:val="24"/>
                <w:szCs w:val="24"/>
              </w:rPr>
            </w:pPr>
          </w:p>
          <w:p w:rsidR="00BA51E8" w:rsidRDefault="00BA51E8" w:rsidP="00BA51E8">
            <w:pPr>
              <w:rPr>
                <w:rFonts w:ascii="Arial" w:hAnsi="Arial" w:cs="Arial"/>
                <w:sz w:val="24"/>
                <w:szCs w:val="24"/>
              </w:rPr>
            </w:pPr>
            <w:r w:rsidRPr="00FA76A8">
              <w:rPr>
                <w:rFonts w:ascii="Arial" w:hAnsi="Arial" w:cs="Arial"/>
                <w:sz w:val="24"/>
                <w:szCs w:val="24"/>
              </w:rPr>
              <w:t>Internal audit can also contribute their expert knowledge by helping management with a fraud risk analysis.</w:t>
            </w:r>
          </w:p>
          <w:p w:rsidR="00BA51E8" w:rsidRDefault="00BA51E8" w:rsidP="00A80114">
            <w:pPr>
              <w:rPr>
                <w:rFonts w:ascii="Arial" w:hAnsi="Arial" w:cs="Arial"/>
                <w:sz w:val="24"/>
                <w:szCs w:val="24"/>
              </w:rPr>
            </w:pPr>
          </w:p>
          <w:p w:rsidR="0074327F" w:rsidRDefault="0074327F" w:rsidP="00A80114">
            <w:pPr>
              <w:rPr>
                <w:rFonts w:ascii="Arial" w:hAnsi="Arial" w:cs="Arial"/>
                <w:sz w:val="24"/>
                <w:szCs w:val="24"/>
              </w:rPr>
            </w:pPr>
            <w:r>
              <w:rPr>
                <w:rFonts w:ascii="Arial" w:hAnsi="Arial" w:cs="Arial"/>
                <w:sz w:val="24"/>
                <w:szCs w:val="24"/>
              </w:rPr>
              <w:t>Studies have shown that or</w:t>
            </w:r>
            <w:r w:rsidRPr="0074327F">
              <w:rPr>
                <w:rFonts w:ascii="Arial" w:hAnsi="Arial" w:cs="Arial"/>
                <w:sz w:val="24"/>
                <w:szCs w:val="24"/>
              </w:rPr>
              <w:t xml:space="preserve">ganizations with an internal audit function were more likely than those without such a function to detect fraud within their organizations. Further, organizations that relied solely on outsourcing for their internal audit function were less likely to detect fraud than those that undertake at least part of their internal audit function themselves. </w:t>
            </w:r>
          </w:p>
          <w:p w:rsidR="00C34A24" w:rsidRDefault="0074327F" w:rsidP="00A80114">
            <w:pPr>
              <w:rPr>
                <w:rFonts w:ascii="Arial" w:hAnsi="Arial" w:cs="Arial"/>
                <w:sz w:val="24"/>
                <w:szCs w:val="24"/>
              </w:rPr>
            </w:pPr>
            <w:r w:rsidRPr="0074327F">
              <w:rPr>
                <w:rFonts w:ascii="Arial" w:hAnsi="Arial" w:cs="Arial"/>
                <w:sz w:val="24"/>
                <w:szCs w:val="24"/>
              </w:rPr>
              <w:t>This provides evidence that internal audit adds value through improving the control and monitoring environment within organizations to detect fraud. These results also suggest that keeping the internal audit function within the organization is more effective than outsourcing that function.</w:t>
            </w:r>
          </w:p>
          <w:p w:rsidR="0074327F" w:rsidRDefault="0074327F" w:rsidP="00A80114">
            <w:pPr>
              <w:rPr>
                <w:rFonts w:ascii="Arial" w:hAnsi="Arial" w:cs="Arial"/>
                <w:sz w:val="24"/>
                <w:szCs w:val="24"/>
              </w:rPr>
            </w:pPr>
          </w:p>
          <w:p w:rsidR="0074327F" w:rsidRPr="00A80114" w:rsidRDefault="0074327F" w:rsidP="00A80114">
            <w:pPr>
              <w:rPr>
                <w:rFonts w:ascii="Arial" w:hAnsi="Arial" w:cs="Arial"/>
                <w:sz w:val="24"/>
                <w:szCs w:val="24"/>
              </w:rPr>
            </w:pPr>
          </w:p>
          <w:p w:rsidR="000A21D1" w:rsidRDefault="00A80114" w:rsidP="00A80114">
            <w:pPr>
              <w:rPr>
                <w:rFonts w:ascii="Arial" w:hAnsi="Arial" w:cs="Arial"/>
                <w:sz w:val="24"/>
                <w:szCs w:val="24"/>
              </w:rPr>
            </w:pPr>
            <w:r w:rsidRPr="00A80114">
              <w:rPr>
                <w:rFonts w:ascii="Arial" w:hAnsi="Arial" w:cs="Arial"/>
                <w:sz w:val="24"/>
                <w:szCs w:val="24"/>
              </w:rPr>
              <w:t>iv. What is the commanding approach in fraud detection?</w:t>
            </w:r>
          </w:p>
          <w:p w:rsidR="000A21D1" w:rsidRDefault="000A21D1" w:rsidP="00A80114">
            <w:pPr>
              <w:rPr>
                <w:rFonts w:ascii="Arial" w:hAnsi="Arial" w:cs="Arial"/>
                <w:sz w:val="24"/>
                <w:szCs w:val="24"/>
              </w:rPr>
            </w:pPr>
          </w:p>
          <w:p w:rsidR="00047AFD" w:rsidRDefault="00047AFD" w:rsidP="00047AFD">
            <w:pPr>
              <w:rPr>
                <w:rFonts w:ascii="Arial" w:hAnsi="Arial" w:cs="Arial"/>
                <w:sz w:val="24"/>
                <w:szCs w:val="24"/>
              </w:rPr>
            </w:pPr>
            <w:r w:rsidRPr="00047AFD">
              <w:rPr>
                <w:rFonts w:ascii="Arial" w:hAnsi="Arial" w:cs="Arial"/>
                <w:sz w:val="24"/>
                <w:szCs w:val="24"/>
              </w:rPr>
              <w:t>Commanding approach is a</w:t>
            </w:r>
            <w:r>
              <w:rPr>
                <w:rFonts w:ascii="Arial" w:hAnsi="Arial" w:cs="Arial"/>
                <w:sz w:val="24"/>
                <w:szCs w:val="24"/>
              </w:rPr>
              <w:t>n</w:t>
            </w:r>
            <w:r w:rsidRPr="00047AFD">
              <w:rPr>
                <w:rFonts w:ascii="Arial" w:hAnsi="Arial" w:cs="Arial"/>
                <w:sz w:val="24"/>
                <w:szCs w:val="24"/>
              </w:rPr>
              <w:t xml:space="preserve"> authoritative approach clearly stating that if someone steals they will be caught and fired from their job.  </w:t>
            </w:r>
          </w:p>
          <w:p w:rsidR="00BB1699" w:rsidRDefault="00BB1699" w:rsidP="005A3A2C">
            <w:pPr>
              <w:rPr>
                <w:rFonts w:ascii="Arial" w:hAnsi="Arial" w:cs="Arial"/>
                <w:sz w:val="24"/>
                <w:szCs w:val="24"/>
              </w:rPr>
            </w:pPr>
          </w:p>
          <w:p w:rsidR="00BB1699" w:rsidRDefault="00BB1699" w:rsidP="005A3A2C">
            <w:pPr>
              <w:rPr>
                <w:rFonts w:ascii="Arial" w:hAnsi="Arial" w:cs="Arial"/>
                <w:sz w:val="24"/>
                <w:szCs w:val="24"/>
              </w:rPr>
            </w:pPr>
            <w:r>
              <w:rPr>
                <w:rFonts w:ascii="Arial" w:hAnsi="Arial" w:cs="Arial"/>
                <w:sz w:val="24"/>
                <w:szCs w:val="24"/>
              </w:rPr>
              <w:t>This approach has less focus on preventing fraud by means of controls and check. It instead uses the threat of being caught and fired as prevention.</w:t>
            </w:r>
          </w:p>
          <w:p w:rsidR="00BB1699" w:rsidRDefault="00BB1699" w:rsidP="005A3A2C">
            <w:pPr>
              <w:rPr>
                <w:rFonts w:ascii="Arial" w:hAnsi="Arial" w:cs="Arial"/>
                <w:sz w:val="24"/>
                <w:szCs w:val="24"/>
              </w:rPr>
            </w:pPr>
          </w:p>
          <w:p w:rsidR="005A3A2C" w:rsidRDefault="005A3A2C" w:rsidP="005A3A2C">
            <w:pPr>
              <w:rPr>
                <w:rFonts w:ascii="Arial" w:hAnsi="Arial" w:cs="Arial"/>
                <w:sz w:val="24"/>
                <w:szCs w:val="24"/>
              </w:rPr>
            </w:pPr>
            <w:r w:rsidRPr="005A3A2C">
              <w:rPr>
                <w:rFonts w:ascii="Arial" w:hAnsi="Arial" w:cs="Arial"/>
                <w:sz w:val="24"/>
                <w:szCs w:val="24"/>
              </w:rPr>
              <w:lastRenderedPageBreak/>
              <w:t>In such a case, the management itself would be shocked to learn that</w:t>
            </w:r>
            <w:r>
              <w:rPr>
                <w:rFonts w:ascii="Arial" w:hAnsi="Arial" w:cs="Arial"/>
                <w:sz w:val="24"/>
                <w:szCs w:val="24"/>
              </w:rPr>
              <w:t xml:space="preserve"> </w:t>
            </w:r>
            <w:r w:rsidRPr="005A3A2C">
              <w:rPr>
                <w:rFonts w:ascii="Arial" w:hAnsi="Arial" w:cs="Arial"/>
                <w:sz w:val="24"/>
                <w:szCs w:val="24"/>
              </w:rPr>
              <w:t>someone had committed a fraud.</w:t>
            </w:r>
          </w:p>
          <w:p w:rsidR="000A21D1" w:rsidRDefault="000A21D1" w:rsidP="005A3A2C">
            <w:pPr>
              <w:rPr>
                <w:rFonts w:ascii="Arial" w:hAnsi="Arial" w:cs="Arial"/>
                <w:sz w:val="24"/>
                <w:szCs w:val="24"/>
              </w:rPr>
            </w:pPr>
          </w:p>
          <w:p w:rsidR="000A21D1" w:rsidRPr="000A21D1" w:rsidRDefault="000A21D1" w:rsidP="00A80114">
            <w:pPr>
              <w:rPr>
                <w:rFonts w:ascii="Arial" w:hAnsi="Arial" w:cs="Arial"/>
                <w:b/>
                <w:sz w:val="24"/>
                <w:szCs w:val="24"/>
              </w:rPr>
            </w:pPr>
            <w:r w:rsidRPr="000A21D1">
              <w:rPr>
                <w:rFonts w:ascii="Arial" w:hAnsi="Arial" w:cs="Arial"/>
                <w:b/>
                <w:sz w:val="24"/>
                <w:szCs w:val="24"/>
              </w:rPr>
              <w:t>Potential issues  with the Commanding Approach</w:t>
            </w:r>
          </w:p>
          <w:p w:rsidR="000A21D1" w:rsidRDefault="000A21D1" w:rsidP="00A80114">
            <w:pPr>
              <w:rPr>
                <w:rFonts w:ascii="Arial" w:hAnsi="Arial" w:cs="Arial"/>
                <w:sz w:val="24"/>
                <w:szCs w:val="24"/>
              </w:rPr>
            </w:pPr>
          </w:p>
          <w:p w:rsidR="000A21D1" w:rsidRDefault="000A21D1" w:rsidP="00A80114">
            <w:pPr>
              <w:rPr>
                <w:rFonts w:ascii="Arial" w:hAnsi="Arial" w:cs="Arial"/>
                <w:sz w:val="24"/>
                <w:szCs w:val="24"/>
              </w:rPr>
            </w:pPr>
            <w:r>
              <w:rPr>
                <w:rFonts w:ascii="Arial" w:hAnsi="Arial" w:cs="Arial"/>
                <w:sz w:val="24"/>
                <w:szCs w:val="24"/>
              </w:rPr>
              <w:t>As we learnt in Unit 3, there are different types of fraudster. These range from situation dependent criminals to calculating criminals and power brokers.</w:t>
            </w:r>
          </w:p>
          <w:p w:rsidR="000A21D1" w:rsidRDefault="000A21D1" w:rsidP="00A80114">
            <w:pPr>
              <w:rPr>
                <w:rFonts w:ascii="Arial" w:hAnsi="Arial" w:cs="Arial"/>
                <w:sz w:val="24"/>
                <w:szCs w:val="24"/>
              </w:rPr>
            </w:pPr>
          </w:p>
          <w:p w:rsidR="00C71ABD" w:rsidRDefault="000A21D1" w:rsidP="00C71ABD">
            <w:pPr>
              <w:rPr>
                <w:rFonts w:ascii="Arial" w:hAnsi="Arial" w:cs="Arial"/>
                <w:sz w:val="24"/>
                <w:szCs w:val="24"/>
              </w:rPr>
            </w:pPr>
            <w:r>
              <w:rPr>
                <w:rFonts w:ascii="Arial" w:hAnsi="Arial" w:cs="Arial"/>
                <w:sz w:val="24"/>
                <w:szCs w:val="24"/>
              </w:rPr>
              <w:t xml:space="preserve">The lack of preventative measures such as segregation of controls, employee screening during recruitment and </w:t>
            </w:r>
            <w:r w:rsidR="00C71ABD">
              <w:rPr>
                <w:rFonts w:ascii="Arial" w:hAnsi="Arial" w:cs="Arial"/>
                <w:sz w:val="24"/>
                <w:szCs w:val="24"/>
              </w:rPr>
              <w:t>physical controls may create opportunities for fraudsters, depending on their psychology and risk perception.</w:t>
            </w:r>
          </w:p>
          <w:p w:rsidR="00C71ABD" w:rsidRDefault="00C71ABD" w:rsidP="00C71ABD">
            <w:pPr>
              <w:rPr>
                <w:rFonts w:ascii="Arial" w:hAnsi="Arial" w:cs="Arial"/>
                <w:sz w:val="24"/>
                <w:szCs w:val="24"/>
              </w:rPr>
            </w:pPr>
          </w:p>
          <w:p w:rsidR="00C71ABD" w:rsidRDefault="00C71ABD" w:rsidP="00C71ABD">
            <w:pPr>
              <w:rPr>
                <w:rFonts w:ascii="Arial" w:hAnsi="Arial" w:cs="Arial"/>
                <w:sz w:val="24"/>
                <w:szCs w:val="24"/>
              </w:rPr>
            </w:pPr>
            <w:r w:rsidRPr="00C71ABD">
              <w:rPr>
                <w:rFonts w:ascii="Arial" w:hAnsi="Arial" w:cs="Arial"/>
                <w:sz w:val="24"/>
                <w:szCs w:val="24"/>
              </w:rPr>
              <w:t>According to criminologists, psychologists, sociologists, risk managers, auditors and police, there are</w:t>
            </w:r>
            <w:r w:rsidRPr="00C71ABD">
              <w:rPr>
                <w:rFonts w:ascii="Arial" w:hAnsi="Arial" w:cs="Arial"/>
                <w:sz w:val="24"/>
                <w:szCs w:val="24"/>
              </w:rPr>
              <w:t xml:space="preserve"> </w:t>
            </w:r>
            <w:r w:rsidRPr="00C71ABD">
              <w:rPr>
                <w:rFonts w:ascii="Arial" w:hAnsi="Arial" w:cs="Arial"/>
                <w:sz w:val="24"/>
                <w:szCs w:val="24"/>
              </w:rPr>
              <w:t>twenty-five main reasons for wh</w:t>
            </w:r>
            <w:r>
              <w:rPr>
                <w:rFonts w:ascii="Arial" w:hAnsi="Arial" w:cs="Arial"/>
                <w:sz w:val="24"/>
                <w:szCs w:val="24"/>
              </w:rPr>
              <w:t>ite-collar crimes. Some of these are listed below:</w:t>
            </w:r>
          </w:p>
          <w:p w:rsidR="00744D29" w:rsidRDefault="00744D29" w:rsidP="00C71ABD">
            <w:pPr>
              <w:rPr>
                <w:rFonts w:ascii="Arial" w:hAnsi="Arial" w:cs="Arial"/>
                <w:sz w:val="24"/>
                <w:szCs w:val="24"/>
              </w:rPr>
            </w:pPr>
          </w:p>
          <w:p w:rsidR="00C71ABD" w:rsidRPr="00C71ABD" w:rsidRDefault="00C71ABD" w:rsidP="00C71ABD">
            <w:pPr>
              <w:pStyle w:val="ListParagraph"/>
              <w:numPr>
                <w:ilvl w:val="0"/>
                <w:numId w:val="32"/>
              </w:numPr>
              <w:autoSpaceDE w:val="0"/>
              <w:autoSpaceDN w:val="0"/>
              <w:adjustRightInd w:val="0"/>
              <w:rPr>
                <w:rFonts w:ascii="Arial" w:hAnsi="Arial" w:cs="Arial"/>
                <w:sz w:val="24"/>
                <w:szCs w:val="24"/>
              </w:rPr>
            </w:pPr>
            <w:r w:rsidRPr="00C71ABD">
              <w:rPr>
                <w:rFonts w:ascii="Arial" w:hAnsi="Arial" w:cs="Arial"/>
                <w:sz w:val="24"/>
                <w:szCs w:val="24"/>
              </w:rPr>
              <w:t>The perception of being able to get away with fraud.</w:t>
            </w:r>
          </w:p>
          <w:p w:rsidR="00C71ABD" w:rsidRPr="00C71ABD" w:rsidRDefault="00C71ABD" w:rsidP="00C71ABD">
            <w:pPr>
              <w:pStyle w:val="ListParagraph"/>
              <w:numPr>
                <w:ilvl w:val="0"/>
                <w:numId w:val="32"/>
              </w:numPr>
              <w:autoSpaceDE w:val="0"/>
              <w:autoSpaceDN w:val="0"/>
              <w:adjustRightInd w:val="0"/>
              <w:rPr>
                <w:rFonts w:ascii="Arial" w:hAnsi="Arial" w:cs="Arial"/>
                <w:sz w:val="24"/>
                <w:szCs w:val="24"/>
              </w:rPr>
            </w:pPr>
            <w:r w:rsidRPr="00C71ABD">
              <w:rPr>
                <w:rFonts w:ascii="Arial" w:hAnsi="Arial" w:cs="Arial"/>
                <w:sz w:val="24"/>
                <w:szCs w:val="24"/>
              </w:rPr>
              <w:t>Human nature is weak and vulnerable to criminal temptations.</w:t>
            </w:r>
          </w:p>
          <w:p w:rsidR="00C71ABD" w:rsidRPr="00C71ABD" w:rsidRDefault="00C71ABD" w:rsidP="00C71ABD">
            <w:pPr>
              <w:pStyle w:val="ListParagraph"/>
              <w:numPr>
                <w:ilvl w:val="0"/>
                <w:numId w:val="32"/>
              </w:numPr>
              <w:autoSpaceDE w:val="0"/>
              <w:autoSpaceDN w:val="0"/>
              <w:adjustRightInd w:val="0"/>
              <w:rPr>
                <w:rFonts w:ascii="Arial" w:hAnsi="Arial" w:cs="Arial"/>
                <w:sz w:val="24"/>
                <w:szCs w:val="24"/>
              </w:rPr>
            </w:pPr>
            <w:r w:rsidRPr="00C71ABD">
              <w:rPr>
                <w:rFonts w:ascii="Arial" w:hAnsi="Arial" w:cs="Arial"/>
                <w:sz w:val="24"/>
                <w:szCs w:val="24"/>
              </w:rPr>
              <w:t>The desperate belief of an employee that he/she needs the stolen money or articles.</w:t>
            </w:r>
          </w:p>
          <w:p w:rsidR="00C71ABD" w:rsidRPr="00C71ABD" w:rsidRDefault="00C71ABD" w:rsidP="00C71ABD">
            <w:pPr>
              <w:pStyle w:val="ListParagraph"/>
              <w:numPr>
                <w:ilvl w:val="0"/>
                <w:numId w:val="32"/>
              </w:numPr>
              <w:autoSpaceDE w:val="0"/>
              <w:autoSpaceDN w:val="0"/>
              <w:adjustRightInd w:val="0"/>
              <w:rPr>
                <w:rFonts w:ascii="Arial" w:hAnsi="Arial" w:cs="Arial"/>
                <w:sz w:val="24"/>
                <w:szCs w:val="24"/>
              </w:rPr>
            </w:pPr>
            <w:r w:rsidRPr="00C71ABD">
              <w:rPr>
                <w:rFonts w:ascii="Arial" w:hAnsi="Arial" w:cs="Arial"/>
                <w:sz w:val="24"/>
                <w:szCs w:val="24"/>
              </w:rPr>
              <w:t>The employee steals because he/she wants to beat the organization.</w:t>
            </w:r>
          </w:p>
          <w:p w:rsidR="00C71ABD" w:rsidRPr="00C71ABD" w:rsidRDefault="00C71ABD" w:rsidP="00C71ABD">
            <w:pPr>
              <w:pStyle w:val="ListParagraph"/>
              <w:numPr>
                <w:ilvl w:val="0"/>
                <w:numId w:val="32"/>
              </w:numPr>
              <w:autoSpaceDE w:val="0"/>
              <w:autoSpaceDN w:val="0"/>
              <w:adjustRightInd w:val="0"/>
              <w:rPr>
                <w:rFonts w:ascii="Arial" w:hAnsi="Arial" w:cs="Arial"/>
                <w:sz w:val="24"/>
                <w:szCs w:val="24"/>
              </w:rPr>
            </w:pPr>
            <w:r w:rsidRPr="00C71ABD">
              <w:rPr>
                <w:rFonts w:ascii="Arial" w:hAnsi="Arial" w:cs="Arial"/>
                <w:sz w:val="24"/>
                <w:szCs w:val="24"/>
              </w:rPr>
              <w:t>The employee is a compulsive thief.</w:t>
            </w:r>
          </w:p>
          <w:p w:rsidR="00C71ABD" w:rsidRPr="00C71ABD" w:rsidRDefault="00C71ABD" w:rsidP="00C71ABD">
            <w:pPr>
              <w:pStyle w:val="ListParagraph"/>
              <w:numPr>
                <w:ilvl w:val="0"/>
                <w:numId w:val="32"/>
              </w:numPr>
              <w:autoSpaceDE w:val="0"/>
              <w:autoSpaceDN w:val="0"/>
              <w:adjustRightInd w:val="0"/>
              <w:rPr>
                <w:rFonts w:ascii="Arial" w:hAnsi="Arial" w:cs="Arial"/>
                <w:sz w:val="24"/>
                <w:szCs w:val="24"/>
              </w:rPr>
            </w:pPr>
            <w:r w:rsidRPr="00C71ABD">
              <w:rPr>
                <w:rFonts w:ascii="Arial" w:hAnsi="Arial" w:cs="Arial"/>
                <w:sz w:val="24"/>
                <w:szCs w:val="24"/>
              </w:rPr>
              <w:t>In today’s world, employees have weak morals and ethics.</w:t>
            </w:r>
          </w:p>
          <w:p w:rsidR="00C71ABD" w:rsidRDefault="00C71ABD" w:rsidP="00C71ABD">
            <w:pPr>
              <w:rPr>
                <w:rFonts w:ascii="Arial" w:hAnsi="Arial" w:cs="Arial"/>
                <w:sz w:val="24"/>
                <w:szCs w:val="24"/>
              </w:rPr>
            </w:pPr>
          </w:p>
          <w:p w:rsidR="00C71ABD" w:rsidRDefault="00C71ABD" w:rsidP="00C71ABD">
            <w:pPr>
              <w:rPr>
                <w:rFonts w:ascii="Arial" w:hAnsi="Arial" w:cs="Arial"/>
                <w:sz w:val="24"/>
                <w:szCs w:val="24"/>
              </w:rPr>
            </w:pPr>
          </w:p>
          <w:p w:rsidR="00744D29" w:rsidRDefault="00C71ABD" w:rsidP="00C71ABD">
            <w:pPr>
              <w:rPr>
                <w:rFonts w:ascii="Arial" w:hAnsi="Arial" w:cs="Arial"/>
                <w:sz w:val="24"/>
                <w:szCs w:val="24"/>
              </w:rPr>
            </w:pPr>
            <w:r>
              <w:rPr>
                <w:rFonts w:ascii="Arial" w:hAnsi="Arial" w:cs="Arial"/>
                <w:sz w:val="24"/>
                <w:szCs w:val="24"/>
              </w:rPr>
              <w:t xml:space="preserve">If the potential gain from fraud is significant, a fraudster may </w:t>
            </w:r>
            <w:r w:rsidR="00744D29">
              <w:rPr>
                <w:rFonts w:ascii="Arial" w:hAnsi="Arial" w:cs="Arial"/>
                <w:sz w:val="24"/>
                <w:szCs w:val="24"/>
              </w:rPr>
              <w:t xml:space="preserve">decide that the risk of being caught and being fired is worth the potential gain. </w:t>
            </w:r>
          </w:p>
          <w:p w:rsidR="00744D29" w:rsidRDefault="00744D29" w:rsidP="00C71ABD">
            <w:pPr>
              <w:rPr>
                <w:rFonts w:ascii="Arial" w:hAnsi="Arial" w:cs="Arial"/>
                <w:sz w:val="24"/>
                <w:szCs w:val="24"/>
              </w:rPr>
            </w:pPr>
          </w:p>
          <w:p w:rsidR="00C71ABD" w:rsidRDefault="00744D29" w:rsidP="00C71ABD">
            <w:pPr>
              <w:rPr>
                <w:rFonts w:ascii="Arial" w:hAnsi="Arial" w:cs="Arial"/>
                <w:sz w:val="24"/>
                <w:szCs w:val="24"/>
              </w:rPr>
            </w:pPr>
            <w:r>
              <w:rPr>
                <w:rFonts w:ascii="Arial" w:hAnsi="Arial" w:cs="Arial"/>
                <w:sz w:val="24"/>
                <w:szCs w:val="24"/>
              </w:rPr>
              <w:t>Some fraudsters are desperate and may be so focused on their financial problems that they may not think too much about the penalty.</w:t>
            </w:r>
          </w:p>
          <w:p w:rsidR="00744D29" w:rsidRDefault="00744D29" w:rsidP="00C71ABD">
            <w:pPr>
              <w:rPr>
                <w:rFonts w:ascii="Arial" w:hAnsi="Arial" w:cs="Arial"/>
                <w:sz w:val="24"/>
                <w:szCs w:val="24"/>
              </w:rPr>
            </w:pPr>
          </w:p>
          <w:p w:rsidR="00744D29" w:rsidRDefault="00744D29" w:rsidP="00C71ABD">
            <w:pPr>
              <w:rPr>
                <w:rFonts w:ascii="Arial" w:hAnsi="Arial" w:cs="Arial"/>
                <w:sz w:val="24"/>
                <w:szCs w:val="24"/>
              </w:rPr>
            </w:pPr>
            <w:r>
              <w:rPr>
                <w:rFonts w:ascii="Arial" w:hAnsi="Arial" w:cs="Arial"/>
                <w:sz w:val="24"/>
                <w:szCs w:val="24"/>
              </w:rPr>
              <w:t>I think that the fraud policy should</w:t>
            </w:r>
            <w:r w:rsidR="00B9388D">
              <w:rPr>
                <w:rFonts w:ascii="Arial" w:hAnsi="Arial" w:cs="Arial"/>
                <w:sz w:val="24"/>
                <w:szCs w:val="24"/>
              </w:rPr>
              <w:t xml:space="preserve"> also</w:t>
            </w:r>
            <w:r>
              <w:rPr>
                <w:rFonts w:ascii="Arial" w:hAnsi="Arial" w:cs="Arial"/>
                <w:sz w:val="24"/>
                <w:szCs w:val="24"/>
              </w:rPr>
              <w:t xml:space="preserve"> include preventative controls and checks to reduce the ease at which fraud can be committed. </w:t>
            </w:r>
            <w:r w:rsidR="00B9388D">
              <w:rPr>
                <w:rFonts w:ascii="Arial" w:hAnsi="Arial" w:cs="Arial"/>
                <w:sz w:val="24"/>
                <w:szCs w:val="24"/>
              </w:rPr>
              <w:t xml:space="preserve">(In addition to the </w:t>
            </w:r>
            <w:proofErr w:type="spellStart"/>
            <w:r>
              <w:rPr>
                <w:rFonts w:ascii="Arial" w:hAnsi="Arial" w:cs="Arial"/>
                <w:sz w:val="24"/>
                <w:szCs w:val="24"/>
              </w:rPr>
              <w:t>organisations</w:t>
            </w:r>
            <w:proofErr w:type="spellEnd"/>
            <w:r>
              <w:rPr>
                <w:rFonts w:ascii="Arial" w:hAnsi="Arial" w:cs="Arial"/>
                <w:sz w:val="24"/>
                <w:szCs w:val="24"/>
              </w:rPr>
              <w:t xml:space="preserve"> protocols for investigating and where appropriate prosecuting for fraud.</w:t>
            </w:r>
            <w:r w:rsidR="00B9388D">
              <w:rPr>
                <w:rFonts w:ascii="Arial" w:hAnsi="Arial" w:cs="Arial"/>
                <w:sz w:val="24"/>
                <w:szCs w:val="24"/>
              </w:rPr>
              <w:t>)</w:t>
            </w:r>
            <w:r>
              <w:rPr>
                <w:rFonts w:ascii="Arial" w:hAnsi="Arial" w:cs="Arial"/>
                <w:sz w:val="24"/>
                <w:szCs w:val="24"/>
              </w:rPr>
              <w:t xml:space="preserve"> </w:t>
            </w:r>
          </w:p>
          <w:p w:rsidR="000A21D1" w:rsidRDefault="000A21D1" w:rsidP="00A80114">
            <w:pPr>
              <w:rPr>
                <w:rFonts w:ascii="Arial" w:hAnsi="Arial" w:cs="Arial"/>
                <w:sz w:val="24"/>
                <w:szCs w:val="24"/>
              </w:rPr>
            </w:pPr>
          </w:p>
          <w:p w:rsidR="00A465FA" w:rsidRPr="00A80114" w:rsidRDefault="00A465FA" w:rsidP="00A80114">
            <w:pPr>
              <w:rPr>
                <w:rFonts w:ascii="Arial" w:hAnsi="Arial" w:cs="Arial"/>
                <w:sz w:val="24"/>
                <w:szCs w:val="24"/>
              </w:rPr>
            </w:pPr>
          </w:p>
          <w:p w:rsidR="00A80114" w:rsidRDefault="00A80114" w:rsidP="00A80114">
            <w:pPr>
              <w:rPr>
                <w:rFonts w:ascii="Arial" w:hAnsi="Arial" w:cs="Arial"/>
                <w:sz w:val="24"/>
                <w:szCs w:val="24"/>
              </w:rPr>
            </w:pPr>
            <w:r w:rsidRPr="00A80114">
              <w:rPr>
                <w:rFonts w:ascii="Arial" w:hAnsi="Arial" w:cs="Arial"/>
                <w:sz w:val="24"/>
                <w:szCs w:val="24"/>
              </w:rPr>
              <w:t>v. What is the difference between precautionary approach and detective approach?</w:t>
            </w:r>
          </w:p>
          <w:p w:rsidR="00FD49CE" w:rsidRDefault="00FD49CE" w:rsidP="00A80114">
            <w:pPr>
              <w:rPr>
                <w:rFonts w:ascii="Arial" w:hAnsi="Arial" w:cs="Arial"/>
                <w:sz w:val="24"/>
                <w:szCs w:val="24"/>
              </w:rPr>
            </w:pPr>
          </w:p>
          <w:p w:rsidR="00A465FA" w:rsidRDefault="00FD49CE" w:rsidP="00FD49CE">
            <w:pPr>
              <w:pStyle w:val="NormalWeb"/>
              <w:shd w:val="clear" w:color="auto" w:fill="FFFFFF"/>
              <w:rPr>
                <w:rFonts w:ascii="Arial" w:eastAsiaTheme="minorEastAsia" w:hAnsi="Arial" w:cs="Arial"/>
              </w:rPr>
            </w:pPr>
            <w:r w:rsidRPr="00FD49CE">
              <w:rPr>
                <w:rFonts w:ascii="Arial" w:eastAsiaTheme="minorEastAsia" w:hAnsi="Arial" w:cs="Arial"/>
              </w:rPr>
              <w:t>Internal controls are broadly defined into one</w:t>
            </w:r>
            <w:r w:rsidR="00BA51E8">
              <w:rPr>
                <w:rFonts w:ascii="Arial" w:eastAsiaTheme="minorEastAsia" w:hAnsi="Arial" w:cs="Arial"/>
              </w:rPr>
              <w:t xml:space="preserve"> of two categories: precautionary</w:t>
            </w:r>
            <w:r w:rsidRPr="00FD49CE">
              <w:rPr>
                <w:rFonts w:ascii="Arial" w:eastAsiaTheme="minorEastAsia" w:hAnsi="Arial" w:cs="Arial"/>
              </w:rPr>
              <w:t xml:space="preserve"> or detective.</w:t>
            </w:r>
          </w:p>
          <w:p w:rsidR="00FD49CE" w:rsidRPr="0096088D" w:rsidRDefault="00BA51E8" w:rsidP="00FD49CE">
            <w:pPr>
              <w:pStyle w:val="NormalWeb"/>
              <w:shd w:val="clear" w:color="auto" w:fill="FFFFFF"/>
              <w:rPr>
                <w:rFonts w:ascii="Arial" w:eastAsiaTheme="minorEastAsia" w:hAnsi="Arial" w:cs="Arial"/>
                <w:b/>
              </w:rPr>
            </w:pPr>
            <w:r>
              <w:rPr>
                <w:rFonts w:ascii="Arial" w:eastAsiaTheme="minorEastAsia" w:hAnsi="Arial" w:cs="Arial"/>
                <w:b/>
              </w:rPr>
              <w:t>Precautionary</w:t>
            </w:r>
            <w:r w:rsidR="00FD49CE" w:rsidRPr="0096088D">
              <w:rPr>
                <w:rFonts w:ascii="Arial" w:eastAsiaTheme="minorEastAsia" w:hAnsi="Arial" w:cs="Arial"/>
                <w:b/>
              </w:rPr>
              <w:t xml:space="preserve"> </w:t>
            </w:r>
            <w:r w:rsidR="0096088D" w:rsidRPr="0096088D">
              <w:rPr>
                <w:rFonts w:ascii="Arial" w:eastAsiaTheme="minorEastAsia" w:hAnsi="Arial" w:cs="Arial"/>
                <w:b/>
              </w:rPr>
              <w:t>(</w:t>
            </w:r>
            <w:r w:rsidR="0096088D">
              <w:rPr>
                <w:rFonts w:ascii="Arial" w:eastAsiaTheme="minorEastAsia" w:hAnsi="Arial" w:cs="Arial"/>
                <w:b/>
              </w:rPr>
              <w:t>P</w:t>
            </w:r>
            <w:r w:rsidR="0096088D" w:rsidRPr="0096088D">
              <w:rPr>
                <w:rFonts w:ascii="Arial" w:eastAsiaTheme="minorEastAsia" w:hAnsi="Arial" w:cs="Arial"/>
                <w:b/>
              </w:rPr>
              <w:t>reventative) controls</w:t>
            </w:r>
          </w:p>
          <w:p w:rsidR="00FD49CE" w:rsidRDefault="00BA51E8" w:rsidP="00FD49CE">
            <w:pPr>
              <w:pStyle w:val="NormalWeb"/>
              <w:shd w:val="clear" w:color="auto" w:fill="FFFFFF"/>
              <w:rPr>
                <w:rFonts w:ascii="Arial" w:eastAsiaTheme="minorEastAsia" w:hAnsi="Arial" w:cs="Arial"/>
              </w:rPr>
            </w:pPr>
            <w:r>
              <w:rPr>
                <w:rFonts w:ascii="Arial" w:eastAsiaTheme="minorEastAsia" w:hAnsi="Arial" w:cs="Arial"/>
              </w:rPr>
              <w:t>Precautionary</w:t>
            </w:r>
            <w:r w:rsidR="00FD49CE" w:rsidRPr="00FD49CE">
              <w:rPr>
                <w:rFonts w:ascii="Arial" w:eastAsiaTheme="minorEastAsia" w:hAnsi="Arial" w:cs="Arial"/>
              </w:rPr>
              <w:t xml:space="preserve"> internal controls are policies and procedures that do not allow certain events to occur. Preventative internal controls are proactive and the first line of defense in a </w:t>
            </w:r>
            <w:hyperlink r:id="rId22" w:history="1">
              <w:r w:rsidR="00FD49CE" w:rsidRPr="00FD49CE">
                <w:rPr>
                  <w:rFonts w:ascii="Arial" w:eastAsiaTheme="minorEastAsia" w:hAnsi="Arial" w:cs="Arial"/>
                </w:rPr>
                <w:t>financial accounting</w:t>
              </w:r>
            </w:hyperlink>
            <w:r w:rsidR="00FD49CE" w:rsidRPr="00FD49CE">
              <w:rPr>
                <w:rFonts w:ascii="Arial" w:eastAsiaTheme="minorEastAsia" w:hAnsi="Arial" w:cs="Arial"/>
              </w:rPr>
              <w:t xml:space="preserve"> system. </w:t>
            </w:r>
          </w:p>
          <w:p w:rsidR="00864B59" w:rsidRDefault="00BA51E8" w:rsidP="00FD49CE">
            <w:pPr>
              <w:pStyle w:val="NormalWeb"/>
              <w:shd w:val="clear" w:color="auto" w:fill="FFFFFF"/>
              <w:rPr>
                <w:rFonts w:ascii="Arial" w:eastAsiaTheme="minorEastAsia" w:hAnsi="Arial" w:cs="Arial"/>
              </w:rPr>
            </w:pPr>
            <w:r>
              <w:rPr>
                <w:rFonts w:ascii="Arial" w:eastAsiaTheme="minorEastAsia" w:hAnsi="Arial" w:cs="Arial"/>
              </w:rPr>
              <w:t>Precautionary</w:t>
            </w:r>
            <w:r w:rsidR="00864B59" w:rsidRPr="00864B59">
              <w:rPr>
                <w:rFonts w:ascii="Arial" w:eastAsiaTheme="minorEastAsia" w:hAnsi="Arial" w:cs="Arial"/>
              </w:rPr>
              <w:t xml:space="preserve"> Controls are designed to discourage errors or irregularities from occurring. They are proactive controls that help to ensure departmental objectives </w:t>
            </w:r>
            <w:r w:rsidR="00864B59" w:rsidRPr="00864B59">
              <w:rPr>
                <w:rFonts w:ascii="Arial" w:eastAsiaTheme="minorEastAsia" w:hAnsi="Arial" w:cs="Arial"/>
              </w:rPr>
              <w:lastRenderedPageBreak/>
              <w:t>are being met</w:t>
            </w:r>
            <w:r w:rsidR="00864B59">
              <w:rPr>
                <w:rFonts w:ascii="Arial" w:eastAsiaTheme="minorEastAsia" w:hAnsi="Arial" w:cs="Arial"/>
              </w:rPr>
              <w:t>.</w:t>
            </w:r>
          </w:p>
          <w:p w:rsidR="00475C85" w:rsidRDefault="00475C85" w:rsidP="00FD49CE">
            <w:pPr>
              <w:pStyle w:val="NormalWeb"/>
              <w:shd w:val="clear" w:color="auto" w:fill="FFFFFF"/>
              <w:rPr>
                <w:rFonts w:ascii="Arial" w:eastAsiaTheme="minorEastAsia" w:hAnsi="Arial" w:cs="Arial"/>
              </w:rPr>
            </w:pPr>
            <w:r>
              <w:rPr>
                <w:rFonts w:ascii="Arial" w:eastAsiaTheme="minorEastAsia" w:hAnsi="Arial" w:cs="Arial"/>
              </w:rPr>
              <w:t xml:space="preserve">Examples of </w:t>
            </w:r>
            <w:r w:rsidR="00BA51E8">
              <w:rPr>
                <w:rFonts w:ascii="Arial" w:eastAsiaTheme="minorEastAsia" w:hAnsi="Arial" w:cs="Arial"/>
              </w:rPr>
              <w:t xml:space="preserve">precautionary </w:t>
            </w:r>
            <w:r>
              <w:rPr>
                <w:rFonts w:ascii="Arial" w:eastAsiaTheme="minorEastAsia" w:hAnsi="Arial" w:cs="Arial"/>
              </w:rPr>
              <w:t>controls are:</w:t>
            </w:r>
          </w:p>
          <w:p w:rsidR="00475C85" w:rsidRDefault="00475C85" w:rsidP="00475C85">
            <w:pPr>
              <w:pStyle w:val="NormalWeb"/>
              <w:numPr>
                <w:ilvl w:val="0"/>
                <w:numId w:val="33"/>
              </w:numPr>
              <w:shd w:val="clear" w:color="auto" w:fill="FFFFFF"/>
              <w:rPr>
                <w:rFonts w:ascii="Arial" w:eastAsiaTheme="minorEastAsia" w:hAnsi="Arial" w:cs="Arial"/>
              </w:rPr>
            </w:pPr>
            <w:r>
              <w:rPr>
                <w:rFonts w:ascii="Arial" w:eastAsiaTheme="minorEastAsia" w:hAnsi="Arial" w:cs="Arial"/>
              </w:rPr>
              <w:t>Recruitment screening</w:t>
            </w:r>
          </w:p>
          <w:p w:rsidR="00475C85" w:rsidRDefault="00475C85" w:rsidP="00475C85">
            <w:pPr>
              <w:pStyle w:val="NormalWeb"/>
              <w:numPr>
                <w:ilvl w:val="0"/>
                <w:numId w:val="33"/>
              </w:numPr>
              <w:shd w:val="clear" w:color="auto" w:fill="FFFFFF"/>
              <w:rPr>
                <w:rFonts w:ascii="Arial" w:eastAsiaTheme="minorEastAsia" w:hAnsi="Arial" w:cs="Arial"/>
              </w:rPr>
            </w:pPr>
            <w:r>
              <w:rPr>
                <w:rFonts w:ascii="Arial" w:eastAsiaTheme="minorEastAsia" w:hAnsi="Arial" w:cs="Arial"/>
              </w:rPr>
              <w:t>Segregation of duties</w:t>
            </w:r>
          </w:p>
          <w:p w:rsidR="00475C85" w:rsidRDefault="00475C85" w:rsidP="00475C85">
            <w:pPr>
              <w:pStyle w:val="NormalWeb"/>
              <w:numPr>
                <w:ilvl w:val="0"/>
                <w:numId w:val="33"/>
              </w:numPr>
              <w:shd w:val="clear" w:color="auto" w:fill="FFFFFF"/>
              <w:rPr>
                <w:rFonts w:ascii="Arial" w:eastAsiaTheme="minorEastAsia" w:hAnsi="Arial" w:cs="Arial"/>
              </w:rPr>
            </w:pPr>
            <w:r>
              <w:rPr>
                <w:rFonts w:ascii="Arial" w:eastAsiaTheme="minorEastAsia" w:hAnsi="Arial" w:cs="Arial"/>
              </w:rPr>
              <w:t>Duel sign off</w:t>
            </w:r>
          </w:p>
          <w:p w:rsidR="00475C85" w:rsidRDefault="00475C85" w:rsidP="00475C85">
            <w:pPr>
              <w:pStyle w:val="NormalWeb"/>
              <w:numPr>
                <w:ilvl w:val="0"/>
                <w:numId w:val="33"/>
              </w:numPr>
              <w:shd w:val="clear" w:color="auto" w:fill="FFFFFF"/>
              <w:rPr>
                <w:rFonts w:ascii="Arial" w:eastAsiaTheme="minorEastAsia" w:hAnsi="Arial" w:cs="Arial"/>
              </w:rPr>
            </w:pPr>
            <w:r>
              <w:rPr>
                <w:rFonts w:ascii="Arial" w:eastAsiaTheme="minorEastAsia" w:hAnsi="Arial" w:cs="Arial"/>
              </w:rPr>
              <w:t>Procedures for change of supplier bank details</w:t>
            </w:r>
          </w:p>
          <w:p w:rsidR="00475C85" w:rsidRDefault="00475C85" w:rsidP="00496189">
            <w:pPr>
              <w:pStyle w:val="NormalWeb"/>
              <w:numPr>
                <w:ilvl w:val="0"/>
                <w:numId w:val="33"/>
              </w:numPr>
              <w:shd w:val="clear" w:color="auto" w:fill="FFFFFF"/>
              <w:rPr>
                <w:rFonts w:ascii="Arial" w:eastAsiaTheme="minorEastAsia" w:hAnsi="Arial" w:cs="Arial"/>
              </w:rPr>
            </w:pPr>
            <w:r w:rsidRPr="00475C85">
              <w:rPr>
                <w:rFonts w:ascii="Arial" w:eastAsiaTheme="minorEastAsia" w:hAnsi="Arial" w:cs="Arial"/>
              </w:rPr>
              <w:t>Password controlled access</w:t>
            </w:r>
          </w:p>
          <w:p w:rsidR="00106E01" w:rsidRDefault="00106E01" w:rsidP="00496189">
            <w:pPr>
              <w:pStyle w:val="NormalWeb"/>
              <w:numPr>
                <w:ilvl w:val="0"/>
                <w:numId w:val="33"/>
              </w:numPr>
              <w:shd w:val="clear" w:color="auto" w:fill="FFFFFF"/>
              <w:rPr>
                <w:rFonts w:ascii="Arial" w:eastAsiaTheme="minorEastAsia" w:hAnsi="Arial" w:cs="Arial"/>
              </w:rPr>
            </w:pPr>
            <w:r>
              <w:rPr>
                <w:rFonts w:ascii="Arial" w:eastAsiaTheme="minorEastAsia" w:hAnsi="Arial" w:cs="Arial"/>
              </w:rPr>
              <w:t>Access to assets, equipment and cash</w:t>
            </w:r>
          </w:p>
          <w:p w:rsidR="00F96041" w:rsidRPr="00496189" w:rsidRDefault="00F96041" w:rsidP="00496189">
            <w:pPr>
              <w:pStyle w:val="NormalWeb"/>
              <w:numPr>
                <w:ilvl w:val="0"/>
                <w:numId w:val="33"/>
              </w:numPr>
              <w:shd w:val="clear" w:color="auto" w:fill="FFFFFF"/>
              <w:rPr>
                <w:rFonts w:ascii="Arial" w:eastAsiaTheme="minorEastAsia" w:hAnsi="Arial" w:cs="Arial"/>
              </w:rPr>
            </w:pPr>
            <w:r>
              <w:rPr>
                <w:rFonts w:ascii="Arial" w:eastAsiaTheme="minorEastAsia" w:hAnsi="Arial" w:cs="Arial"/>
              </w:rPr>
              <w:t>High level review of Payroll before payment run</w:t>
            </w:r>
          </w:p>
          <w:p w:rsidR="00A465FA" w:rsidRDefault="00A465FA" w:rsidP="00FD49CE">
            <w:pPr>
              <w:pStyle w:val="NormalWeb"/>
              <w:shd w:val="clear" w:color="auto" w:fill="FFFFFF"/>
              <w:rPr>
                <w:rFonts w:ascii="Arial" w:eastAsiaTheme="minorEastAsia" w:hAnsi="Arial" w:cs="Arial"/>
                <w:b/>
              </w:rPr>
            </w:pPr>
            <w:r w:rsidRPr="00FD49CE">
              <w:rPr>
                <w:rFonts w:ascii="Arial" w:eastAsiaTheme="minorEastAsia" w:hAnsi="Arial" w:cs="Arial"/>
                <w:b/>
              </w:rPr>
              <w:t>Detective</w:t>
            </w:r>
          </w:p>
          <w:p w:rsidR="00864B59" w:rsidRDefault="00864B59" w:rsidP="00FD49CE">
            <w:pPr>
              <w:pStyle w:val="NormalWeb"/>
              <w:shd w:val="clear" w:color="auto" w:fill="FFFFFF"/>
              <w:rPr>
                <w:rFonts w:ascii="Arial" w:eastAsiaTheme="minorEastAsia" w:hAnsi="Arial" w:cs="Arial"/>
              </w:rPr>
            </w:pPr>
            <w:r w:rsidRPr="00864B59">
              <w:rPr>
                <w:rFonts w:ascii="Arial" w:eastAsiaTheme="minorEastAsia" w:hAnsi="Arial" w:cs="Arial"/>
              </w:rPr>
              <w:t>Detective Controls are designed to find errors or irregularities after they have occurred.</w:t>
            </w:r>
          </w:p>
          <w:p w:rsidR="00FD49CE" w:rsidRDefault="00864B59" w:rsidP="00FD49CE">
            <w:pPr>
              <w:pStyle w:val="NormalWeb"/>
              <w:shd w:val="clear" w:color="auto" w:fill="FFFFFF"/>
              <w:rPr>
                <w:rFonts w:ascii="Arial" w:eastAsiaTheme="minorEastAsia" w:hAnsi="Arial" w:cs="Arial"/>
              </w:rPr>
            </w:pPr>
            <w:r>
              <w:rPr>
                <w:rFonts w:ascii="Arial" w:eastAsiaTheme="minorEastAsia" w:hAnsi="Arial" w:cs="Arial"/>
              </w:rPr>
              <w:t>They</w:t>
            </w:r>
            <w:r w:rsidR="00FD49CE" w:rsidRPr="00752A2E">
              <w:rPr>
                <w:rFonts w:ascii="Arial" w:eastAsiaTheme="minorEastAsia" w:hAnsi="Arial" w:cs="Arial"/>
              </w:rPr>
              <w:t xml:space="preserve"> are the backup procedures that ensure the preventative internal controls are operating as intended. Items or events missed by the first line of defense have the potential to be caught by this second set of controls.</w:t>
            </w:r>
          </w:p>
          <w:p w:rsidR="00752A2E" w:rsidRDefault="00752A2E" w:rsidP="00752A2E">
            <w:pPr>
              <w:pStyle w:val="NormalWeb"/>
              <w:shd w:val="clear" w:color="auto" w:fill="FFFFFF"/>
              <w:rPr>
                <w:rFonts w:ascii="Arial" w:eastAsiaTheme="minorEastAsia" w:hAnsi="Arial" w:cs="Arial"/>
              </w:rPr>
            </w:pPr>
            <w:r>
              <w:rPr>
                <w:rFonts w:ascii="Arial" w:eastAsiaTheme="minorEastAsia" w:hAnsi="Arial" w:cs="Arial"/>
              </w:rPr>
              <w:t>Examples of detective controls are:</w:t>
            </w:r>
          </w:p>
          <w:p w:rsidR="00752A2E" w:rsidRDefault="00752A2E" w:rsidP="00752A2E">
            <w:pPr>
              <w:pStyle w:val="NormalWeb"/>
              <w:numPr>
                <w:ilvl w:val="0"/>
                <w:numId w:val="33"/>
              </w:numPr>
              <w:shd w:val="clear" w:color="auto" w:fill="FFFFFF"/>
              <w:rPr>
                <w:rFonts w:ascii="Arial" w:eastAsiaTheme="minorEastAsia" w:hAnsi="Arial" w:cs="Arial"/>
              </w:rPr>
            </w:pPr>
            <w:r>
              <w:rPr>
                <w:rFonts w:ascii="Arial" w:eastAsiaTheme="minorEastAsia" w:hAnsi="Arial" w:cs="Arial"/>
              </w:rPr>
              <w:t>Internal audit</w:t>
            </w:r>
          </w:p>
          <w:p w:rsidR="00F96041" w:rsidRDefault="00F96041" w:rsidP="00752A2E">
            <w:pPr>
              <w:pStyle w:val="NormalWeb"/>
              <w:numPr>
                <w:ilvl w:val="0"/>
                <w:numId w:val="33"/>
              </w:numPr>
              <w:shd w:val="clear" w:color="auto" w:fill="FFFFFF"/>
              <w:rPr>
                <w:rFonts w:ascii="Arial" w:eastAsiaTheme="minorEastAsia" w:hAnsi="Arial" w:cs="Arial"/>
              </w:rPr>
            </w:pPr>
            <w:r>
              <w:rPr>
                <w:rFonts w:ascii="Arial" w:eastAsiaTheme="minorEastAsia" w:hAnsi="Arial" w:cs="Arial"/>
              </w:rPr>
              <w:t>External audit</w:t>
            </w:r>
          </w:p>
          <w:p w:rsidR="009A11B3" w:rsidRDefault="009A11B3" w:rsidP="00752A2E">
            <w:pPr>
              <w:pStyle w:val="NormalWeb"/>
              <w:numPr>
                <w:ilvl w:val="0"/>
                <w:numId w:val="33"/>
              </w:numPr>
              <w:shd w:val="clear" w:color="auto" w:fill="FFFFFF"/>
              <w:rPr>
                <w:rFonts w:ascii="Arial" w:eastAsiaTheme="minorEastAsia" w:hAnsi="Arial" w:cs="Arial"/>
              </w:rPr>
            </w:pPr>
            <w:r>
              <w:rPr>
                <w:rFonts w:ascii="Arial" w:eastAsiaTheme="minorEastAsia" w:hAnsi="Arial" w:cs="Arial"/>
              </w:rPr>
              <w:t>Physical Inventories</w:t>
            </w:r>
          </w:p>
          <w:p w:rsidR="00752A2E" w:rsidRDefault="00BF5048" w:rsidP="00752A2E">
            <w:pPr>
              <w:pStyle w:val="NormalWeb"/>
              <w:numPr>
                <w:ilvl w:val="0"/>
                <w:numId w:val="33"/>
              </w:numPr>
              <w:shd w:val="clear" w:color="auto" w:fill="FFFFFF"/>
              <w:rPr>
                <w:rFonts w:ascii="Arial" w:eastAsiaTheme="minorEastAsia" w:hAnsi="Arial" w:cs="Arial"/>
              </w:rPr>
            </w:pPr>
            <w:r>
              <w:rPr>
                <w:rFonts w:ascii="Arial" w:eastAsiaTheme="minorEastAsia" w:hAnsi="Arial" w:cs="Arial"/>
              </w:rPr>
              <w:t>Accounting Controls</w:t>
            </w:r>
          </w:p>
          <w:p w:rsidR="00864B59" w:rsidRDefault="00864B59" w:rsidP="00752A2E">
            <w:pPr>
              <w:pStyle w:val="NormalWeb"/>
              <w:numPr>
                <w:ilvl w:val="0"/>
                <w:numId w:val="33"/>
              </w:numPr>
              <w:shd w:val="clear" w:color="auto" w:fill="FFFFFF"/>
              <w:rPr>
                <w:rFonts w:ascii="Arial" w:eastAsiaTheme="minorEastAsia" w:hAnsi="Arial" w:cs="Arial"/>
              </w:rPr>
            </w:pPr>
            <w:r>
              <w:rPr>
                <w:rFonts w:ascii="Arial" w:eastAsiaTheme="minorEastAsia" w:hAnsi="Arial" w:cs="Arial"/>
              </w:rPr>
              <w:t xml:space="preserve">Review of performance </w:t>
            </w:r>
            <w:r w:rsidRPr="00864B59">
              <w:rPr>
                <w:rFonts w:ascii="Arial" w:eastAsiaTheme="minorEastAsia" w:hAnsi="Arial" w:cs="Arial"/>
              </w:rPr>
              <w:t>measure the extent to which goals and objectives are being achieved and to identify unexpected results or unusual conditions that require follow-up</w:t>
            </w:r>
            <w:r>
              <w:rPr>
                <w:rFonts w:ascii="Arial" w:eastAsiaTheme="minorEastAsia" w:hAnsi="Arial" w:cs="Arial"/>
              </w:rPr>
              <w:t xml:space="preserve"> </w:t>
            </w:r>
          </w:p>
          <w:p w:rsidR="00BF5048" w:rsidRDefault="00BF5048" w:rsidP="00752A2E">
            <w:pPr>
              <w:pStyle w:val="NormalWeb"/>
              <w:numPr>
                <w:ilvl w:val="0"/>
                <w:numId w:val="33"/>
              </w:numPr>
              <w:shd w:val="clear" w:color="auto" w:fill="FFFFFF"/>
              <w:rPr>
                <w:rFonts w:ascii="Arial" w:eastAsiaTheme="minorEastAsia" w:hAnsi="Arial" w:cs="Arial"/>
              </w:rPr>
            </w:pPr>
            <w:r>
              <w:rPr>
                <w:rFonts w:ascii="Arial" w:eastAsiaTheme="minorEastAsia" w:hAnsi="Arial" w:cs="Arial"/>
              </w:rPr>
              <w:t>Management Accounting</w:t>
            </w:r>
            <w:r w:rsidR="00F96041">
              <w:rPr>
                <w:rFonts w:ascii="Arial" w:eastAsiaTheme="minorEastAsia" w:hAnsi="Arial" w:cs="Arial"/>
              </w:rPr>
              <w:t xml:space="preserve"> </w:t>
            </w:r>
            <w:proofErr w:type="spellStart"/>
            <w:r w:rsidR="00F96041">
              <w:rPr>
                <w:rFonts w:ascii="Arial" w:eastAsiaTheme="minorEastAsia" w:hAnsi="Arial" w:cs="Arial"/>
              </w:rPr>
              <w:t>ie</w:t>
            </w:r>
            <w:proofErr w:type="spellEnd"/>
            <w:r w:rsidR="00F96041">
              <w:rPr>
                <w:rFonts w:ascii="Arial" w:eastAsiaTheme="minorEastAsia" w:hAnsi="Arial" w:cs="Arial"/>
              </w:rPr>
              <w:t>, budget v actual comparison</w:t>
            </w:r>
          </w:p>
          <w:p w:rsidR="00BF5048" w:rsidRDefault="00F96041" w:rsidP="00752A2E">
            <w:pPr>
              <w:pStyle w:val="NormalWeb"/>
              <w:numPr>
                <w:ilvl w:val="0"/>
                <w:numId w:val="33"/>
              </w:numPr>
              <w:shd w:val="clear" w:color="auto" w:fill="FFFFFF"/>
              <w:rPr>
                <w:rFonts w:ascii="Arial" w:eastAsiaTheme="minorEastAsia" w:hAnsi="Arial" w:cs="Arial"/>
              </w:rPr>
            </w:pPr>
            <w:r>
              <w:rPr>
                <w:rFonts w:ascii="Arial" w:eastAsiaTheme="minorEastAsia" w:hAnsi="Arial" w:cs="Arial"/>
              </w:rPr>
              <w:t>Managers detailed review and sign off of payroll charges in ledger (after payment)</w:t>
            </w:r>
          </w:p>
          <w:p w:rsidR="00475C85" w:rsidRPr="006502A0" w:rsidRDefault="00E6772C" w:rsidP="00A80114">
            <w:pPr>
              <w:rPr>
                <w:rFonts w:ascii="Arial" w:hAnsi="Arial" w:cs="Arial"/>
                <w:b/>
                <w:sz w:val="24"/>
                <w:szCs w:val="24"/>
              </w:rPr>
            </w:pPr>
            <w:r>
              <w:rPr>
                <w:rFonts w:ascii="Arial" w:hAnsi="Arial" w:cs="Arial"/>
                <w:b/>
                <w:sz w:val="24"/>
                <w:szCs w:val="24"/>
              </w:rPr>
              <w:t>Differences (</w:t>
            </w:r>
            <w:r w:rsidRPr="00E6772C">
              <w:rPr>
                <w:rFonts w:ascii="Arial" w:hAnsi="Arial" w:cs="Arial"/>
                <w:b/>
                <w:sz w:val="24"/>
                <w:szCs w:val="24"/>
              </w:rPr>
              <w:t>Precautionary</w:t>
            </w:r>
            <w:r w:rsidR="00864B59" w:rsidRPr="006502A0">
              <w:rPr>
                <w:rFonts w:ascii="Arial" w:hAnsi="Arial" w:cs="Arial"/>
                <w:b/>
                <w:sz w:val="24"/>
                <w:szCs w:val="24"/>
              </w:rPr>
              <w:t xml:space="preserve"> and Detective)</w:t>
            </w:r>
          </w:p>
          <w:p w:rsidR="00A43711" w:rsidRDefault="00A43711" w:rsidP="00A80114">
            <w:pPr>
              <w:rPr>
                <w:rFonts w:ascii="Arial" w:hAnsi="Arial" w:cs="Arial"/>
                <w:sz w:val="24"/>
                <w:szCs w:val="24"/>
              </w:rPr>
            </w:pPr>
          </w:p>
          <w:p w:rsidR="006502A0" w:rsidRDefault="006502A0" w:rsidP="00A80114">
            <w:pPr>
              <w:rPr>
                <w:rFonts w:ascii="Arial" w:hAnsi="Arial" w:cs="Arial"/>
                <w:sz w:val="24"/>
                <w:szCs w:val="24"/>
              </w:rPr>
            </w:pPr>
            <w:r>
              <w:rPr>
                <w:rFonts w:ascii="Arial" w:hAnsi="Arial" w:cs="Arial"/>
                <w:sz w:val="24"/>
                <w:szCs w:val="24"/>
              </w:rPr>
              <w:t>The main difference is t</w:t>
            </w:r>
            <w:r w:rsidR="00E6772C">
              <w:rPr>
                <w:rFonts w:ascii="Arial" w:hAnsi="Arial" w:cs="Arial"/>
                <w:sz w:val="24"/>
                <w:szCs w:val="24"/>
              </w:rPr>
              <w:t xml:space="preserve">hat </w:t>
            </w:r>
            <w:r w:rsidR="00E6772C" w:rsidRPr="003B31CE">
              <w:rPr>
                <w:rFonts w:ascii="Arial" w:hAnsi="Arial" w:cs="Arial"/>
                <w:sz w:val="24"/>
                <w:szCs w:val="24"/>
              </w:rPr>
              <w:t>Precautionary</w:t>
            </w:r>
            <w:r>
              <w:rPr>
                <w:rFonts w:ascii="Arial" w:hAnsi="Arial" w:cs="Arial"/>
                <w:sz w:val="24"/>
                <w:szCs w:val="24"/>
              </w:rPr>
              <w:t xml:space="preserve"> controls are aimed at stopping fraud occurring, whereas detective controls are aimed at find fraud after the fact.</w:t>
            </w:r>
          </w:p>
          <w:p w:rsidR="006502A0" w:rsidRDefault="006502A0" w:rsidP="00A80114">
            <w:pPr>
              <w:rPr>
                <w:rFonts w:ascii="Arial" w:hAnsi="Arial" w:cs="Arial"/>
                <w:sz w:val="24"/>
                <w:szCs w:val="24"/>
              </w:rPr>
            </w:pPr>
          </w:p>
          <w:p w:rsidR="006502A0" w:rsidRDefault="006502A0" w:rsidP="00A80114">
            <w:pPr>
              <w:rPr>
                <w:rFonts w:ascii="Arial" w:hAnsi="Arial" w:cs="Arial"/>
                <w:sz w:val="24"/>
                <w:szCs w:val="24"/>
              </w:rPr>
            </w:pPr>
            <w:r>
              <w:rPr>
                <w:rFonts w:ascii="Arial" w:hAnsi="Arial" w:cs="Arial"/>
                <w:sz w:val="24"/>
                <w:szCs w:val="24"/>
              </w:rPr>
              <w:t>In regard to physical asset, a preventative control would be limiting access to the asset, whereas a detective control would be an asset inventory check.</w:t>
            </w:r>
          </w:p>
          <w:p w:rsidR="006502A0" w:rsidRDefault="006502A0" w:rsidP="00A80114">
            <w:pPr>
              <w:rPr>
                <w:rFonts w:ascii="Arial" w:hAnsi="Arial" w:cs="Arial"/>
                <w:sz w:val="24"/>
                <w:szCs w:val="24"/>
              </w:rPr>
            </w:pPr>
          </w:p>
          <w:p w:rsidR="006502A0" w:rsidRDefault="006502A0" w:rsidP="00A80114">
            <w:pPr>
              <w:rPr>
                <w:rFonts w:ascii="Arial" w:hAnsi="Arial" w:cs="Arial"/>
                <w:sz w:val="24"/>
                <w:szCs w:val="24"/>
              </w:rPr>
            </w:pPr>
            <w:r>
              <w:rPr>
                <w:rFonts w:ascii="Arial" w:hAnsi="Arial" w:cs="Arial"/>
                <w:sz w:val="24"/>
                <w:szCs w:val="24"/>
              </w:rPr>
              <w:t>With regard to payments, a preventative control would be segregation of duties, whereas a detective control is checking actuals against prior year or budget.</w:t>
            </w:r>
          </w:p>
          <w:p w:rsidR="006502A0" w:rsidRDefault="006502A0" w:rsidP="00A80114">
            <w:pPr>
              <w:rPr>
                <w:rFonts w:ascii="Arial" w:hAnsi="Arial" w:cs="Arial"/>
                <w:sz w:val="24"/>
                <w:szCs w:val="24"/>
              </w:rPr>
            </w:pPr>
          </w:p>
          <w:p w:rsidR="006502A0" w:rsidRDefault="006502A0" w:rsidP="00A80114">
            <w:pPr>
              <w:rPr>
                <w:rFonts w:ascii="Arial" w:hAnsi="Arial" w:cs="Arial"/>
                <w:sz w:val="24"/>
                <w:szCs w:val="24"/>
              </w:rPr>
            </w:pPr>
          </w:p>
          <w:p w:rsidR="00A80114" w:rsidRPr="00A80114" w:rsidRDefault="00A80114" w:rsidP="00A80114">
            <w:pPr>
              <w:rPr>
                <w:rFonts w:ascii="Arial" w:hAnsi="Arial" w:cs="Arial"/>
                <w:sz w:val="24"/>
                <w:szCs w:val="24"/>
              </w:rPr>
            </w:pPr>
            <w:r w:rsidRPr="00A80114">
              <w:rPr>
                <w:rFonts w:ascii="Arial" w:hAnsi="Arial" w:cs="Arial"/>
                <w:sz w:val="24"/>
                <w:szCs w:val="24"/>
              </w:rPr>
              <w:t>How are these approaches used for fraud detection?</w:t>
            </w:r>
          </w:p>
          <w:p w:rsidR="00FD49CE" w:rsidRDefault="00FD49CE" w:rsidP="00A80114">
            <w:pPr>
              <w:rPr>
                <w:rFonts w:ascii="Arial" w:hAnsi="Arial" w:cs="Arial"/>
                <w:sz w:val="24"/>
                <w:szCs w:val="24"/>
              </w:rPr>
            </w:pPr>
          </w:p>
          <w:p w:rsidR="006502A0" w:rsidRDefault="006502A0" w:rsidP="006502A0">
            <w:pPr>
              <w:rPr>
                <w:rFonts w:ascii="Arial" w:hAnsi="Arial" w:cs="Arial"/>
                <w:sz w:val="24"/>
                <w:szCs w:val="24"/>
              </w:rPr>
            </w:pPr>
            <w:r w:rsidRPr="006502A0">
              <w:rPr>
                <w:rFonts w:ascii="Arial" w:hAnsi="Arial" w:cs="Arial"/>
                <w:sz w:val="24"/>
                <w:szCs w:val="24"/>
              </w:rPr>
              <w:t xml:space="preserve">Both types of controls are essential to an effective internal control system. From a </w:t>
            </w:r>
            <w:r w:rsidRPr="006502A0">
              <w:rPr>
                <w:rFonts w:ascii="Arial" w:hAnsi="Arial" w:cs="Arial"/>
                <w:sz w:val="24"/>
                <w:szCs w:val="24"/>
              </w:rPr>
              <w:lastRenderedPageBreak/>
              <w:t>quality standpoint, preventive controls are essential because they are proactive and emphasize quality. However, detective controls play a critical role by providing evidence that the preventive controls are functioning as intended.</w:t>
            </w:r>
          </w:p>
          <w:p w:rsidR="00FD49CE" w:rsidRDefault="00FD49CE" w:rsidP="00A80114">
            <w:pPr>
              <w:rPr>
                <w:rFonts w:ascii="Arial" w:hAnsi="Arial" w:cs="Arial"/>
                <w:sz w:val="24"/>
                <w:szCs w:val="24"/>
              </w:rPr>
            </w:pPr>
          </w:p>
          <w:p w:rsidR="00FD49CE" w:rsidRDefault="00FD49CE" w:rsidP="00A80114">
            <w:pPr>
              <w:rPr>
                <w:rFonts w:ascii="Arial" w:hAnsi="Arial" w:cs="Arial"/>
                <w:sz w:val="24"/>
                <w:szCs w:val="24"/>
              </w:rPr>
            </w:pPr>
          </w:p>
          <w:p w:rsidR="00A80114" w:rsidRPr="00A80114" w:rsidRDefault="00A80114" w:rsidP="00A80114">
            <w:pPr>
              <w:rPr>
                <w:rFonts w:ascii="Arial" w:hAnsi="Arial" w:cs="Arial"/>
                <w:sz w:val="24"/>
                <w:szCs w:val="24"/>
              </w:rPr>
            </w:pPr>
            <w:r w:rsidRPr="00A80114">
              <w:rPr>
                <w:rFonts w:ascii="Arial" w:hAnsi="Arial" w:cs="Arial"/>
                <w:sz w:val="24"/>
                <w:szCs w:val="24"/>
              </w:rPr>
              <w:t>vi. Explain what the term ‘internal controls’ means. Name some internal control</w:t>
            </w:r>
          </w:p>
          <w:p w:rsidR="00A80114" w:rsidRDefault="00A80114" w:rsidP="00A80114">
            <w:pPr>
              <w:rPr>
                <w:rFonts w:ascii="Arial" w:hAnsi="Arial" w:cs="Arial"/>
                <w:sz w:val="24"/>
                <w:szCs w:val="24"/>
              </w:rPr>
            </w:pPr>
            <w:proofErr w:type="gramStart"/>
            <w:r w:rsidRPr="00A80114">
              <w:rPr>
                <w:rFonts w:ascii="Arial" w:hAnsi="Arial" w:cs="Arial"/>
                <w:sz w:val="24"/>
                <w:szCs w:val="24"/>
              </w:rPr>
              <w:t>activities</w:t>
            </w:r>
            <w:proofErr w:type="gramEnd"/>
            <w:r w:rsidRPr="00A80114">
              <w:rPr>
                <w:rFonts w:ascii="Arial" w:hAnsi="Arial" w:cs="Arial"/>
                <w:sz w:val="24"/>
                <w:szCs w:val="24"/>
              </w:rPr>
              <w:t xml:space="preserve"> that </w:t>
            </w:r>
            <w:proofErr w:type="spellStart"/>
            <w:r w:rsidRPr="00A80114">
              <w:rPr>
                <w:rFonts w:ascii="Arial" w:hAnsi="Arial" w:cs="Arial"/>
                <w:sz w:val="24"/>
                <w:szCs w:val="24"/>
              </w:rPr>
              <w:t>organisations</w:t>
            </w:r>
            <w:proofErr w:type="spellEnd"/>
            <w:r w:rsidRPr="00A80114">
              <w:rPr>
                <w:rFonts w:ascii="Arial" w:hAnsi="Arial" w:cs="Arial"/>
                <w:sz w:val="24"/>
                <w:szCs w:val="24"/>
              </w:rPr>
              <w:t xml:space="preserve"> can adopt in order to prevent fraud activities</w:t>
            </w:r>
            <w:r w:rsidR="00510A09">
              <w:rPr>
                <w:rFonts w:ascii="Arial" w:hAnsi="Arial" w:cs="Arial"/>
                <w:sz w:val="24"/>
                <w:szCs w:val="24"/>
              </w:rPr>
              <w:t>.</w:t>
            </w:r>
          </w:p>
          <w:p w:rsidR="00A80114" w:rsidRDefault="00A80114" w:rsidP="00A80114">
            <w:pPr>
              <w:rPr>
                <w:rFonts w:ascii="Arial" w:hAnsi="Arial" w:cs="Arial"/>
                <w:sz w:val="24"/>
                <w:szCs w:val="24"/>
              </w:rPr>
            </w:pPr>
          </w:p>
          <w:p w:rsidR="00C97890" w:rsidRDefault="00C97890" w:rsidP="00A80114">
            <w:pPr>
              <w:rPr>
                <w:rFonts w:ascii="Arial" w:hAnsi="Arial" w:cs="Arial"/>
                <w:sz w:val="24"/>
                <w:szCs w:val="24"/>
              </w:rPr>
            </w:pPr>
          </w:p>
          <w:p w:rsidR="00C97890" w:rsidRPr="00C97890" w:rsidRDefault="00C97890" w:rsidP="00A80114">
            <w:pPr>
              <w:rPr>
                <w:rFonts w:ascii="Arial" w:hAnsi="Arial" w:cs="Arial"/>
                <w:b/>
                <w:sz w:val="24"/>
                <w:szCs w:val="24"/>
              </w:rPr>
            </w:pPr>
            <w:r w:rsidRPr="00C97890">
              <w:rPr>
                <w:rFonts w:ascii="Arial" w:hAnsi="Arial" w:cs="Arial"/>
                <w:b/>
                <w:sz w:val="24"/>
                <w:szCs w:val="24"/>
              </w:rPr>
              <w:t>Definition of Internal Controls (</w:t>
            </w:r>
            <w:proofErr w:type="spellStart"/>
            <w:r w:rsidRPr="00C97890">
              <w:rPr>
                <w:rFonts w:ascii="Arial" w:hAnsi="Arial" w:cs="Arial"/>
                <w:b/>
                <w:sz w:val="24"/>
                <w:szCs w:val="24"/>
              </w:rPr>
              <w:t>Wikepedia</w:t>
            </w:r>
            <w:proofErr w:type="spellEnd"/>
            <w:r w:rsidRPr="00C97890">
              <w:rPr>
                <w:rFonts w:ascii="Arial" w:hAnsi="Arial" w:cs="Arial"/>
                <w:b/>
                <w:sz w:val="24"/>
                <w:szCs w:val="24"/>
              </w:rPr>
              <w:t>)</w:t>
            </w:r>
          </w:p>
          <w:p w:rsidR="00C97890" w:rsidRDefault="00C97890" w:rsidP="00A80114">
            <w:pPr>
              <w:rPr>
                <w:rFonts w:ascii="Arial" w:hAnsi="Arial" w:cs="Arial"/>
                <w:sz w:val="24"/>
                <w:szCs w:val="24"/>
              </w:rPr>
            </w:pPr>
          </w:p>
          <w:p w:rsidR="00C97890" w:rsidRDefault="00C97890" w:rsidP="00A80114">
            <w:pPr>
              <w:rPr>
                <w:rFonts w:ascii="Arial" w:hAnsi="Arial" w:cs="Arial"/>
                <w:sz w:val="24"/>
                <w:szCs w:val="24"/>
              </w:rPr>
            </w:pPr>
            <w:r w:rsidRPr="00C97890">
              <w:rPr>
                <w:rFonts w:ascii="Arial" w:hAnsi="Arial" w:cs="Arial"/>
                <w:sz w:val="24"/>
                <w:szCs w:val="24"/>
              </w:rPr>
              <w:t xml:space="preserve">Internal control, as defined in </w:t>
            </w:r>
            <w:hyperlink r:id="rId23" w:tooltip="Accountancy" w:history="1">
              <w:r w:rsidRPr="00C97890">
                <w:rPr>
                  <w:rFonts w:ascii="Arial" w:hAnsi="Arial" w:cs="Arial"/>
                  <w:sz w:val="24"/>
                  <w:szCs w:val="24"/>
                </w:rPr>
                <w:t>accounting</w:t>
              </w:r>
            </w:hyperlink>
            <w:r w:rsidRPr="00C97890">
              <w:rPr>
                <w:rFonts w:ascii="Arial" w:hAnsi="Arial" w:cs="Arial"/>
                <w:sz w:val="24"/>
                <w:szCs w:val="24"/>
              </w:rPr>
              <w:t xml:space="preserve"> and </w:t>
            </w:r>
            <w:hyperlink r:id="rId24" w:tooltip="Audit" w:history="1">
              <w:r w:rsidRPr="00C97890">
                <w:rPr>
                  <w:rFonts w:ascii="Arial" w:hAnsi="Arial" w:cs="Arial"/>
                  <w:sz w:val="24"/>
                  <w:szCs w:val="24"/>
                </w:rPr>
                <w:t>auditing</w:t>
              </w:r>
            </w:hyperlink>
            <w:r w:rsidRPr="00C97890">
              <w:rPr>
                <w:rFonts w:ascii="Arial" w:hAnsi="Arial" w:cs="Arial"/>
                <w:sz w:val="24"/>
                <w:szCs w:val="24"/>
              </w:rPr>
              <w:t xml:space="preserve">, is a process for assuring achievement of an organization's objectives in operational </w:t>
            </w:r>
            <w:hyperlink r:id="rId25" w:tooltip="Effectiveness" w:history="1">
              <w:r w:rsidRPr="00C97890">
                <w:rPr>
                  <w:rFonts w:ascii="Arial" w:hAnsi="Arial" w:cs="Arial"/>
                  <w:sz w:val="24"/>
                  <w:szCs w:val="24"/>
                </w:rPr>
                <w:t>effectiveness</w:t>
              </w:r>
            </w:hyperlink>
            <w:r w:rsidRPr="00C97890">
              <w:rPr>
                <w:rFonts w:ascii="Arial" w:hAnsi="Arial" w:cs="Arial"/>
                <w:sz w:val="24"/>
                <w:szCs w:val="24"/>
              </w:rPr>
              <w:t xml:space="preserve"> and </w:t>
            </w:r>
            <w:hyperlink r:id="rId26" w:tooltip="Operational efficiency" w:history="1">
              <w:r w:rsidRPr="00C97890">
                <w:rPr>
                  <w:rFonts w:ascii="Arial" w:hAnsi="Arial" w:cs="Arial"/>
                  <w:sz w:val="24"/>
                  <w:szCs w:val="24"/>
                </w:rPr>
                <w:t>efficiency</w:t>
              </w:r>
            </w:hyperlink>
            <w:r w:rsidRPr="00C97890">
              <w:rPr>
                <w:rFonts w:ascii="Arial" w:hAnsi="Arial" w:cs="Arial"/>
                <w:sz w:val="24"/>
                <w:szCs w:val="24"/>
              </w:rPr>
              <w:t xml:space="preserve">, reliable financial reporting, and compliance with laws, regulations and policies. </w:t>
            </w:r>
          </w:p>
          <w:p w:rsidR="00C97890" w:rsidRDefault="00C97890" w:rsidP="00A80114">
            <w:pPr>
              <w:rPr>
                <w:rFonts w:ascii="Arial" w:hAnsi="Arial" w:cs="Arial"/>
                <w:sz w:val="24"/>
                <w:szCs w:val="24"/>
              </w:rPr>
            </w:pPr>
          </w:p>
          <w:p w:rsidR="00C97890" w:rsidRDefault="00C97890" w:rsidP="00A80114">
            <w:pPr>
              <w:rPr>
                <w:rFonts w:ascii="Arial" w:hAnsi="Arial" w:cs="Arial"/>
                <w:sz w:val="24"/>
                <w:szCs w:val="24"/>
              </w:rPr>
            </w:pPr>
            <w:r w:rsidRPr="00C97890">
              <w:rPr>
                <w:rFonts w:ascii="Arial" w:hAnsi="Arial" w:cs="Arial"/>
                <w:sz w:val="24"/>
                <w:szCs w:val="24"/>
              </w:rPr>
              <w:t>A broad concept, internal control involves everything that controls risks to an organization</w:t>
            </w:r>
            <w:r>
              <w:rPr>
                <w:lang w:val="en"/>
              </w:rPr>
              <w:t>.</w:t>
            </w:r>
          </w:p>
          <w:p w:rsidR="00C97890" w:rsidRDefault="00C97890" w:rsidP="00A80114">
            <w:pPr>
              <w:rPr>
                <w:rFonts w:ascii="Arial" w:hAnsi="Arial" w:cs="Arial"/>
                <w:sz w:val="24"/>
                <w:szCs w:val="24"/>
              </w:rPr>
            </w:pPr>
          </w:p>
          <w:p w:rsidR="00FD49CE" w:rsidRDefault="00FD49CE" w:rsidP="00A80114">
            <w:pPr>
              <w:rPr>
                <w:rFonts w:ascii="Arial" w:hAnsi="Arial" w:cs="Arial"/>
                <w:sz w:val="24"/>
                <w:szCs w:val="24"/>
              </w:rPr>
            </w:pPr>
            <w:r w:rsidRPr="00FD49CE">
              <w:rPr>
                <w:rFonts w:ascii="Arial" w:hAnsi="Arial" w:cs="Arial"/>
                <w:sz w:val="24"/>
                <w:szCs w:val="24"/>
              </w:rPr>
              <w:t xml:space="preserve">Internal controls are methods put in place by a company to ensure the integrity of financial and accounting information, meet operational and profitability targets, and transmit management policies throughout the organization. </w:t>
            </w:r>
          </w:p>
          <w:p w:rsidR="00FD49CE" w:rsidRDefault="00FD49CE" w:rsidP="00A80114">
            <w:pPr>
              <w:rPr>
                <w:rFonts w:ascii="Arial" w:hAnsi="Arial" w:cs="Arial"/>
                <w:sz w:val="24"/>
                <w:szCs w:val="24"/>
              </w:rPr>
            </w:pPr>
          </w:p>
          <w:p w:rsidR="00FD49CE" w:rsidRDefault="00FD49CE" w:rsidP="00A80114">
            <w:pPr>
              <w:rPr>
                <w:rFonts w:ascii="Arial" w:hAnsi="Arial" w:cs="Arial"/>
                <w:sz w:val="24"/>
                <w:szCs w:val="24"/>
              </w:rPr>
            </w:pPr>
            <w:r w:rsidRPr="00FD49CE">
              <w:rPr>
                <w:rFonts w:ascii="Arial" w:hAnsi="Arial" w:cs="Arial"/>
                <w:sz w:val="24"/>
                <w:szCs w:val="24"/>
              </w:rPr>
              <w:t xml:space="preserve">Internal controls work best when they are applied to multiple divisions and deal with the interactions between the various business departments. </w:t>
            </w:r>
          </w:p>
          <w:p w:rsidR="00FD49CE" w:rsidRDefault="00FD49CE" w:rsidP="00A80114">
            <w:pPr>
              <w:rPr>
                <w:rFonts w:ascii="Arial" w:hAnsi="Arial" w:cs="Arial"/>
                <w:sz w:val="24"/>
                <w:szCs w:val="24"/>
              </w:rPr>
            </w:pPr>
          </w:p>
          <w:p w:rsidR="00FD49CE" w:rsidRDefault="00FD49CE" w:rsidP="00A80114">
            <w:pPr>
              <w:rPr>
                <w:rFonts w:ascii="Arial" w:hAnsi="Arial" w:cs="Arial"/>
                <w:sz w:val="24"/>
                <w:szCs w:val="24"/>
              </w:rPr>
            </w:pPr>
            <w:r w:rsidRPr="00FD49CE">
              <w:rPr>
                <w:rFonts w:ascii="Arial" w:hAnsi="Arial" w:cs="Arial"/>
                <w:sz w:val="24"/>
                <w:szCs w:val="24"/>
              </w:rPr>
              <w:t xml:space="preserve">No two systems of internal controls are identical, but many core philosophies regarding financial integrity and </w:t>
            </w:r>
            <w:hyperlink r:id="rId27" w:history="1">
              <w:r w:rsidRPr="00FD49CE">
                <w:rPr>
                  <w:rFonts w:ascii="Arial" w:hAnsi="Arial" w:cs="Arial"/>
                  <w:sz w:val="24"/>
                  <w:szCs w:val="24"/>
                </w:rPr>
                <w:t>accounting practices</w:t>
              </w:r>
            </w:hyperlink>
            <w:r w:rsidRPr="00FD49CE">
              <w:rPr>
                <w:rFonts w:ascii="Arial" w:hAnsi="Arial" w:cs="Arial"/>
                <w:sz w:val="24"/>
                <w:szCs w:val="24"/>
              </w:rPr>
              <w:t xml:space="preserve"> have become standard management practices.</w:t>
            </w:r>
            <w:r w:rsidRPr="00FD49CE">
              <w:rPr>
                <w:rFonts w:ascii="Arial" w:hAnsi="Arial" w:cs="Arial"/>
                <w:sz w:val="24"/>
                <w:szCs w:val="24"/>
              </w:rPr>
              <w:br/>
            </w:r>
          </w:p>
          <w:p w:rsidR="00FD49CE" w:rsidRPr="00306DF2" w:rsidRDefault="00306DF2" w:rsidP="00A80114">
            <w:pPr>
              <w:rPr>
                <w:rFonts w:ascii="Arial" w:hAnsi="Arial" w:cs="Arial"/>
                <w:sz w:val="24"/>
                <w:szCs w:val="24"/>
              </w:rPr>
            </w:pPr>
            <w:r w:rsidRPr="00306DF2">
              <w:rPr>
                <w:rFonts w:ascii="Arial" w:hAnsi="Arial" w:cs="Arial"/>
                <w:sz w:val="24"/>
                <w:szCs w:val="24"/>
              </w:rPr>
              <w:t xml:space="preserve">Internal controls are procedural measures an organization adopts to protect its assets and property. Broadly defined, these measures include physical security barriers, access restriction, locks and surveillance equipment. They are more often regarded as procedures and policies that protect accounting data. </w:t>
            </w:r>
            <w:proofErr w:type="gramStart"/>
            <w:r w:rsidRPr="00306DF2">
              <w:rPr>
                <w:rFonts w:ascii="Arial" w:hAnsi="Arial" w:cs="Arial"/>
                <w:sz w:val="24"/>
                <w:szCs w:val="24"/>
              </w:rPr>
              <w:t>company</w:t>
            </w:r>
            <w:proofErr w:type="gramEnd"/>
            <w:r w:rsidRPr="00306DF2">
              <w:rPr>
                <w:rFonts w:ascii="Arial" w:hAnsi="Arial" w:cs="Arial"/>
                <w:sz w:val="24"/>
                <w:szCs w:val="24"/>
              </w:rPr>
              <w:t xml:space="preserve"> records, cash and other assets.</w:t>
            </w:r>
          </w:p>
          <w:p w:rsidR="00306DF2" w:rsidRDefault="00306DF2" w:rsidP="00A80114">
            <w:pPr>
              <w:rPr>
                <w:rFonts w:ascii="Arial" w:hAnsi="Arial" w:cs="Arial"/>
                <w:sz w:val="24"/>
                <w:szCs w:val="24"/>
              </w:rPr>
            </w:pPr>
          </w:p>
          <w:p w:rsidR="00482E1D" w:rsidRDefault="00306DF2" w:rsidP="00A80114">
            <w:pPr>
              <w:rPr>
                <w:rFonts w:ascii="Arial" w:hAnsi="Arial" w:cs="Arial"/>
                <w:sz w:val="24"/>
                <w:szCs w:val="24"/>
              </w:rPr>
            </w:pPr>
            <w:r w:rsidRPr="00306DF2">
              <w:rPr>
                <w:rFonts w:ascii="Arial" w:hAnsi="Arial" w:cs="Arial"/>
                <w:sz w:val="24"/>
                <w:szCs w:val="24"/>
              </w:rPr>
              <w:t xml:space="preserve">Good insurance is the best "last-resort" internal control a business owner can have. Coverage of loss due to employee theft may mean the difference between recovering from fraud </w:t>
            </w:r>
            <w:proofErr w:type="gramStart"/>
            <w:r w:rsidRPr="00306DF2">
              <w:rPr>
                <w:rFonts w:ascii="Arial" w:hAnsi="Arial" w:cs="Arial"/>
                <w:sz w:val="24"/>
                <w:szCs w:val="24"/>
              </w:rPr>
              <w:t>or</w:t>
            </w:r>
            <w:proofErr w:type="gramEnd"/>
            <w:r w:rsidRPr="00306DF2">
              <w:rPr>
                <w:rFonts w:ascii="Arial" w:hAnsi="Arial" w:cs="Arial"/>
                <w:sz w:val="24"/>
                <w:szCs w:val="24"/>
              </w:rPr>
              <w:t xml:space="preserve"> closing a business. Insurers often require certain specified internal controls as a prerequisite for coverage. </w:t>
            </w:r>
          </w:p>
          <w:p w:rsidR="00482E1D" w:rsidRDefault="00482E1D" w:rsidP="00A80114">
            <w:pPr>
              <w:rPr>
                <w:rFonts w:ascii="Arial" w:hAnsi="Arial" w:cs="Arial"/>
                <w:sz w:val="24"/>
                <w:szCs w:val="24"/>
              </w:rPr>
            </w:pPr>
          </w:p>
          <w:p w:rsidR="00306DF2" w:rsidRPr="00306DF2" w:rsidRDefault="00306DF2" w:rsidP="00A80114">
            <w:pPr>
              <w:rPr>
                <w:rFonts w:ascii="Arial" w:hAnsi="Arial" w:cs="Arial"/>
                <w:sz w:val="24"/>
                <w:szCs w:val="24"/>
              </w:rPr>
            </w:pPr>
            <w:r w:rsidRPr="00306DF2">
              <w:rPr>
                <w:rFonts w:ascii="Arial" w:hAnsi="Arial" w:cs="Arial"/>
                <w:sz w:val="24"/>
                <w:szCs w:val="24"/>
              </w:rPr>
              <w:t>An example is requiring pre-employment screening of applicants for key positions. A system of business forms to track all company transactions is an example of internal controls. Business forms create an audit trail to track sales, credits, refunds or returns of merchandise; the movement of inventory; purchasing and ordering from vendors; and receipt of cash and payments.</w:t>
            </w:r>
          </w:p>
          <w:p w:rsidR="00306DF2" w:rsidRDefault="00306DF2" w:rsidP="00A80114">
            <w:pPr>
              <w:rPr>
                <w:rFonts w:ascii="RobotoRegular" w:hAnsi="RobotoRegular"/>
                <w:color w:val="000000"/>
                <w:sz w:val="18"/>
                <w:szCs w:val="18"/>
                <w:lang w:val="en"/>
              </w:rPr>
            </w:pPr>
          </w:p>
          <w:p w:rsidR="00482E1D" w:rsidRDefault="00306DF2" w:rsidP="00306DF2">
            <w:pPr>
              <w:rPr>
                <w:rFonts w:ascii="Arial" w:hAnsi="Arial" w:cs="Arial"/>
                <w:sz w:val="24"/>
                <w:szCs w:val="24"/>
              </w:rPr>
            </w:pPr>
            <w:r w:rsidRPr="00306DF2">
              <w:rPr>
                <w:rFonts w:ascii="Arial" w:hAnsi="Arial" w:cs="Arial"/>
                <w:sz w:val="24"/>
                <w:szCs w:val="24"/>
              </w:rPr>
              <w:t xml:space="preserve">Many preventive controls are based on the concept of separating duties. </w:t>
            </w:r>
          </w:p>
          <w:p w:rsidR="00482E1D" w:rsidRDefault="00482E1D" w:rsidP="00306DF2">
            <w:pPr>
              <w:rPr>
                <w:rFonts w:ascii="Arial" w:hAnsi="Arial" w:cs="Arial"/>
                <w:sz w:val="24"/>
                <w:szCs w:val="24"/>
              </w:rPr>
            </w:pPr>
          </w:p>
          <w:p w:rsidR="00482E1D" w:rsidRDefault="00306DF2" w:rsidP="00306DF2">
            <w:pPr>
              <w:rPr>
                <w:rFonts w:ascii="Arial" w:hAnsi="Arial" w:cs="Arial"/>
                <w:sz w:val="24"/>
                <w:szCs w:val="24"/>
              </w:rPr>
            </w:pPr>
            <w:r w:rsidRPr="00306DF2">
              <w:rPr>
                <w:rFonts w:ascii="Arial" w:hAnsi="Arial" w:cs="Arial"/>
                <w:sz w:val="24"/>
                <w:szCs w:val="24"/>
              </w:rPr>
              <w:t xml:space="preserve">Examples include prohibiting the same person from conducting related transactions </w:t>
            </w:r>
            <w:r w:rsidRPr="00306DF2">
              <w:rPr>
                <w:rFonts w:ascii="Arial" w:hAnsi="Arial" w:cs="Arial"/>
                <w:sz w:val="24"/>
                <w:szCs w:val="24"/>
              </w:rPr>
              <w:lastRenderedPageBreak/>
              <w:t xml:space="preserve">such as initiating and recording transactions; making purchases and approving payments; ordering and accepting inventory; approving vendors and making payments; receiving bills and approving payments; and authorizing returns and issuing refunds. Payroll preparation and distribution duties and approving, writing and signing checks should also be done by different people. </w:t>
            </w:r>
          </w:p>
          <w:p w:rsidR="00482E1D" w:rsidRDefault="00482E1D" w:rsidP="00306DF2">
            <w:pPr>
              <w:rPr>
                <w:rFonts w:ascii="Arial" w:hAnsi="Arial" w:cs="Arial"/>
                <w:sz w:val="24"/>
                <w:szCs w:val="24"/>
              </w:rPr>
            </w:pPr>
          </w:p>
          <w:p w:rsidR="00306DF2" w:rsidRDefault="00306DF2" w:rsidP="00306DF2">
            <w:pPr>
              <w:rPr>
                <w:rFonts w:ascii="Arial" w:hAnsi="Arial" w:cs="Arial"/>
                <w:sz w:val="24"/>
                <w:szCs w:val="24"/>
              </w:rPr>
            </w:pPr>
            <w:r w:rsidRPr="00306DF2">
              <w:rPr>
                <w:rFonts w:ascii="Arial" w:hAnsi="Arial" w:cs="Arial"/>
                <w:sz w:val="24"/>
                <w:szCs w:val="24"/>
              </w:rPr>
              <w:t>Examples of internal controls built around the concept of authorization, approval and verification include requiring supervisory review and approval of payroll information before disbursement, requiring interdepartmental dual authorization of payroll data by accounting and human resources departments and requiring prior approval of credit customers, vendors and purchases.</w:t>
            </w:r>
          </w:p>
          <w:p w:rsidR="00306DF2" w:rsidRPr="00306DF2" w:rsidRDefault="00306DF2" w:rsidP="00306DF2">
            <w:pPr>
              <w:rPr>
                <w:rFonts w:ascii="Arial" w:hAnsi="Arial" w:cs="Arial"/>
                <w:sz w:val="24"/>
                <w:szCs w:val="24"/>
              </w:rPr>
            </w:pPr>
          </w:p>
          <w:p w:rsidR="00482E1D" w:rsidRDefault="00306DF2" w:rsidP="00306DF2">
            <w:pPr>
              <w:rPr>
                <w:rFonts w:ascii="Arial" w:hAnsi="Arial" w:cs="Arial"/>
                <w:sz w:val="24"/>
                <w:szCs w:val="24"/>
              </w:rPr>
            </w:pPr>
            <w:r w:rsidRPr="00306DF2">
              <w:rPr>
                <w:rFonts w:ascii="Arial" w:hAnsi="Arial" w:cs="Arial"/>
                <w:sz w:val="24"/>
                <w:szCs w:val="24"/>
              </w:rPr>
              <w:t xml:space="preserve">Detective controls are internal controls designed to identify problems that already exist. Audits are an example of a detective control. Monthly reconciliation of bank accounts, review and verification of refunds, reconciliation of petty cash accounts, audits of payroll disbursements or conducting physical inventory are all examples of detective controls. </w:t>
            </w:r>
          </w:p>
          <w:p w:rsidR="00482E1D" w:rsidRDefault="00482E1D" w:rsidP="00306DF2">
            <w:pPr>
              <w:rPr>
                <w:rFonts w:ascii="Arial" w:hAnsi="Arial" w:cs="Arial"/>
                <w:sz w:val="24"/>
                <w:szCs w:val="24"/>
              </w:rPr>
            </w:pPr>
          </w:p>
          <w:p w:rsidR="00306DF2" w:rsidRPr="00306DF2" w:rsidRDefault="0096088D" w:rsidP="00306DF2">
            <w:pPr>
              <w:rPr>
                <w:rFonts w:ascii="Arial" w:hAnsi="Arial" w:cs="Arial"/>
                <w:sz w:val="24"/>
                <w:szCs w:val="24"/>
              </w:rPr>
            </w:pPr>
            <w:r>
              <w:rPr>
                <w:rFonts w:ascii="Arial" w:hAnsi="Arial" w:cs="Arial"/>
                <w:sz w:val="24"/>
                <w:szCs w:val="24"/>
              </w:rPr>
              <w:t>Precautionary</w:t>
            </w:r>
            <w:r w:rsidR="00306DF2" w:rsidRPr="00306DF2">
              <w:rPr>
                <w:rFonts w:ascii="Arial" w:hAnsi="Arial" w:cs="Arial"/>
                <w:sz w:val="24"/>
                <w:szCs w:val="24"/>
              </w:rPr>
              <w:t xml:space="preserve"> and detective controls are often required in combination to provide sufficient protection. Computer systems require preventive controls through acceptable use and access control. Computer usage logs must be kept. Logs are a form of detective control to be reviewed and audited at regular intervals.</w:t>
            </w:r>
          </w:p>
          <w:p w:rsidR="00306DF2" w:rsidRDefault="00306DF2" w:rsidP="00A80114">
            <w:pPr>
              <w:rPr>
                <w:rFonts w:ascii="Arial" w:hAnsi="Arial" w:cs="Arial"/>
                <w:sz w:val="24"/>
                <w:szCs w:val="24"/>
              </w:rPr>
            </w:pPr>
          </w:p>
          <w:p w:rsidR="00A80114" w:rsidRPr="00A80114" w:rsidRDefault="00A80114" w:rsidP="00A80114">
            <w:pPr>
              <w:rPr>
                <w:rFonts w:ascii="Arial" w:hAnsi="Arial" w:cs="Arial"/>
                <w:sz w:val="24"/>
                <w:szCs w:val="24"/>
              </w:rPr>
            </w:pPr>
          </w:p>
          <w:p w:rsidR="009E2370" w:rsidRPr="00A80114" w:rsidRDefault="00A80114" w:rsidP="00A80114">
            <w:pPr>
              <w:pStyle w:val="ListParagraph"/>
              <w:numPr>
                <w:ilvl w:val="0"/>
                <w:numId w:val="20"/>
              </w:numPr>
              <w:rPr>
                <w:rFonts w:ascii="Arial" w:hAnsi="Arial" w:cs="Arial"/>
                <w:b/>
                <w:sz w:val="24"/>
                <w:szCs w:val="24"/>
              </w:rPr>
            </w:pPr>
            <w:r w:rsidRPr="00A80114">
              <w:rPr>
                <w:rFonts w:ascii="Arial" w:hAnsi="Arial" w:cs="Arial"/>
                <w:b/>
                <w:sz w:val="24"/>
                <w:szCs w:val="24"/>
              </w:rPr>
              <w:t>Discuss the important points that should be considered w</w:t>
            </w:r>
            <w:r w:rsidR="00236926">
              <w:rPr>
                <w:rFonts w:ascii="Arial" w:hAnsi="Arial" w:cs="Arial"/>
                <w:b/>
                <w:sz w:val="24"/>
                <w:szCs w:val="24"/>
              </w:rPr>
              <w:t>hen developing fraud policy.</w:t>
            </w:r>
          </w:p>
          <w:p w:rsidR="0076739D" w:rsidRDefault="0076739D" w:rsidP="00385432"/>
          <w:p w:rsidR="006B5EDC" w:rsidRPr="006B5EDC" w:rsidRDefault="006B5EDC" w:rsidP="006B5EDC">
            <w:pPr>
              <w:rPr>
                <w:rFonts w:ascii="Arial" w:hAnsi="Arial" w:cs="Arial"/>
                <w:sz w:val="24"/>
                <w:szCs w:val="24"/>
              </w:rPr>
            </w:pPr>
            <w:r>
              <w:rPr>
                <w:rFonts w:ascii="Arial" w:hAnsi="Arial" w:cs="Arial"/>
                <w:sz w:val="24"/>
                <w:szCs w:val="24"/>
              </w:rPr>
              <w:t>There should</w:t>
            </w:r>
            <w:r w:rsidRPr="006B5EDC">
              <w:rPr>
                <w:rFonts w:ascii="Arial" w:hAnsi="Arial" w:cs="Arial"/>
                <w:sz w:val="24"/>
                <w:szCs w:val="24"/>
              </w:rPr>
              <w:t xml:space="preserve"> be a local fraud policy, in writing and formally adopted that prohibits fraud, explains the actions that will be taken to prevent and detect fraud, and defines what sanctions will be administered when wrong doing is established. </w:t>
            </w:r>
          </w:p>
          <w:p w:rsidR="006B5EDC" w:rsidRDefault="006B5EDC" w:rsidP="006B5EDC">
            <w:pPr>
              <w:rPr>
                <w:rFonts w:ascii="Arial" w:hAnsi="Arial" w:cs="Arial"/>
                <w:sz w:val="24"/>
                <w:szCs w:val="24"/>
              </w:rPr>
            </w:pPr>
          </w:p>
          <w:p w:rsidR="006B5EDC" w:rsidRPr="006B5EDC" w:rsidRDefault="006B5EDC" w:rsidP="006B5EDC">
            <w:pPr>
              <w:rPr>
                <w:rFonts w:ascii="Arial" w:hAnsi="Arial" w:cs="Arial"/>
                <w:sz w:val="24"/>
                <w:szCs w:val="24"/>
              </w:rPr>
            </w:pPr>
            <w:r w:rsidRPr="006B5EDC">
              <w:rPr>
                <w:rFonts w:ascii="Arial" w:hAnsi="Arial" w:cs="Arial"/>
                <w:sz w:val="24"/>
                <w:szCs w:val="24"/>
              </w:rPr>
              <w:t xml:space="preserve">A good policy will: </w:t>
            </w:r>
          </w:p>
          <w:p w:rsidR="006B5EDC" w:rsidRDefault="006B5EDC" w:rsidP="006B5EDC">
            <w:pPr>
              <w:rPr>
                <w:rFonts w:ascii="Arial" w:hAnsi="Arial" w:cs="Arial"/>
                <w:sz w:val="24"/>
                <w:szCs w:val="24"/>
              </w:rPr>
            </w:pPr>
          </w:p>
          <w:p w:rsidR="006B5EDC" w:rsidRDefault="006B5EDC" w:rsidP="006B5EDC">
            <w:pPr>
              <w:pStyle w:val="ListParagraph"/>
              <w:numPr>
                <w:ilvl w:val="0"/>
                <w:numId w:val="35"/>
              </w:numPr>
              <w:rPr>
                <w:rFonts w:ascii="Arial" w:hAnsi="Arial" w:cs="Arial"/>
                <w:sz w:val="24"/>
                <w:szCs w:val="24"/>
              </w:rPr>
            </w:pPr>
            <w:r>
              <w:rPr>
                <w:rFonts w:ascii="Arial" w:hAnsi="Arial" w:cs="Arial"/>
                <w:sz w:val="24"/>
                <w:szCs w:val="24"/>
              </w:rPr>
              <w:t>Define fraud</w:t>
            </w:r>
          </w:p>
          <w:p w:rsidR="00293DBA" w:rsidRDefault="006B5EDC" w:rsidP="00293DBA">
            <w:pPr>
              <w:pStyle w:val="ListParagraph"/>
              <w:numPr>
                <w:ilvl w:val="0"/>
                <w:numId w:val="35"/>
              </w:numPr>
              <w:rPr>
                <w:rFonts w:ascii="Arial" w:hAnsi="Arial" w:cs="Arial"/>
                <w:sz w:val="24"/>
                <w:szCs w:val="24"/>
              </w:rPr>
            </w:pPr>
            <w:r>
              <w:rPr>
                <w:rFonts w:ascii="Arial" w:hAnsi="Arial" w:cs="Arial"/>
                <w:sz w:val="24"/>
                <w:szCs w:val="24"/>
              </w:rPr>
              <w:t>L</w:t>
            </w:r>
            <w:r w:rsidRPr="006B5EDC">
              <w:rPr>
                <w:rFonts w:ascii="Arial" w:hAnsi="Arial" w:cs="Arial"/>
                <w:sz w:val="24"/>
                <w:szCs w:val="24"/>
              </w:rPr>
              <w:t>ist examples of offenses that are prohibited</w:t>
            </w:r>
          </w:p>
          <w:p w:rsidR="00293DBA" w:rsidRDefault="00293DBA" w:rsidP="00293DBA">
            <w:pPr>
              <w:pStyle w:val="ListParagraph"/>
              <w:numPr>
                <w:ilvl w:val="0"/>
                <w:numId w:val="35"/>
              </w:numPr>
              <w:rPr>
                <w:rFonts w:ascii="Arial" w:hAnsi="Arial" w:cs="Arial"/>
                <w:sz w:val="24"/>
                <w:szCs w:val="24"/>
              </w:rPr>
            </w:pPr>
            <w:r>
              <w:rPr>
                <w:rFonts w:ascii="Arial" w:hAnsi="Arial" w:cs="Arial"/>
                <w:sz w:val="24"/>
                <w:szCs w:val="24"/>
              </w:rPr>
              <w:t>Describe training</w:t>
            </w:r>
          </w:p>
          <w:p w:rsidR="00A640A3" w:rsidRPr="00A640A3" w:rsidRDefault="00A640A3" w:rsidP="00A640A3">
            <w:pPr>
              <w:pStyle w:val="ListParagraph"/>
              <w:numPr>
                <w:ilvl w:val="0"/>
                <w:numId w:val="35"/>
              </w:numPr>
              <w:rPr>
                <w:rFonts w:ascii="Arial" w:hAnsi="Arial" w:cs="Arial"/>
                <w:sz w:val="24"/>
                <w:szCs w:val="24"/>
              </w:rPr>
            </w:pPr>
            <w:r w:rsidRPr="00A640A3">
              <w:rPr>
                <w:rFonts w:ascii="Arial" w:hAnsi="Arial" w:cs="Arial"/>
                <w:sz w:val="24"/>
                <w:szCs w:val="24"/>
              </w:rPr>
              <w:t xml:space="preserve">Include confidentiality and safeguarding of information. This section provides that any investigation resulting from suspected irregularities will not be disclosed to outsiders, except to the appropriate law enforcement authorities. </w:t>
            </w:r>
          </w:p>
          <w:p w:rsidR="00A640A3" w:rsidRPr="00A640A3" w:rsidRDefault="00A640A3" w:rsidP="00A640A3">
            <w:pPr>
              <w:pStyle w:val="ListParagraph"/>
              <w:numPr>
                <w:ilvl w:val="0"/>
                <w:numId w:val="35"/>
              </w:numPr>
              <w:rPr>
                <w:rFonts w:ascii="Arial" w:hAnsi="Arial" w:cs="Arial"/>
                <w:sz w:val="24"/>
                <w:szCs w:val="24"/>
              </w:rPr>
            </w:pPr>
            <w:r w:rsidRPr="00A640A3">
              <w:rPr>
                <w:rFonts w:ascii="Arial" w:hAnsi="Arial" w:cs="Arial"/>
                <w:sz w:val="24"/>
                <w:szCs w:val="24"/>
              </w:rPr>
              <w:t xml:space="preserve">Prohibit retaliation for whistleblowing. This section provides that management will not retaliate against employees who report either fraudulent or non-fraudulent irregularities. </w:t>
            </w:r>
          </w:p>
          <w:p w:rsidR="00293DBA" w:rsidRDefault="00293DBA" w:rsidP="00293DBA">
            <w:pPr>
              <w:pStyle w:val="ListParagraph"/>
              <w:numPr>
                <w:ilvl w:val="0"/>
                <w:numId w:val="35"/>
              </w:numPr>
              <w:rPr>
                <w:rFonts w:ascii="Arial" w:hAnsi="Arial" w:cs="Arial"/>
                <w:sz w:val="24"/>
                <w:szCs w:val="24"/>
              </w:rPr>
            </w:pPr>
            <w:r>
              <w:rPr>
                <w:rFonts w:ascii="Arial" w:hAnsi="Arial" w:cs="Arial"/>
                <w:sz w:val="24"/>
                <w:szCs w:val="24"/>
              </w:rPr>
              <w:t>Describe actions taken in fraud investigations</w:t>
            </w:r>
          </w:p>
          <w:p w:rsidR="00293DBA" w:rsidRPr="00293DBA" w:rsidRDefault="00293DBA" w:rsidP="00293DBA">
            <w:pPr>
              <w:pStyle w:val="ListParagraph"/>
              <w:numPr>
                <w:ilvl w:val="0"/>
                <w:numId w:val="35"/>
              </w:numPr>
              <w:rPr>
                <w:rFonts w:ascii="Arial" w:hAnsi="Arial" w:cs="Arial"/>
                <w:sz w:val="24"/>
                <w:szCs w:val="24"/>
              </w:rPr>
            </w:pPr>
            <w:r>
              <w:rPr>
                <w:rFonts w:ascii="Arial" w:hAnsi="Arial" w:cs="Arial"/>
                <w:sz w:val="24"/>
                <w:szCs w:val="24"/>
              </w:rPr>
              <w:t xml:space="preserve">Detail </w:t>
            </w:r>
            <w:r w:rsidR="00A570DD">
              <w:rPr>
                <w:rFonts w:ascii="Arial" w:hAnsi="Arial" w:cs="Arial"/>
                <w:sz w:val="24"/>
                <w:szCs w:val="24"/>
              </w:rPr>
              <w:t xml:space="preserve">audit measures and </w:t>
            </w:r>
            <w:r>
              <w:rPr>
                <w:rFonts w:ascii="Arial" w:hAnsi="Arial" w:cs="Arial"/>
                <w:sz w:val="24"/>
                <w:szCs w:val="24"/>
              </w:rPr>
              <w:t>anti-fraud controls and how these are implemented</w:t>
            </w:r>
          </w:p>
          <w:p w:rsidR="00293DBA" w:rsidRDefault="00293DBA" w:rsidP="006B5EDC">
            <w:pPr>
              <w:pStyle w:val="ListParagraph"/>
              <w:numPr>
                <w:ilvl w:val="0"/>
                <w:numId w:val="35"/>
              </w:numPr>
              <w:rPr>
                <w:rFonts w:ascii="Arial" w:hAnsi="Arial" w:cs="Arial"/>
                <w:sz w:val="24"/>
                <w:szCs w:val="24"/>
              </w:rPr>
            </w:pPr>
            <w:r>
              <w:rPr>
                <w:rFonts w:ascii="Arial" w:hAnsi="Arial" w:cs="Arial"/>
                <w:sz w:val="24"/>
                <w:szCs w:val="24"/>
              </w:rPr>
              <w:t>Describe ways to resolve fraud</w:t>
            </w:r>
          </w:p>
          <w:p w:rsidR="00AE0325" w:rsidRDefault="00AE0325" w:rsidP="006B5EDC">
            <w:pPr>
              <w:pStyle w:val="ListParagraph"/>
              <w:numPr>
                <w:ilvl w:val="0"/>
                <w:numId w:val="35"/>
              </w:numPr>
              <w:rPr>
                <w:rFonts w:ascii="Arial" w:hAnsi="Arial" w:cs="Arial"/>
                <w:sz w:val="24"/>
                <w:szCs w:val="24"/>
              </w:rPr>
            </w:pPr>
            <w:r>
              <w:rPr>
                <w:rFonts w:ascii="Arial" w:hAnsi="Arial" w:cs="Arial"/>
                <w:sz w:val="24"/>
                <w:szCs w:val="24"/>
              </w:rPr>
              <w:t xml:space="preserve">Outline employee responsibilities in regard to fraud prevention and reporting suspicious </w:t>
            </w:r>
            <w:proofErr w:type="spellStart"/>
            <w:r>
              <w:rPr>
                <w:rFonts w:ascii="Arial" w:hAnsi="Arial" w:cs="Arial"/>
                <w:sz w:val="24"/>
                <w:szCs w:val="24"/>
              </w:rPr>
              <w:t>behaviour</w:t>
            </w:r>
            <w:proofErr w:type="spellEnd"/>
          </w:p>
          <w:p w:rsidR="006B5EDC" w:rsidRPr="006B5EDC" w:rsidRDefault="006B5EDC" w:rsidP="006B5EDC">
            <w:pPr>
              <w:pStyle w:val="ListParagraph"/>
              <w:numPr>
                <w:ilvl w:val="0"/>
                <w:numId w:val="35"/>
              </w:numPr>
              <w:rPr>
                <w:rFonts w:ascii="Arial" w:hAnsi="Arial" w:cs="Arial"/>
                <w:sz w:val="24"/>
                <w:szCs w:val="24"/>
              </w:rPr>
            </w:pPr>
            <w:r w:rsidRPr="006B5EDC">
              <w:rPr>
                <w:rFonts w:ascii="Arial" w:hAnsi="Arial" w:cs="Arial"/>
                <w:sz w:val="24"/>
                <w:szCs w:val="24"/>
              </w:rPr>
              <w:t xml:space="preserve">Require employees and contractors to report suspected fraud </w:t>
            </w:r>
          </w:p>
          <w:p w:rsidR="00684B6E" w:rsidRPr="00A640A3" w:rsidRDefault="006B5EDC" w:rsidP="00684B6E">
            <w:pPr>
              <w:pStyle w:val="ListParagraph"/>
              <w:numPr>
                <w:ilvl w:val="0"/>
                <w:numId w:val="35"/>
              </w:numPr>
              <w:rPr>
                <w:rFonts w:ascii="Arial" w:hAnsi="Arial" w:cs="Arial"/>
                <w:sz w:val="24"/>
                <w:szCs w:val="24"/>
              </w:rPr>
            </w:pPr>
            <w:r w:rsidRPr="006B5EDC">
              <w:rPr>
                <w:rFonts w:ascii="Arial" w:hAnsi="Arial" w:cs="Arial"/>
                <w:sz w:val="24"/>
                <w:szCs w:val="24"/>
              </w:rPr>
              <w:t xml:space="preserve">State the </w:t>
            </w:r>
            <w:proofErr w:type="spellStart"/>
            <w:r w:rsidRPr="006B5EDC">
              <w:rPr>
                <w:rFonts w:ascii="Arial" w:hAnsi="Arial" w:cs="Arial"/>
                <w:sz w:val="24"/>
                <w:szCs w:val="24"/>
              </w:rPr>
              <w:t>organisations</w:t>
            </w:r>
            <w:proofErr w:type="spellEnd"/>
            <w:r>
              <w:rPr>
                <w:rFonts w:ascii="Arial" w:hAnsi="Arial" w:cs="Arial"/>
                <w:sz w:val="24"/>
                <w:szCs w:val="24"/>
              </w:rPr>
              <w:t xml:space="preserve"> commitment to investigate</w:t>
            </w:r>
            <w:r w:rsidR="00293DBA">
              <w:rPr>
                <w:rFonts w:ascii="Arial" w:hAnsi="Arial" w:cs="Arial"/>
                <w:sz w:val="24"/>
                <w:szCs w:val="24"/>
              </w:rPr>
              <w:t xml:space="preserve"> </w:t>
            </w:r>
            <w:proofErr w:type="spellStart"/>
            <w:r w:rsidR="00293DBA">
              <w:rPr>
                <w:rFonts w:ascii="Arial" w:hAnsi="Arial" w:cs="Arial"/>
                <w:sz w:val="24"/>
                <w:szCs w:val="24"/>
              </w:rPr>
              <w:t>ie</w:t>
            </w:r>
            <w:proofErr w:type="spellEnd"/>
            <w:r w:rsidR="00293DBA">
              <w:rPr>
                <w:rFonts w:ascii="Arial" w:hAnsi="Arial" w:cs="Arial"/>
                <w:sz w:val="24"/>
                <w:szCs w:val="24"/>
              </w:rPr>
              <w:t xml:space="preserve">, investigation policies </w:t>
            </w:r>
            <w:r w:rsidR="00293DBA">
              <w:rPr>
                <w:rFonts w:ascii="Arial" w:hAnsi="Arial" w:cs="Arial"/>
                <w:sz w:val="24"/>
                <w:szCs w:val="24"/>
              </w:rPr>
              <w:lastRenderedPageBreak/>
              <w:t>and controls</w:t>
            </w:r>
          </w:p>
          <w:p w:rsidR="00684B6E" w:rsidRPr="00A640A3" w:rsidRDefault="00684B6E" w:rsidP="00A640A3">
            <w:pPr>
              <w:pStyle w:val="ListParagraph"/>
              <w:numPr>
                <w:ilvl w:val="0"/>
                <w:numId w:val="35"/>
              </w:numPr>
              <w:rPr>
                <w:rFonts w:ascii="Arial" w:hAnsi="Arial" w:cs="Arial"/>
                <w:sz w:val="24"/>
                <w:szCs w:val="24"/>
              </w:rPr>
            </w:pPr>
            <w:r w:rsidRPr="00A640A3">
              <w:rPr>
                <w:rFonts w:ascii="Arial" w:hAnsi="Arial" w:cs="Arial"/>
                <w:sz w:val="24"/>
                <w:szCs w:val="24"/>
              </w:rPr>
              <w:t xml:space="preserve">Define the range of administrative penalty or corrective action that is appropriate to the seriousness of the offense. </w:t>
            </w:r>
          </w:p>
          <w:p w:rsidR="00684B6E" w:rsidRDefault="00684B6E" w:rsidP="00684B6E">
            <w:pPr>
              <w:rPr>
                <w:rFonts w:ascii="Arial" w:hAnsi="Arial" w:cs="Arial"/>
                <w:sz w:val="24"/>
                <w:szCs w:val="24"/>
              </w:rPr>
            </w:pPr>
          </w:p>
          <w:p w:rsidR="006B5EDC" w:rsidRDefault="006B5EDC" w:rsidP="00385432"/>
          <w:p w:rsidR="006B5EDC" w:rsidRPr="006B5EDC" w:rsidRDefault="006B5EDC" w:rsidP="00385432">
            <w:pPr>
              <w:rPr>
                <w:rFonts w:ascii="Arial" w:hAnsi="Arial" w:cs="Arial"/>
                <w:sz w:val="24"/>
                <w:szCs w:val="24"/>
              </w:rPr>
            </w:pPr>
            <w:r w:rsidRPr="006B5EDC">
              <w:rPr>
                <w:rFonts w:ascii="Arial" w:hAnsi="Arial" w:cs="Arial"/>
                <w:sz w:val="24"/>
                <w:szCs w:val="24"/>
              </w:rPr>
              <w:t>Some of these are considered in more detail below:</w:t>
            </w:r>
          </w:p>
          <w:p w:rsidR="006B5EDC" w:rsidRDefault="006B5EDC" w:rsidP="00121BCD">
            <w:pPr>
              <w:rPr>
                <w:rFonts w:ascii="Arial" w:hAnsi="Arial" w:cs="Arial"/>
                <w:b/>
                <w:sz w:val="24"/>
                <w:szCs w:val="24"/>
              </w:rPr>
            </w:pPr>
          </w:p>
          <w:p w:rsidR="006B5EDC" w:rsidRDefault="006B5EDC" w:rsidP="006B5EDC">
            <w:r w:rsidRPr="004D1782">
              <w:rPr>
                <w:rFonts w:ascii="Arial" w:hAnsi="Arial" w:cs="Arial"/>
                <w:b/>
                <w:sz w:val="24"/>
                <w:szCs w:val="24"/>
              </w:rPr>
              <w:t xml:space="preserve">Definition of Fraud for the </w:t>
            </w:r>
            <w:proofErr w:type="spellStart"/>
            <w:r w:rsidRPr="004D1782">
              <w:rPr>
                <w:rFonts w:ascii="Arial" w:hAnsi="Arial" w:cs="Arial"/>
                <w:b/>
                <w:sz w:val="24"/>
                <w:szCs w:val="24"/>
              </w:rPr>
              <w:t>Organisation</w:t>
            </w:r>
            <w:proofErr w:type="spellEnd"/>
          </w:p>
          <w:p w:rsidR="006B5EDC" w:rsidRDefault="006B5EDC" w:rsidP="006B5EDC"/>
          <w:p w:rsidR="006B5EDC" w:rsidRDefault="006B5EDC" w:rsidP="006B5EDC">
            <w:pPr>
              <w:rPr>
                <w:rFonts w:ascii="Arial" w:hAnsi="Arial" w:cs="Arial"/>
                <w:sz w:val="24"/>
                <w:szCs w:val="24"/>
              </w:rPr>
            </w:pPr>
            <w:r w:rsidRPr="004D1782">
              <w:rPr>
                <w:rFonts w:ascii="Arial" w:hAnsi="Arial" w:cs="Arial"/>
                <w:sz w:val="24"/>
                <w:szCs w:val="24"/>
              </w:rPr>
              <w:t>I</w:t>
            </w:r>
            <w:r>
              <w:rPr>
                <w:rFonts w:ascii="Arial" w:hAnsi="Arial" w:cs="Arial"/>
                <w:sz w:val="24"/>
                <w:szCs w:val="24"/>
              </w:rPr>
              <w:t>t is important that employees u</w:t>
            </w:r>
            <w:r w:rsidRPr="004D1782">
              <w:rPr>
                <w:rFonts w:ascii="Arial" w:hAnsi="Arial" w:cs="Arial"/>
                <w:sz w:val="24"/>
                <w:szCs w:val="24"/>
              </w:rPr>
              <w:t>nderstand what is expected of them.</w:t>
            </w:r>
            <w:r>
              <w:rPr>
                <w:rFonts w:ascii="Arial" w:hAnsi="Arial" w:cs="Arial"/>
                <w:sz w:val="24"/>
                <w:szCs w:val="24"/>
              </w:rPr>
              <w:t xml:space="preserve"> Behavior which is acceptable in one organization may be classified as fraudulent in another.</w:t>
            </w:r>
          </w:p>
          <w:p w:rsidR="006B5EDC" w:rsidRDefault="006B5EDC" w:rsidP="006B5EDC">
            <w:pPr>
              <w:rPr>
                <w:rFonts w:ascii="Arial" w:hAnsi="Arial" w:cs="Arial"/>
                <w:sz w:val="24"/>
                <w:szCs w:val="24"/>
              </w:rPr>
            </w:pPr>
          </w:p>
          <w:p w:rsidR="006B5EDC" w:rsidRDefault="006B5EDC" w:rsidP="006B5EDC">
            <w:pPr>
              <w:rPr>
                <w:rFonts w:ascii="Arial" w:hAnsi="Arial" w:cs="Arial"/>
                <w:sz w:val="24"/>
                <w:szCs w:val="24"/>
              </w:rPr>
            </w:pPr>
            <w:r>
              <w:rPr>
                <w:rFonts w:ascii="Arial" w:hAnsi="Arial" w:cs="Arial"/>
                <w:sz w:val="24"/>
                <w:szCs w:val="24"/>
              </w:rPr>
              <w:t>When employees know what behavior is required, this makes it easier for the company to enforce the anti-fraud policy. If the policy is communicated, ignorance can’t be used as a defense.</w:t>
            </w:r>
          </w:p>
          <w:p w:rsidR="006B5EDC" w:rsidRDefault="006B5EDC" w:rsidP="006B5EDC">
            <w:pPr>
              <w:rPr>
                <w:rFonts w:ascii="Arial" w:hAnsi="Arial" w:cs="Arial"/>
                <w:sz w:val="24"/>
                <w:szCs w:val="24"/>
              </w:rPr>
            </w:pPr>
          </w:p>
          <w:p w:rsidR="006B5EDC" w:rsidRDefault="006B5EDC" w:rsidP="006B5EDC">
            <w:pPr>
              <w:rPr>
                <w:rFonts w:ascii="Arial" w:hAnsi="Arial" w:cs="Arial"/>
                <w:sz w:val="24"/>
                <w:szCs w:val="24"/>
              </w:rPr>
            </w:pPr>
            <w:r>
              <w:rPr>
                <w:rFonts w:ascii="Arial" w:hAnsi="Arial" w:cs="Arial"/>
                <w:sz w:val="24"/>
                <w:szCs w:val="24"/>
              </w:rPr>
              <w:t>The  below should be considered for inclusion:</w:t>
            </w:r>
          </w:p>
          <w:p w:rsidR="006B5EDC" w:rsidRDefault="006B5EDC" w:rsidP="006B5EDC">
            <w:pPr>
              <w:rPr>
                <w:rFonts w:ascii="Arial" w:hAnsi="Arial" w:cs="Arial"/>
                <w:sz w:val="24"/>
                <w:szCs w:val="24"/>
              </w:rPr>
            </w:pPr>
          </w:p>
          <w:p w:rsidR="006B5EDC" w:rsidRDefault="006B5EDC" w:rsidP="006B5EDC">
            <w:pPr>
              <w:pStyle w:val="ListParagraph"/>
              <w:numPr>
                <w:ilvl w:val="0"/>
                <w:numId w:val="34"/>
              </w:numPr>
              <w:rPr>
                <w:rFonts w:ascii="Arial" w:hAnsi="Arial" w:cs="Arial"/>
                <w:sz w:val="24"/>
                <w:szCs w:val="24"/>
              </w:rPr>
            </w:pPr>
            <w:r>
              <w:rPr>
                <w:rFonts w:ascii="Arial" w:hAnsi="Arial" w:cs="Arial"/>
                <w:sz w:val="24"/>
                <w:szCs w:val="24"/>
              </w:rPr>
              <w:t>Dishonest or fraudulent acts</w:t>
            </w:r>
          </w:p>
          <w:p w:rsidR="006B5EDC" w:rsidRDefault="006B5EDC" w:rsidP="006B5EDC">
            <w:pPr>
              <w:pStyle w:val="ListParagraph"/>
              <w:numPr>
                <w:ilvl w:val="0"/>
                <w:numId w:val="34"/>
              </w:numPr>
              <w:rPr>
                <w:rFonts w:ascii="Arial" w:hAnsi="Arial" w:cs="Arial"/>
                <w:sz w:val="24"/>
                <w:szCs w:val="24"/>
              </w:rPr>
            </w:pPr>
            <w:r>
              <w:rPr>
                <w:rFonts w:ascii="Arial" w:hAnsi="Arial" w:cs="Arial"/>
                <w:sz w:val="24"/>
                <w:szCs w:val="24"/>
              </w:rPr>
              <w:t>Misappropriation of company assets</w:t>
            </w:r>
          </w:p>
          <w:p w:rsidR="006B5EDC" w:rsidRDefault="006B5EDC" w:rsidP="006B5EDC">
            <w:pPr>
              <w:pStyle w:val="ListParagraph"/>
              <w:numPr>
                <w:ilvl w:val="0"/>
                <w:numId w:val="34"/>
              </w:numPr>
              <w:rPr>
                <w:rFonts w:ascii="Arial" w:hAnsi="Arial" w:cs="Arial"/>
                <w:sz w:val="24"/>
                <w:szCs w:val="24"/>
              </w:rPr>
            </w:pPr>
            <w:proofErr w:type="spellStart"/>
            <w:r>
              <w:rPr>
                <w:rFonts w:ascii="Arial" w:hAnsi="Arial" w:cs="Arial"/>
                <w:sz w:val="24"/>
                <w:szCs w:val="24"/>
              </w:rPr>
              <w:t>Unauthorised</w:t>
            </w:r>
            <w:proofErr w:type="spellEnd"/>
            <w:r>
              <w:rPr>
                <w:rFonts w:ascii="Arial" w:hAnsi="Arial" w:cs="Arial"/>
                <w:sz w:val="24"/>
                <w:szCs w:val="24"/>
              </w:rPr>
              <w:t xml:space="preserve"> use of assets </w:t>
            </w:r>
            <w:proofErr w:type="spellStart"/>
            <w:r>
              <w:rPr>
                <w:rFonts w:ascii="Arial" w:hAnsi="Arial" w:cs="Arial"/>
                <w:sz w:val="24"/>
                <w:szCs w:val="24"/>
              </w:rPr>
              <w:t>eg</w:t>
            </w:r>
            <w:proofErr w:type="spellEnd"/>
            <w:r>
              <w:rPr>
                <w:rFonts w:ascii="Arial" w:hAnsi="Arial" w:cs="Arial"/>
                <w:sz w:val="24"/>
                <w:szCs w:val="24"/>
              </w:rPr>
              <w:t>, using company assets for personal use at the weekends</w:t>
            </w:r>
          </w:p>
          <w:p w:rsidR="006B5EDC" w:rsidRDefault="006B5EDC" w:rsidP="006B5EDC">
            <w:pPr>
              <w:pStyle w:val="ListParagraph"/>
              <w:numPr>
                <w:ilvl w:val="0"/>
                <w:numId w:val="34"/>
              </w:numPr>
              <w:rPr>
                <w:rFonts w:ascii="Arial" w:hAnsi="Arial" w:cs="Arial"/>
                <w:sz w:val="24"/>
                <w:szCs w:val="24"/>
              </w:rPr>
            </w:pPr>
            <w:r>
              <w:rPr>
                <w:rFonts w:ascii="Arial" w:hAnsi="Arial" w:cs="Arial"/>
                <w:sz w:val="24"/>
                <w:szCs w:val="24"/>
              </w:rPr>
              <w:t>Inappropriate handing or reporting of cash or financial transactions</w:t>
            </w:r>
          </w:p>
          <w:p w:rsidR="006B5EDC" w:rsidRDefault="006B5EDC" w:rsidP="006B5EDC">
            <w:pPr>
              <w:pStyle w:val="ListParagraph"/>
              <w:numPr>
                <w:ilvl w:val="0"/>
                <w:numId w:val="34"/>
              </w:numPr>
              <w:rPr>
                <w:rFonts w:ascii="Arial" w:hAnsi="Arial" w:cs="Arial"/>
                <w:sz w:val="24"/>
                <w:szCs w:val="24"/>
              </w:rPr>
            </w:pPr>
            <w:r>
              <w:rPr>
                <w:rFonts w:ascii="Arial" w:hAnsi="Arial" w:cs="Arial"/>
                <w:sz w:val="24"/>
                <w:szCs w:val="24"/>
              </w:rPr>
              <w:t>Bribery and corruption</w:t>
            </w:r>
          </w:p>
          <w:p w:rsidR="006B5EDC" w:rsidRDefault="006B5EDC" w:rsidP="006B5EDC">
            <w:pPr>
              <w:pStyle w:val="ListParagraph"/>
              <w:numPr>
                <w:ilvl w:val="0"/>
                <w:numId w:val="34"/>
              </w:numPr>
              <w:rPr>
                <w:rFonts w:ascii="Arial" w:hAnsi="Arial" w:cs="Arial"/>
                <w:sz w:val="24"/>
                <w:szCs w:val="24"/>
              </w:rPr>
            </w:pPr>
            <w:r>
              <w:rPr>
                <w:rFonts w:ascii="Arial" w:hAnsi="Arial" w:cs="Arial"/>
                <w:sz w:val="24"/>
                <w:szCs w:val="24"/>
              </w:rPr>
              <w:t>Earnings from insider knowledge of entity activities</w:t>
            </w:r>
          </w:p>
          <w:p w:rsidR="006B5EDC" w:rsidRDefault="006B5EDC" w:rsidP="006B5EDC">
            <w:pPr>
              <w:rPr>
                <w:rFonts w:ascii="Arial" w:hAnsi="Arial" w:cs="Arial"/>
                <w:sz w:val="24"/>
                <w:szCs w:val="24"/>
              </w:rPr>
            </w:pPr>
          </w:p>
          <w:p w:rsidR="006B5EDC" w:rsidRDefault="006B5EDC" w:rsidP="006B5EDC">
            <w:pPr>
              <w:rPr>
                <w:rFonts w:ascii="Arial" w:hAnsi="Arial" w:cs="Arial"/>
                <w:b/>
                <w:sz w:val="24"/>
                <w:szCs w:val="24"/>
              </w:rPr>
            </w:pPr>
            <w:r w:rsidRPr="007328A3">
              <w:rPr>
                <w:rFonts w:ascii="Arial" w:hAnsi="Arial" w:cs="Arial"/>
                <w:b/>
                <w:sz w:val="24"/>
                <w:szCs w:val="24"/>
              </w:rPr>
              <w:t>Consequences</w:t>
            </w:r>
            <w:r>
              <w:rPr>
                <w:rFonts w:ascii="Arial" w:hAnsi="Arial" w:cs="Arial"/>
                <w:b/>
                <w:sz w:val="24"/>
                <w:szCs w:val="24"/>
              </w:rPr>
              <w:t xml:space="preserve"> of Non-Compliance</w:t>
            </w:r>
          </w:p>
          <w:p w:rsidR="006B5EDC" w:rsidRDefault="006B5EDC" w:rsidP="006B5EDC">
            <w:pPr>
              <w:rPr>
                <w:rFonts w:ascii="Arial" w:hAnsi="Arial" w:cs="Arial"/>
                <w:b/>
                <w:sz w:val="24"/>
                <w:szCs w:val="24"/>
              </w:rPr>
            </w:pPr>
          </w:p>
          <w:p w:rsidR="006B5EDC" w:rsidRDefault="006B5EDC" w:rsidP="006B5EDC">
            <w:pPr>
              <w:rPr>
                <w:rFonts w:ascii="Arial" w:hAnsi="Arial" w:cs="Arial"/>
                <w:sz w:val="24"/>
                <w:szCs w:val="24"/>
              </w:rPr>
            </w:pPr>
            <w:r>
              <w:rPr>
                <w:rFonts w:ascii="Arial" w:hAnsi="Arial" w:cs="Arial"/>
                <w:sz w:val="24"/>
                <w:szCs w:val="24"/>
              </w:rPr>
              <w:t>The fraud policy should include details of the follow up process for non- conformance and fraud detection. Management need to be seen to be following up as per the policy for this to act as a deterrent.</w:t>
            </w:r>
          </w:p>
          <w:p w:rsidR="006B5EDC" w:rsidRPr="006B5EDC" w:rsidRDefault="006B5EDC" w:rsidP="006B5EDC">
            <w:pPr>
              <w:rPr>
                <w:rFonts w:ascii="Arial" w:hAnsi="Arial" w:cs="Arial"/>
                <w:sz w:val="24"/>
                <w:szCs w:val="24"/>
              </w:rPr>
            </w:pPr>
          </w:p>
          <w:p w:rsidR="006B5EDC" w:rsidRPr="006B5EDC" w:rsidRDefault="006B5EDC" w:rsidP="00121BCD">
            <w:pPr>
              <w:rPr>
                <w:rFonts w:ascii="Arial" w:hAnsi="Arial" w:cs="Arial"/>
                <w:sz w:val="24"/>
                <w:szCs w:val="24"/>
              </w:rPr>
            </w:pPr>
            <w:r w:rsidRPr="006B5EDC">
              <w:rPr>
                <w:rFonts w:ascii="Arial" w:hAnsi="Arial" w:cs="Arial"/>
                <w:sz w:val="24"/>
                <w:szCs w:val="24"/>
              </w:rPr>
              <w:t>Other factor to consider</w:t>
            </w:r>
            <w:r>
              <w:rPr>
                <w:rFonts w:ascii="Arial" w:hAnsi="Arial" w:cs="Arial"/>
                <w:sz w:val="24"/>
                <w:szCs w:val="24"/>
              </w:rPr>
              <w:t xml:space="preserve"> when developing fraud policy</w:t>
            </w:r>
            <w:r w:rsidRPr="006B5EDC">
              <w:rPr>
                <w:rFonts w:ascii="Arial" w:hAnsi="Arial" w:cs="Arial"/>
                <w:sz w:val="24"/>
                <w:szCs w:val="24"/>
              </w:rPr>
              <w:t>:</w:t>
            </w:r>
          </w:p>
          <w:p w:rsidR="006B5EDC" w:rsidRDefault="006B5EDC" w:rsidP="00121BCD">
            <w:pPr>
              <w:rPr>
                <w:rFonts w:ascii="Arial" w:hAnsi="Arial" w:cs="Arial"/>
                <w:b/>
                <w:sz w:val="24"/>
                <w:szCs w:val="24"/>
              </w:rPr>
            </w:pPr>
          </w:p>
          <w:p w:rsidR="00121BCD" w:rsidRPr="0037526E" w:rsidRDefault="00121BCD" w:rsidP="00121BCD">
            <w:pPr>
              <w:rPr>
                <w:rFonts w:ascii="Arial" w:hAnsi="Arial" w:cs="Arial"/>
                <w:b/>
                <w:sz w:val="24"/>
                <w:szCs w:val="24"/>
              </w:rPr>
            </w:pPr>
            <w:r w:rsidRPr="0037526E">
              <w:rPr>
                <w:rFonts w:ascii="Arial" w:hAnsi="Arial" w:cs="Arial"/>
                <w:b/>
                <w:sz w:val="24"/>
                <w:szCs w:val="24"/>
              </w:rPr>
              <w:t>Corporate Governance Specific Factors</w:t>
            </w:r>
          </w:p>
          <w:p w:rsidR="00121BCD" w:rsidRDefault="00121BCD" w:rsidP="00121BCD">
            <w:pPr>
              <w:rPr>
                <w:rFonts w:ascii="Arial" w:hAnsi="Arial" w:cs="Arial"/>
                <w:sz w:val="24"/>
                <w:szCs w:val="24"/>
              </w:rPr>
            </w:pPr>
          </w:p>
          <w:p w:rsidR="00121BCD" w:rsidRDefault="00121BCD" w:rsidP="00121BCD">
            <w:pPr>
              <w:rPr>
                <w:rFonts w:ascii="Arial" w:hAnsi="Arial" w:cs="Arial"/>
                <w:sz w:val="24"/>
                <w:szCs w:val="24"/>
              </w:rPr>
            </w:pPr>
            <w:r>
              <w:rPr>
                <w:rFonts w:ascii="Arial" w:hAnsi="Arial" w:cs="Arial"/>
                <w:sz w:val="24"/>
                <w:szCs w:val="24"/>
              </w:rPr>
              <w:t>Weak corporate governance has been linked to all major financial frauds. The specific fraud risk factors for the industry and organization should be considered and addressed within the fraud policy.</w:t>
            </w:r>
          </w:p>
          <w:p w:rsidR="00E615CA" w:rsidRDefault="00E615CA" w:rsidP="00121BCD">
            <w:pPr>
              <w:rPr>
                <w:rFonts w:ascii="Arial" w:hAnsi="Arial" w:cs="Arial"/>
                <w:sz w:val="24"/>
                <w:szCs w:val="24"/>
              </w:rPr>
            </w:pPr>
          </w:p>
          <w:p w:rsidR="00E615CA" w:rsidRDefault="00E615CA" w:rsidP="00121BCD">
            <w:pPr>
              <w:rPr>
                <w:rFonts w:ascii="Arial" w:hAnsi="Arial" w:cs="Arial"/>
                <w:sz w:val="24"/>
                <w:szCs w:val="24"/>
              </w:rPr>
            </w:pPr>
            <w:r>
              <w:rPr>
                <w:rFonts w:ascii="Arial" w:hAnsi="Arial" w:cs="Arial"/>
                <w:sz w:val="24"/>
                <w:szCs w:val="24"/>
              </w:rPr>
              <w:t xml:space="preserve">The tone of the </w:t>
            </w:r>
            <w:proofErr w:type="spellStart"/>
            <w:r>
              <w:rPr>
                <w:rFonts w:ascii="Arial" w:hAnsi="Arial" w:cs="Arial"/>
                <w:sz w:val="24"/>
                <w:szCs w:val="24"/>
              </w:rPr>
              <w:t>organisation</w:t>
            </w:r>
            <w:proofErr w:type="spellEnd"/>
            <w:r>
              <w:rPr>
                <w:rFonts w:ascii="Arial" w:hAnsi="Arial" w:cs="Arial"/>
                <w:sz w:val="24"/>
                <w:szCs w:val="24"/>
              </w:rPr>
              <w:t xml:space="preserve"> is set from the top. Strong corporate governance is of utmost importance in fraud prevention and should be considered in terms of the fraud policy.</w:t>
            </w:r>
          </w:p>
          <w:p w:rsidR="00121BCD" w:rsidRDefault="00121BCD" w:rsidP="00121BCD">
            <w:pPr>
              <w:rPr>
                <w:rFonts w:ascii="Arial" w:hAnsi="Arial" w:cs="Arial"/>
                <w:sz w:val="24"/>
                <w:szCs w:val="24"/>
              </w:rPr>
            </w:pPr>
          </w:p>
          <w:p w:rsidR="00121BCD" w:rsidRDefault="00121BCD" w:rsidP="00121BCD">
            <w:pPr>
              <w:rPr>
                <w:rFonts w:ascii="Arial" w:hAnsi="Arial" w:cs="Arial"/>
                <w:b/>
                <w:sz w:val="24"/>
                <w:szCs w:val="24"/>
              </w:rPr>
            </w:pPr>
            <w:r w:rsidRPr="0037526E">
              <w:rPr>
                <w:rFonts w:ascii="Arial" w:hAnsi="Arial" w:cs="Arial"/>
                <w:b/>
                <w:sz w:val="24"/>
                <w:szCs w:val="24"/>
              </w:rPr>
              <w:t>Example – Mark Reilly of GlaxoSmithKline</w:t>
            </w:r>
          </w:p>
          <w:p w:rsidR="00121BCD" w:rsidRDefault="00121BCD" w:rsidP="00121BCD">
            <w:pPr>
              <w:rPr>
                <w:rFonts w:ascii="Arial" w:hAnsi="Arial" w:cs="Arial"/>
                <w:b/>
                <w:sz w:val="24"/>
                <w:szCs w:val="24"/>
              </w:rPr>
            </w:pPr>
          </w:p>
          <w:p w:rsidR="00121BCD" w:rsidRDefault="00121BCD" w:rsidP="00121BCD">
            <w:pPr>
              <w:rPr>
                <w:rFonts w:ascii="Arial" w:hAnsi="Arial" w:cs="Arial"/>
                <w:sz w:val="24"/>
                <w:szCs w:val="24"/>
              </w:rPr>
            </w:pPr>
            <w:proofErr w:type="spellStart"/>
            <w:r w:rsidRPr="00880B3F">
              <w:rPr>
                <w:rFonts w:ascii="Arial" w:hAnsi="Arial" w:cs="Arial"/>
                <w:sz w:val="24"/>
                <w:szCs w:val="24"/>
              </w:rPr>
              <w:t>Mr</w:t>
            </w:r>
            <w:proofErr w:type="spellEnd"/>
            <w:r w:rsidRPr="00880B3F">
              <w:rPr>
                <w:rFonts w:ascii="Arial" w:hAnsi="Arial" w:cs="Arial"/>
                <w:sz w:val="24"/>
                <w:szCs w:val="24"/>
              </w:rPr>
              <w:t xml:space="preserve"> Reilly, the former head of GSK’s China operations, was given a three year suspended prison sentence and will be deported, it is understood. He was convicted of bribing non-government officials under article 164 of Chinese law.</w:t>
            </w:r>
          </w:p>
          <w:p w:rsidR="00121BCD" w:rsidRDefault="00121BCD" w:rsidP="00121BCD">
            <w:pPr>
              <w:rPr>
                <w:rFonts w:ascii="Arial" w:hAnsi="Arial" w:cs="Arial"/>
                <w:sz w:val="24"/>
                <w:szCs w:val="24"/>
              </w:rPr>
            </w:pPr>
          </w:p>
          <w:p w:rsidR="00121BCD" w:rsidRPr="00880B3F" w:rsidRDefault="00121BCD" w:rsidP="00121BCD">
            <w:pPr>
              <w:rPr>
                <w:rFonts w:ascii="Arial" w:hAnsi="Arial" w:cs="Arial"/>
                <w:sz w:val="24"/>
                <w:szCs w:val="24"/>
              </w:rPr>
            </w:pPr>
            <w:r w:rsidRPr="00A70434">
              <w:rPr>
                <w:rFonts w:ascii="Arial" w:hAnsi="Arial" w:cs="Arial"/>
                <w:sz w:val="24"/>
                <w:szCs w:val="24"/>
              </w:rPr>
              <w:lastRenderedPageBreak/>
              <w:t xml:space="preserve">An editorial by Chinese state news service Xinhua accused </w:t>
            </w:r>
            <w:proofErr w:type="spellStart"/>
            <w:r w:rsidRPr="00A70434">
              <w:rPr>
                <w:rFonts w:ascii="Arial" w:hAnsi="Arial" w:cs="Arial"/>
                <w:sz w:val="24"/>
                <w:szCs w:val="24"/>
              </w:rPr>
              <w:t>Mr</w:t>
            </w:r>
            <w:proofErr w:type="spellEnd"/>
            <w:r w:rsidRPr="00A70434">
              <w:rPr>
                <w:rFonts w:ascii="Arial" w:hAnsi="Arial" w:cs="Arial"/>
                <w:sz w:val="24"/>
                <w:szCs w:val="24"/>
              </w:rPr>
              <w:t xml:space="preserve"> Reilly of pushing a "selling-led" strategy, starting in 2009, which evolved into a "pattern of bribery". It alleged that the company based salaries and benefits on sales performance and that the finance, compliance, IT and legal department were all involved in covering up the activity.</w:t>
            </w:r>
          </w:p>
          <w:p w:rsidR="00121BCD" w:rsidRPr="00880B3F" w:rsidRDefault="00121BCD" w:rsidP="00121BCD">
            <w:pPr>
              <w:rPr>
                <w:rFonts w:ascii="Arial" w:hAnsi="Arial" w:cs="Arial"/>
                <w:sz w:val="24"/>
                <w:szCs w:val="24"/>
              </w:rPr>
            </w:pPr>
          </w:p>
          <w:p w:rsidR="00121BCD" w:rsidRDefault="00121BCD" w:rsidP="00121BCD">
            <w:pPr>
              <w:rPr>
                <w:rFonts w:ascii="Arial" w:hAnsi="Arial" w:cs="Arial"/>
                <w:sz w:val="24"/>
                <w:szCs w:val="24"/>
              </w:rPr>
            </w:pPr>
            <w:r w:rsidRPr="00880B3F">
              <w:rPr>
                <w:rFonts w:ascii="Arial" w:hAnsi="Arial" w:cs="Arial"/>
                <w:sz w:val="24"/>
                <w:szCs w:val="24"/>
              </w:rPr>
              <w:t>Chinese authorities fined British drug giant GlaxoSmithKline a record Rmb3bn (£297m) and handed executive Mark Reilly a suspended prison sentence for bribing doctors.</w:t>
            </w:r>
          </w:p>
          <w:p w:rsidR="00121BCD" w:rsidRDefault="00121BCD" w:rsidP="00121BCD">
            <w:pPr>
              <w:rPr>
                <w:rFonts w:ascii="Arial" w:hAnsi="Arial" w:cs="Arial"/>
                <w:sz w:val="24"/>
                <w:szCs w:val="24"/>
              </w:rPr>
            </w:pPr>
          </w:p>
          <w:p w:rsidR="00121BCD" w:rsidRDefault="00121BCD" w:rsidP="00121BCD">
            <w:pPr>
              <w:rPr>
                <w:rFonts w:ascii="Arial" w:hAnsi="Arial" w:cs="Arial"/>
                <w:sz w:val="24"/>
                <w:szCs w:val="24"/>
              </w:rPr>
            </w:pPr>
            <w:r>
              <w:rPr>
                <w:rFonts w:ascii="Arial" w:hAnsi="Arial" w:cs="Arial"/>
                <w:sz w:val="24"/>
                <w:szCs w:val="24"/>
              </w:rPr>
              <w:t>The impact of this fraud has had far reaching consequences in terms of reputational damage, detriment to share price and consumer confidence.</w:t>
            </w:r>
          </w:p>
          <w:p w:rsidR="00121BCD" w:rsidRDefault="00121BCD" w:rsidP="00121BCD"/>
          <w:p w:rsidR="00121BCD" w:rsidRDefault="00121BCD" w:rsidP="00121BCD">
            <w:pPr>
              <w:rPr>
                <w:rFonts w:ascii="Arial" w:hAnsi="Arial" w:cs="Arial"/>
                <w:sz w:val="24"/>
                <w:szCs w:val="24"/>
              </w:rPr>
            </w:pPr>
            <w:r w:rsidRPr="00977C9F">
              <w:rPr>
                <w:rFonts w:ascii="Arial" w:hAnsi="Arial" w:cs="Arial"/>
                <w:sz w:val="24"/>
                <w:szCs w:val="24"/>
              </w:rPr>
              <w:t xml:space="preserve">This is an example of </w:t>
            </w:r>
            <w:r>
              <w:rPr>
                <w:rFonts w:ascii="Arial" w:hAnsi="Arial" w:cs="Arial"/>
                <w:sz w:val="24"/>
                <w:szCs w:val="24"/>
              </w:rPr>
              <w:t xml:space="preserve">setting </w:t>
            </w:r>
            <w:r w:rsidRPr="00977C9F">
              <w:rPr>
                <w:rFonts w:ascii="Arial" w:hAnsi="Arial" w:cs="Arial"/>
                <w:sz w:val="24"/>
                <w:szCs w:val="24"/>
              </w:rPr>
              <w:t>over-optimistic and unrealistic performance goals</w:t>
            </w:r>
            <w:r>
              <w:rPr>
                <w:rFonts w:ascii="Arial" w:hAnsi="Arial" w:cs="Arial"/>
                <w:sz w:val="24"/>
                <w:szCs w:val="24"/>
              </w:rPr>
              <w:t>. O</w:t>
            </w:r>
            <w:r w:rsidRPr="00977C9F">
              <w:rPr>
                <w:rFonts w:ascii="Arial" w:hAnsi="Arial" w:cs="Arial"/>
                <w:sz w:val="24"/>
                <w:szCs w:val="24"/>
              </w:rPr>
              <w:t>rganizational objective</w:t>
            </w:r>
            <w:r>
              <w:rPr>
                <w:rFonts w:ascii="Arial" w:hAnsi="Arial" w:cs="Arial"/>
                <w:sz w:val="24"/>
                <w:szCs w:val="24"/>
              </w:rPr>
              <w:t>s which revolve</w:t>
            </w:r>
            <w:r w:rsidRPr="00977C9F">
              <w:rPr>
                <w:rFonts w:ascii="Arial" w:hAnsi="Arial" w:cs="Arial"/>
                <w:sz w:val="24"/>
                <w:szCs w:val="24"/>
              </w:rPr>
              <w:t xml:space="preserve"> around achieving abnormally high profits </w:t>
            </w:r>
            <w:r>
              <w:rPr>
                <w:rFonts w:ascii="Arial" w:hAnsi="Arial" w:cs="Arial"/>
                <w:sz w:val="24"/>
                <w:szCs w:val="24"/>
              </w:rPr>
              <w:t>increase their likelihood of encountering</w:t>
            </w:r>
            <w:r w:rsidRPr="00977C9F">
              <w:rPr>
                <w:rFonts w:ascii="Arial" w:hAnsi="Arial" w:cs="Arial"/>
                <w:sz w:val="24"/>
                <w:szCs w:val="24"/>
              </w:rPr>
              <w:t xml:space="preserve"> financial fraud. The company’s board of directors should avoid setting unrealistically high</w:t>
            </w:r>
            <w:r>
              <w:rPr>
                <w:rFonts w:ascii="Arial" w:hAnsi="Arial" w:cs="Arial"/>
                <w:sz w:val="24"/>
                <w:szCs w:val="24"/>
              </w:rPr>
              <w:t xml:space="preserve"> </w:t>
            </w:r>
            <w:r w:rsidRPr="00977C9F">
              <w:rPr>
                <w:rFonts w:ascii="Arial" w:hAnsi="Arial" w:cs="Arial"/>
                <w:sz w:val="24"/>
                <w:szCs w:val="24"/>
              </w:rPr>
              <w:t>financial targets in order that the managers and other executives do not have to resort to fraud and</w:t>
            </w:r>
            <w:r>
              <w:rPr>
                <w:rFonts w:ascii="Arial" w:hAnsi="Arial" w:cs="Arial"/>
                <w:sz w:val="24"/>
                <w:szCs w:val="24"/>
              </w:rPr>
              <w:t xml:space="preserve"> </w:t>
            </w:r>
            <w:r w:rsidRPr="00977C9F">
              <w:rPr>
                <w:rFonts w:ascii="Arial" w:hAnsi="Arial" w:cs="Arial"/>
                <w:sz w:val="24"/>
                <w:szCs w:val="24"/>
              </w:rPr>
              <w:t>deception to achieve those targets.</w:t>
            </w:r>
          </w:p>
          <w:p w:rsidR="00121BCD" w:rsidRDefault="00121BCD" w:rsidP="00121BCD"/>
          <w:p w:rsidR="00FD49CE" w:rsidRPr="00FD49CE" w:rsidRDefault="00FD49CE" w:rsidP="00FD49CE">
            <w:pPr>
              <w:rPr>
                <w:rFonts w:ascii="Arial" w:hAnsi="Arial" w:cs="Arial"/>
                <w:b/>
                <w:sz w:val="24"/>
                <w:szCs w:val="24"/>
              </w:rPr>
            </w:pPr>
            <w:r w:rsidRPr="00FD49CE">
              <w:rPr>
                <w:rFonts w:ascii="Arial" w:hAnsi="Arial" w:cs="Arial"/>
                <w:b/>
                <w:sz w:val="24"/>
                <w:szCs w:val="24"/>
              </w:rPr>
              <w:t>Limitations of Internal Controls</w:t>
            </w:r>
          </w:p>
          <w:p w:rsidR="00FD49CE" w:rsidRDefault="00FD49CE" w:rsidP="00FD49CE">
            <w:pPr>
              <w:rPr>
                <w:rFonts w:ascii="Arial" w:hAnsi="Arial" w:cs="Arial"/>
                <w:sz w:val="24"/>
                <w:szCs w:val="24"/>
              </w:rPr>
            </w:pPr>
          </w:p>
          <w:p w:rsidR="00FD49CE" w:rsidRDefault="00FD49CE" w:rsidP="00FD49CE">
            <w:pPr>
              <w:rPr>
                <w:rFonts w:ascii="Arial" w:hAnsi="Arial" w:cs="Arial"/>
                <w:sz w:val="24"/>
                <w:szCs w:val="24"/>
              </w:rPr>
            </w:pPr>
            <w:r w:rsidRPr="00FD49CE">
              <w:rPr>
                <w:rFonts w:ascii="Arial" w:hAnsi="Arial" w:cs="Arial"/>
                <w:sz w:val="24"/>
                <w:szCs w:val="24"/>
              </w:rPr>
              <w:t xml:space="preserve">Regardless of the policies and procedures established by an organization, only reasonable assurance may be provided that internal controls are effective and financial information is correct. </w:t>
            </w:r>
          </w:p>
          <w:p w:rsidR="00F3035C" w:rsidRDefault="00F3035C" w:rsidP="00FD49CE">
            <w:pPr>
              <w:rPr>
                <w:rFonts w:ascii="Arial" w:hAnsi="Arial" w:cs="Arial"/>
                <w:sz w:val="24"/>
                <w:szCs w:val="24"/>
              </w:rPr>
            </w:pPr>
          </w:p>
          <w:p w:rsidR="00FD49CE" w:rsidRDefault="00FD49CE" w:rsidP="00FD49CE">
            <w:pPr>
              <w:rPr>
                <w:rFonts w:ascii="Arial" w:hAnsi="Arial" w:cs="Arial"/>
                <w:sz w:val="24"/>
                <w:szCs w:val="24"/>
              </w:rPr>
            </w:pPr>
            <w:r w:rsidRPr="00FD49CE">
              <w:rPr>
                <w:rFonts w:ascii="Arial" w:hAnsi="Arial" w:cs="Arial"/>
                <w:sz w:val="24"/>
                <w:szCs w:val="24"/>
              </w:rPr>
              <w:t xml:space="preserve">The effectiveness of internal controls is limited by human judgement. A business will often give high-level personnel the ability to override internal controls for </w:t>
            </w:r>
            <w:hyperlink r:id="rId28" w:history="1">
              <w:r w:rsidRPr="00FD49CE">
                <w:rPr>
                  <w:rFonts w:ascii="Arial" w:hAnsi="Arial" w:cs="Arial"/>
                  <w:sz w:val="24"/>
                  <w:szCs w:val="24"/>
                </w:rPr>
                <w:t>operational efficiency</w:t>
              </w:r>
            </w:hyperlink>
            <w:r w:rsidRPr="00FD49CE">
              <w:rPr>
                <w:rFonts w:ascii="Arial" w:hAnsi="Arial" w:cs="Arial"/>
                <w:sz w:val="24"/>
                <w:szCs w:val="24"/>
              </w:rPr>
              <w:t xml:space="preserve"> reasons. </w:t>
            </w:r>
          </w:p>
          <w:p w:rsidR="00FD49CE" w:rsidRDefault="00FD49CE" w:rsidP="00FD49CE">
            <w:pPr>
              <w:rPr>
                <w:rFonts w:ascii="Arial" w:hAnsi="Arial" w:cs="Arial"/>
                <w:sz w:val="24"/>
                <w:szCs w:val="24"/>
              </w:rPr>
            </w:pPr>
          </w:p>
          <w:p w:rsidR="00FD49CE" w:rsidRDefault="00FD49CE" w:rsidP="00FD49CE">
            <w:pPr>
              <w:rPr>
                <w:rFonts w:ascii="Arial" w:hAnsi="Arial" w:cs="Arial"/>
                <w:sz w:val="24"/>
                <w:szCs w:val="24"/>
              </w:rPr>
            </w:pPr>
            <w:r w:rsidRPr="00FD49CE">
              <w:rPr>
                <w:rFonts w:ascii="Arial" w:hAnsi="Arial" w:cs="Arial"/>
                <w:sz w:val="24"/>
                <w:szCs w:val="24"/>
              </w:rPr>
              <w:t>Finally, internal controls can be circumvented through collusion. Employees working together may act in a manner in which internal controls cannot detect or prevent fraud from occurring.</w:t>
            </w:r>
          </w:p>
          <w:p w:rsidR="00121BCD" w:rsidRDefault="00121BCD" w:rsidP="00FD49CE">
            <w:pPr>
              <w:rPr>
                <w:rFonts w:ascii="Arial" w:hAnsi="Arial" w:cs="Arial"/>
                <w:sz w:val="24"/>
                <w:szCs w:val="24"/>
              </w:rPr>
            </w:pPr>
          </w:p>
          <w:p w:rsidR="00121BCD" w:rsidRDefault="00121BCD" w:rsidP="00FD49CE">
            <w:pPr>
              <w:rPr>
                <w:rFonts w:ascii="Arial" w:hAnsi="Arial" w:cs="Arial"/>
                <w:sz w:val="24"/>
                <w:szCs w:val="24"/>
              </w:rPr>
            </w:pPr>
            <w:r>
              <w:rPr>
                <w:rFonts w:ascii="Arial" w:hAnsi="Arial" w:cs="Arial"/>
                <w:sz w:val="24"/>
                <w:szCs w:val="24"/>
              </w:rPr>
              <w:t>In the case of Glaxo, collusion was identified throughout several departments.</w:t>
            </w:r>
          </w:p>
          <w:p w:rsidR="00121BCD" w:rsidRDefault="00121BCD" w:rsidP="00FD49CE">
            <w:pPr>
              <w:rPr>
                <w:rFonts w:ascii="Arial" w:hAnsi="Arial" w:cs="Arial"/>
                <w:sz w:val="24"/>
                <w:szCs w:val="24"/>
              </w:rPr>
            </w:pPr>
          </w:p>
          <w:p w:rsidR="005F3A76" w:rsidRPr="005F3A76" w:rsidRDefault="005F3A76" w:rsidP="00FD49CE">
            <w:pPr>
              <w:rPr>
                <w:rFonts w:ascii="Arial" w:hAnsi="Arial" w:cs="Arial"/>
                <w:b/>
                <w:sz w:val="24"/>
                <w:szCs w:val="24"/>
              </w:rPr>
            </w:pPr>
            <w:r w:rsidRPr="005F3A76">
              <w:rPr>
                <w:rFonts w:ascii="Arial" w:hAnsi="Arial" w:cs="Arial"/>
                <w:b/>
                <w:sz w:val="24"/>
                <w:szCs w:val="24"/>
              </w:rPr>
              <w:t>Proactive audit measures and anti-fraud controls</w:t>
            </w:r>
          </w:p>
          <w:p w:rsidR="005F3A76" w:rsidRDefault="005F3A76" w:rsidP="00FD49CE">
            <w:pPr>
              <w:rPr>
                <w:rFonts w:ascii="Arial" w:hAnsi="Arial" w:cs="Arial"/>
                <w:sz w:val="24"/>
                <w:szCs w:val="24"/>
              </w:rPr>
            </w:pPr>
          </w:p>
          <w:p w:rsidR="005F3A76" w:rsidRDefault="00A570DD" w:rsidP="00FD49CE">
            <w:pPr>
              <w:rPr>
                <w:rFonts w:ascii="Arial" w:hAnsi="Arial" w:cs="Arial"/>
                <w:sz w:val="24"/>
                <w:szCs w:val="24"/>
              </w:rPr>
            </w:pPr>
            <w:r>
              <w:rPr>
                <w:rFonts w:ascii="Arial" w:hAnsi="Arial" w:cs="Arial"/>
                <w:sz w:val="24"/>
                <w:szCs w:val="24"/>
              </w:rPr>
              <w:t xml:space="preserve">Inclusions of details in regard of audit and anti-fraud controls highlight that the company is serious in its pursuit in detecting fraud. This should as a deterrent to potential fraudsters. </w:t>
            </w:r>
          </w:p>
          <w:p w:rsidR="005F3A76" w:rsidRDefault="005F3A76" w:rsidP="00FD49CE">
            <w:pPr>
              <w:rPr>
                <w:rFonts w:ascii="Arial" w:hAnsi="Arial" w:cs="Arial"/>
                <w:sz w:val="24"/>
                <w:szCs w:val="24"/>
              </w:rPr>
            </w:pPr>
          </w:p>
          <w:p w:rsidR="005F3A76" w:rsidRDefault="005F3A76" w:rsidP="00FD49CE">
            <w:pPr>
              <w:rPr>
                <w:rFonts w:ascii="Arial" w:hAnsi="Arial" w:cs="Arial"/>
                <w:sz w:val="24"/>
                <w:szCs w:val="24"/>
              </w:rPr>
            </w:pPr>
          </w:p>
          <w:p w:rsidR="006B5EDC" w:rsidRPr="006B5EDC" w:rsidRDefault="006B5EDC" w:rsidP="00FD49CE">
            <w:pPr>
              <w:rPr>
                <w:rFonts w:ascii="Arial" w:hAnsi="Arial" w:cs="Arial"/>
                <w:b/>
                <w:sz w:val="24"/>
                <w:szCs w:val="24"/>
              </w:rPr>
            </w:pPr>
            <w:r w:rsidRPr="006B5EDC">
              <w:rPr>
                <w:rFonts w:ascii="Arial" w:hAnsi="Arial" w:cs="Arial"/>
                <w:b/>
                <w:sz w:val="24"/>
                <w:szCs w:val="24"/>
              </w:rPr>
              <w:t>Summary</w:t>
            </w:r>
          </w:p>
          <w:p w:rsidR="006B5EDC" w:rsidRDefault="006B5EDC" w:rsidP="00FD49CE">
            <w:pPr>
              <w:rPr>
                <w:rFonts w:ascii="Arial" w:hAnsi="Arial" w:cs="Arial"/>
                <w:sz w:val="24"/>
                <w:szCs w:val="24"/>
              </w:rPr>
            </w:pPr>
          </w:p>
          <w:p w:rsidR="00B47CAF" w:rsidRDefault="000968C2" w:rsidP="00FD49CE">
            <w:pPr>
              <w:rPr>
                <w:rFonts w:ascii="Arial" w:hAnsi="Arial" w:cs="Arial"/>
                <w:sz w:val="24"/>
                <w:szCs w:val="24"/>
              </w:rPr>
            </w:pPr>
            <w:r>
              <w:rPr>
                <w:rFonts w:ascii="Arial" w:hAnsi="Arial" w:cs="Arial"/>
                <w:sz w:val="24"/>
                <w:szCs w:val="24"/>
              </w:rPr>
              <w:t xml:space="preserve">The fraud policy should be an active living document. It is important that this policy is well thought out to maximize its effectiveness in fraud prevention, detection and </w:t>
            </w:r>
            <w:r w:rsidR="00B47CAF">
              <w:rPr>
                <w:rFonts w:ascii="Arial" w:hAnsi="Arial" w:cs="Arial"/>
                <w:sz w:val="24"/>
                <w:szCs w:val="24"/>
              </w:rPr>
              <w:t xml:space="preserve">when </w:t>
            </w:r>
            <w:r>
              <w:rPr>
                <w:rFonts w:ascii="Arial" w:hAnsi="Arial" w:cs="Arial"/>
                <w:sz w:val="24"/>
                <w:szCs w:val="24"/>
              </w:rPr>
              <w:t>dealing with incidence of fraud.</w:t>
            </w:r>
          </w:p>
          <w:p w:rsidR="00CD2DF4" w:rsidRDefault="00CD2DF4" w:rsidP="00FD49CE">
            <w:pPr>
              <w:rPr>
                <w:rFonts w:ascii="Arial" w:hAnsi="Arial" w:cs="Arial"/>
                <w:sz w:val="24"/>
                <w:szCs w:val="24"/>
              </w:rPr>
            </w:pPr>
          </w:p>
          <w:p w:rsidR="00B47CAF" w:rsidRDefault="00CD2DF4" w:rsidP="00FD49CE">
            <w:pPr>
              <w:rPr>
                <w:rFonts w:ascii="Arial" w:hAnsi="Arial" w:cs="Arial"/>
                <w:sz w:val="24"/>
                <w:szCs w:val="24"/>
              </w:rPr>
            </w:pPr>
            <w:r>
              <w:rPr>
                <w:rFonts w:ascii="Arial" w:hAnsi="Arial" w:cs="Arial"/>
                <w:sz w:val="24"/>
                <w:szCs w:val="24"/>
              </w:rPr>
              <w:t>E</w:t>
            </w:r>
            <w:r w:rsidR="00B47CAF">
              <w:rPr>
                <w:rFonts w:ascii="Arial" w:hAnsi="Arial" w:cs="Arial"/>
                <w:sz w:val="24"/>
                <w:szCs w:val="24"/>
              </w:rPr>
              <w:t xml:space="preserve">mployees are often described as the eyes </w:t>
            </w:r>
            <w:r w:rsidR="004507C9">
              <w:rPr>
                <w:rFonts w:ascii="Arial" w:hAnsi="Arial" w:cs="Arial"/>
                <w:sz w:val="24"/>
                <w:szCs w:val="24"/>
              </w:rPr>
              <w:t xml:space="preserve">and ears </w:t>
            </w:r>
            <w:r w:rsidR="00B47CAF">
              <w:rPr>
                <w:rFonts w:ascii="Arial" w:hAnsi="Arial" w:cs="Arial"/>
                <w:sz w:val="24"/>
                <w:szCs w:val="24"/>
              </w:rPr>
              <w:t xml:space="preserve">of the company, so </w:t>
            </w:r>
            <w:r w:rsidR="004507C9">
              <w:rPr>
                <w:rFonts w:ascii="Arial" w:hAnsi="Arial" w:cs="Arial"/>
                <w:sz w:val="24"/>
                <w:szCs w:val="24"/>
              </w:rPr>
              <w:t xml:space="preserve">can be </w:t>
            </w:r>
            <w:r w:rsidR="004507C9">
              <w:rPr>
                <w:rFonts w:ascii="Arial" w:hAnsi="Arial" w:cs="Arial"/>
                <w:sz w:val="24"/>
                <w:szCs w:val="24"/>
              </w:rPr>
              <w:lastRenderedPageBreak/>
              <w:t>utilized in the battle against fraud.</w:t>
            </w:r>
          </w:p>
          <w:p w:rsidR="00CD2DF4" w:rsidRDefault="00CD2DF4" w:rsidP="00FD49CE">
            <w:pPr>
              <w:rPr>
                <w:rFonts w:ascii="Arial" w:hAnsi="Arial" w:cs="Arial"/>
                <w:sz w:val="24"/>
                <w:szCs w:val="24"/>
              </w:rPr>
            </w:pPr>
          </w:p>
          <w:p w:rsidR="00B9388D" w:rsidRDefault="002C2C3A" w:rsidP="00482E1D">
            <w:pPr>
              <w:rPr>
                <w:rFonts w:ascii="Arial" w:hAnsi="Arial" w:cs="Arial"/>
                <w:sz w:val="24"/>
                <w:szCs w:val="24"/>
              </w:rPr>
            </w:pPr>
            <w:r>
              <w:rPr>
                <w:rFonts w:ascii="Arial" w:hAnsi="Arial" w:cs="Arial"/>
                <w:sz w:val="24"/>
                <w:szCs w:val="24"/>
              </w:rPr>
              <w:t xml:space="preserve">Culture plays a significant part in fraud prevention. </w:t>
            </w:r>
          </w:p>
          <w:p w:rsidR="00B9388D" w:rsidRDefault="00B9388D" w:rsidP="00482E1D">
            <w:pPr>
              <w:rPr>
                <w:rFonts w:ascii="Arial" w:hAnsi="Arial" w:cs="Arial"/>
                <w:sz w:val="24"/>
                <w:szCs w:val="24"/>
              </w:rPr>
            </w:pPr>
          </w:p>
          <w:p w:rsidR="00B9388D" w:rsidRDefault="00B9388D" w:rsidP="00482E1D">
            <w:pPr>
              <w:rPr>
                <w:rFonts w:ascii="Arial" w:hAnsi="Arial" w:cs="Arial"/>
                <w:sz w:val="24"/>
                <w:szCs w:val="24"/>
              </w:rPr>
            </w:pPr>
          </w:p>
          <w:p w:rsidR="002C2C3A" w:rsidRPr="00DF1C47" w:rsidRDefault="002C2C3A" w:rsidP="00482E1D">
            <w:pPr>
              <w:rPr>
                <w:rFonts w:ascii="Arial" w:hAnsi="Arial" w:cs="Arial"/>
                <w:sz w:val="24"/>
                <w:szCs w:val="24"/>
              </w:rPr>
            </w:pPr>
            <w:r>
              <w:rPr>
                <w:rFonts w:ascii="Arial" w:hAnsi="Arial" w:cs="Arial"/>
                <w:sz w:val="24"/>
                <w:szCs w:val="24"/>
              </w:rPr>
              <w:t>Having a fraud policy which everyone is awar</w:t>
            </w:r>
            <w:r w:rsidR="00AE0325">
              <w:rPr>
                <w:rFonts w:ascii="Arial" w:hAnsi="Arial" w:cs="Arial"/>
                <w:sz w:val="24"/>
                <w:szCs w:val="24"/>
              </w:rPr>
              <w:t>e should contribute</w:t>
            </w:r>
            <w:r w:rsidR="00A570DD">
              <w:rPr>
                <w:rFonts w:ascii="Arial" w:hAnsi="Arial" w:cs="Arial"/>
                <w:sz w:val="24"/>
                <w:szCs w:val="24"/>
              </w:rPr>
              <w:t xml:space="preserve"> to </w:t>
            </w:r>
            <w:r>
              <w:rPr>
                <w:rFonts w:ascii="Arial" w:hAnsi="Arial" w:cs="Arial"/>
                <w:sz w:val="24"/>
                <w:szCs w:val="24"/>
              </w:rPr>
              <w:t xml:space="preserve">the overall culture of the </w:t>
            </w:r>
            <w:proofErr w:type="spellStart"/>
            <w:r>
              <w:rPr>
                <w:rFonts w:ascii="Arial" w:hAnsi="Arial" w:cs="Arial"/>
                <w:sz w:val="24"/>
                <w:szCs w:val="24"/>
              </w:rPr>
              <w:t>organisation</w:t>
            </w:r>
            <w:proofErr w:type="spellEnd"/>
            <w:r>
              <w:rPr>
                <w:rFonts w:ascii="Arial" w:hAnsi="Arial" w:cs="Arial"/>
                <w:sz w:val="24"/>
                <w:szCs w:val="24"/>
              </w:rPr>
              <w:t>.</w:t>
            </w:r>
          </w:p>
          <w:p w:rsidR="002C2C3A" w:rsidRDefault="002C2C3A" w:rsidP="00482E1D"/>
          <w:p w:rsidR="00B9388D" w:rsidRPr="008266AD" w:rsidRDefault="00B9388D" w:rsidP="00482E1D"/>
        </w:tc>
      </w:tr>
      <w:tr w:rsidR="0063154E" w:rsidTr="0076739D">
        <w:trPr>
          <w:trHeight w:val="1628"/>
        </w:trPr>
        <w:tc>
          <w:tcPr>
            <w:tcW w:w="9242" w:type="dxa"/>
            <w:tcBorders>
              <w:top w:val="single" w:sz="4" w:space="0" w:color="auto"/>
              <w:left w:val="nil"/>
              <w:bottom w:val="nil"/>
              <w:right w:val="nil"/>
            </w:tcBorders>
          </w:tcPr>
          <w:p w:rsidR="0063154E" w:rsidRDefault="0063154E" w:rsidP="00A851DA">
            <w:pPr>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9248A8" w:rsidP="00A851DA">
            <w:pPr>
              <w:rPr>
                <w:rFonts w:cs="Bliss-Regular"/>
                <w:color w:val="000000"/>
              </w:rPr>
            </w:pPr>
            <w:r>
              <w:rPr>
                <w:rFonts w:cs="Bliss-Regular"/>
                <w:color w:val="000000"/>
              </w:rPr>
              <w:t>Catherine Williams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C1057B" w:rsidP="00A851DA">
            <w:pPr>
              <w:rPr>
                <w:rFonts w:cs="Bliss-Regular"/>
                <w:color w:val="000000"/>
              </w:rPr>
            </w:pPr>
            <w:r>
              <w:rPr>
                <w:rFonts w:cs="Bliss-Regular"/>
                <w:color w:val="000000"/>
              </w:rPr>
              <w:t>30</w:t>
            </w:r>
            <w:r w:rsidRPr="00C1057B">
              <w:rPr>
                <w:rFonts w:cs="Bliss-Regular"/>
                <w:color w:val="000000"/>
                <w:vertAlign w:val="superscript"/>
              </w:rPr>
              <w:t>th</w:t>
            </w:r>
            <w:r>
              <w:rPr>
                <w:rFonts w:cs="Bliss-Regular"/>
                <w:color w:val="000000"/>
              </w:rPr>
              <w:t xml:space="preserve"> Aug 2017</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9248A8">
      <w:pPr>
        <w:rPr>
          <w:rFonts w:cs="Times New Roman"/>
          <w:sz w:val="24"/>
          <w:szCs w:val="32"/>
        </w:rPr>
      </w:pPr>
    </w:p>
    <w:sectPr w:rsidR="00A851DA"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RobotoRegular">
    <w:altName w:val="Times New Roman"/>
    <w:charset w:val="00"/>
    <w:family w:val="auto"/>
    <w:pitch w:val="default"/>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in;height:3in" o:bullet="t"/>
    </w:pict>
  </w:numPicBullet>
  <w:numPicBullet w:numPicBulletId="1">
    <w:pict>
      <v:shape id="_x0000_i1027" type="#_x0000_t75" style="width:3in;height:3in" o:bullet="t"/>
    </w:pict>
  </w:numPicBullet>
  <w:abstractNum w:abstractNumId="0">
    <w:nsid w:val="02CC6DE1"/>
    <w:multiLevelType w:val="hybridMultilevel"/>
    <w:tmpl w:val="966EA8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4427EC7"/>
    <w:multiLevelType w:val="hybridMultilevel"/>
    <w:tmpl w:val="E2985C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978763D"/>
    <w:multiLevelType w:val="hybridMultilevel"/>
    <w:tmpl w:val="2E8AE8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0C51BB3"/>
    <w:multiLevelType w:val="hybridMultilevel"/>
    <w:tmpl w:val="A34658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3985E62"/>
    <w:multiLevelType w:val="multilevel"/>
    <w:tmpl w:val="5874B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PicBulletId w:val="0"/>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A6D71C7"/>
    <w:multiLevelType w:val="hybridMultilevel"/>
    <w:tmpl w:val="50BC97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1BA12947"/>
    <w:multiLevelType w:val="multilevel"/>
    <w:tmpl w:val="70DC00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1BE550A5"/>
    <w:multiLevelType w:val="hybridMultilevel"/>
    <w:tmpl w:val="88824C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1E8047B5"/>
    <w:multiLevelType w:val="hybridMultilevel"/>
    <w:tmpl w:val="F7925B76"/>
    <w:lvl w:ilvl="0" w:tplc="5042661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20290708"/>
    <w:multiLevelType w:val="hybridMultilevel"/>
    <w:tmpl w:val="E540866E"/>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272979D3"/>
    <w:multiLevelType w:val="hybridMultilevel"/>
    <w:tmpl w:val="0DA03058"/>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31E607F5"/>
    <w:multiLevelType w:val="multilevel"/>
    <w:tmpl w:val="E3A0FF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PicBulletId w:val="1"/>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B317B25"/>
    <w:multiLevelType w:val="hybridMultilevel"/>
    <w:tmpl w:val="3D24E1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43CA53B7"/>
    <w:multiLevelType w:val="hybridMultilevel"/>
    <w:tmpl w:val="965E1F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45F4657D"/>
    <w:multiLevelType w:val="hybridMultilevel"/>
    <w:tmpl w:val="DEFE61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460F5F53"/>
    <w:multiLevelType w:val="multilevel"/>
    <w:tmpl w:val="9F1206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AF974D0"/>
    <w:multiLevelType w:val="hybridMultilevel"/>
    <w:tmpl w:val="87AA22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4CF76E42"/>
    <w:multiLevelType w:val="multilevel"/>
    <w:tmpl w:val="440AB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D25381A"/>
    <w:multiLevelType w:val="hybridMultilevel"/>
    <w:tmpl w:val="E0C213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4E2D5E14"/>
    <w:multiLevelType w:val="hybridMultilevel"/>
    <w:tmpl w:val="C1F698A8"/>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4591C65"/>
    <w:multiLevelType w:val="multilevel"/>
    <w:tmpl w:val="02364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4A86F3A"/>
    <w:multiLevelType w:val="hybridMultilevel"/>
    <w:tmpl w:val="20E2EFA4"/>
    <w:lvl w:ilvl="0" w:tplc="EC20067C">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3">
    <w:nsid w:val="59CB0912"/>
    <w:multiLevelType w:val="hybridMultilevel"/>
    <w:tmpl w:val="5414F4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5B964A5A"/>
    <w:multiLevelType w:val="multilevel"/>
    <w:tmpl w:val="4454C4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5D734364"/>
    <w:multiLevelType w:val="hybridMultilevel"/>
    <w:tmpl w:val="4DB0E4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61BE0664"/>
    <w:multiLevelType w:val="hybridMultilevel"/>
    <w:tmpl w:val="1B027C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nsid w:val="663666AC"/>
    <w:multiLevelType w:val="hybridMultilevel"/>
    <w:tmpl w:val="5A829D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6BE80012"/>
    <w:multiLevelType w:val="hybridMultilevel"/>
    <w:tmpl w:val="8DEAC4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6C746E0D"/>
    <w:multiLevelType w:val="hybridMultilevel"/>
    <w:tmpl w:val="52D63844"/>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nsid w:val="71E0713B"/>
    <w:multiLevelType w:val="hybridMultilevel"/>
    <w:tmpl w:val="F2E4B8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726F6943"/>
    <w:multiLevelType w:val="multilevel"/>
    <w:tmpl w:val="FE6638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772E5FA3"/>
    <w:multiLevelType w:val="hybridMultilevel"/>
    <w:tmpl w:val="B0A8B2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nsid w:val="7A456947"/>
    <w:multiLevelType w:val="hybridMultilevel"/>
    <w:tmpl w:val="D0782CD2"/>
    <w:lvl w:ilvl="0" w:tplc="FF62F92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nsid w:val="7F1771ED"/>
    <w:multiLevelType w:val="hybridMultilevel"/>
    <w:tmpl w:val="B76428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0"/>
  </w:num>
  <w:num w:numId="2">
    <w:abstractNumId w:val="14"/>
  </w:num>
  <w:num w:numId="3">
    <w:abstractNumId w:val="32"/>
  </w:num>
  <w:num w:numId="4">
    <w:abstractNumId w:val="33"/>
  </w:num>
  <w:num w:numId="5">
    <w:abstractNumId w:val="10"/>
  </w:num>
  <w:num w:numId="6">
    <w:abstractNumId w:val="18"/>
  </w:num>
  <w:num w:numId="7">
    <w:abstractNumId w:val="17"/>
    <w:lvlOverride w:ilvl="0">
      <w:lvl w:ilvl="0">
        <w:numFmt w:val="bullet"/>
        <w:lvlText w:val="o"/>
        <w:lvlJc w:val="left"/>
        <w:pPr>
          <w:tabs>
            <w:tab w:val="num" w:pos="720"/>
          </w:tabs>
          <w:ind w:left="720" w:hanging="360"/>
        </w:pPr>
        <w:rPr>
          <w:rFonts w:ascii="Courier New" w:hAnsi="Courier New" w:hint="default"/>
          <w:sz w:val="20"/>
        </w:rPr>
      </w:lvl>
    </w:lvlOverride>
  </w:num>
  <w:num w:numId="8">
    <w:abstractNumId w:val="24"/>
  </w:num>
  <w:num w:numId="9">
    <w:abstractNumId w:val="16"/>
  </w:num>
  <w:num w:numId="10">
    <w:abstractNumId w:val="30"/>
  </w:num>
  <w:num w:numId="11">
    <w:abstractNumId w:val="4"/>
  </w:num>
  <w:num w:numId="12">
    <w:abstractNumId w:val="34"/>
  </w:num>
  <w:num w:numId="13">
    <w:abstractNumId w:val="19"/>
  </w:num>
  <w:num w:numId="14">
    <w:abstractNumId w:val="0"/>
  </w:num>
  <w:num w:numId="15">
    <w:abstractNumId w:val="26"/>
  </w:num>
  <w:num w:numId="16">
    <w:abstractNumId w:val="22"/>
  </w:num>
  <w:num w:numId="17">
    <w:abstractNumId w:val="11"/>
  </w:num>
  <w:num w:numId="18">
    <w:abstractNumId w:val="31"/>
  </w:num>
  <w:num w:numId="19">
    <w:abstractNumId w:val="6"/>
  </w:num>
  <w:num w:numId="20">
    <w:abstractNumId w:val="5"/>
  </w:num>
  <w:num w:numId="21">
    <w:abstractNumId w:val="2"/>
  </w:num>
  <w:num w:numId="22">
    <w:abstractNumId w:val="27"/>
  </w:num>
  <w:num w:numId="23">
    <w:abstractNumId w:val="29"/>
  </w:num>
  <w:num w:numId="24">
    <w:abstractNumId w:val="9"/>
  </w:num>
  <w:num w:numId="25">
    <w:abstractNumId w:val="21"/>
  </w:num>
  <w:num w:numId="26">
    <w:abstractNumId w:val="28"/>
  </w:num>
  <w:num w:numId="27">
    <w:abstractNumId w:val="1"/>
  </w:num>
  <w:num w:numId="28">
    <w:abstractNumId w:val="15"/>
  </w:num>
  <w:num w:numId="29">
    <w:abstractNumId w:val="3"/>
  </w:num>
  <w:num w:numId="30">
    <w:abstractNumId w:val="8"/>
  </w:num>
  <w:num w:numId="31">
    <w:abstractNumId w:val="12"/>
  </w:num>
  <w:num w:numId="32">
    <w:abstractNumId w:val="7"/>
  </w:num>
  <w:num w:numId="33">
    <w:abstractNumId w:val="25"/>
  </w:num>
  <w:num w:numId="34">
    <w:abstractNumId w:val="13"/>
  </w:num>
  <w:num w:numId="3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o:colormenu v:ext="edit" strokecolor="none"/>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05BA"/>
    <w:rsid w:val="00005D6F"/>
    <w:rsid w:val="000158F9"/>
    <w:rsid w:val="0002140B"/>
    <w:rsid w:val="0002532D"/>
    <w:rsid w:val="00035CDD"/>
    <w:rsid w:val="00040083"/>
    <w:rsid w:val="00046386"/>
    <w:rsid w:val="00047AFD"/>
    <w:rsid w:val="00051EF2"/>
    <w:rsid w:val="000555A6"/>
    <w:rsid w:val="00055992"/>
    <w:rsid w:val="000738B2"/>
    <w:rsid w:val="00075B84"/>
    <w:rsid w:val="0007614F"/>
    <w:rsid w:val="0007625F"/>
    <w:rsid w:val="000820E8"/>
    <w:rsid w:val="00082C8F"/>
    <w:rsid w:val="00095879"/>
    <w:rsid w:val="000968C2"/>
    <w:rsid w:val="000A21D1"/>
    <w:rsid w:val="000A61EB"/>
    <w:rsid w:val="000A735B"/>
    <w:rsid w:val="000B28D2"/>
    <w:rsid w:val="000D4685"/>
    <w:rsid w:val="00106E01"/>
    <w:rsid w:val="0011744F"/>
    <w:rsid w:val="001175EE"/>
    <w:rsid w:val="0012004E"/>
    <w:rsid w:val="00121BCD"/>
    <w:rsid w:val="001252C4"/>
    <w:rsid w:val="00127569"/>
    <w:rsid w:val="00140DE8"/>
    <w:rsid w:val="00140FF0"/>
    <w:rsid w:val="00147D99"/>
    <w:rsid w:val="00157CF6"/>
    <w:rsid w:val="00161F58"/>
    <w:rsid w:val="00166F64"/>
    <w:rsid w:val="0017069B"/>
    <w:rsid w:val="00182416"/>
    <w:rsid w:val="0018502C"/>
    <w:rsid w:val="00185F26"/>
    <w:rsid w:val="0018797E"/>
    <w:rsid w:val="00187EB4"/>
    <w:rsid w:val="001975F3"/>
    <w:rsid w:val="001A21D0"/>
    <w:rsid w:val="001A6B4D"/>
    <w:rsid w:val="001B1531"/>
    <w:rsid w:val="001C055F"/>
    <w:rsid w:val="001C7267"/>
    <w:rsid w:val="001D04D8"/>
    <w:rsid w:val="001D0F41"/>
    <w:rsid w:val="001D4D55"/>
    <w:rsid w:val="001D5CAF"/>
    <w:rsid w:val="001E40B2"/>
    <w:rsid w:val="001E7DF7"/>
    <w:rsid w:val="001F0481"/>
    <w:rsid w:val="001F3440"/>
    <w:rsid w:val="00200C92"/>
    <w:rsid w:val="00202CC1"/>
    <w:rsid w:val="0020451E"/>
    <w:rsid w:val="00206B9D"/>
    <w:rsid w:val="0022224C"/>
    <w:rsid w:val="002323B3"/>
    <w:rsid w:val="0023259C"/>
    <w:rsid w:val="0023421B"/>
    <w:rsid w:val="00236926"/>
    <w:rsid w:val="002404D5"/>
    <w:rsid w:val="002502EC"/>
    <w:rsid w:val="00250F7E"/>
    <w:rsid w:val="00293D97"/>
    <w:rsid w:val="00293DBA"/>
    <w:rsid w:val="00294FA0"/>
    <w:rsid w:val="00295AD2"/>
    <w:rsid w:val="002A0394"/>
    <w:rsid w:val="002B0BD7"/>
    <w:rsid w:val="002B3488"/>
    <w:rsid w:val="002B573D"/>
    <w:rsid w:val="002C2C3A"/>
    <w:rsid w:val="002C3750"/>
    <w:rsid w:val="002C5CB2"/>
    <w:rsid w:val="002C6181"/>
    <w:rsid w:val="002C6B4F"/>
    <w:rsid w:val="002C7334"/>
    <w:rsid w:val="002C7B4D"/>
    <w:rsid w:val="002D6AD9"/>
    <w:rsid w:val="002E5382"/>
    <w:rsid w:val="002F2E8C"/>
    <w:rsid w:val="002F779F"/>
    <w:rsid w:val="00300E15"/>
    <w:rsid w:val="003013CB"/>
    <w:rsid w:val="00306DF2"/>
    <w:rsid w:val="00310EE0"/>
    <w:rsid w:val="003142E9"/>
    <w:rsid w:val="0032276A"/>
    <w:rsid w:val="00325D8E"/>
    <w:rsid w:val="00327497"/>
    <w:rsid w:val="00333245"/>
    <w:rsid w:val="00334030"/>
    <w:rsid w:val="003400C6"/>
    <w:rsid w:val="00355F04"/>
    <w:rsid w:val="00357B43"/>
    <w:rsid w:val="00371885"/>
    <w:rsid w:val="0037526E"/>
    <w:rsid w:val="00385053"/>
    <w:rsid w:val="00385432"/>
    <w:rsid w:val="003A2BB0"/>
    <w:rsid w:val="003A47C1"/>
    <w:rsid w:val="003B31CE"/>
    <w:rsid w:val="003B6413"/>
    <w:rsid w:val="003C26A9"/>
    <w:rsid w:val="003E1A10"/>
    <w:rsid w:val="003E2B87"/>
    <w:rsid w:val="004004C7"/>
    <w:rsid w:val="00402786"/>
    <w:rsid w:val="004027AB"/>
    <w:rsid w:val="00405895"/>
    <w:rsid w:val="004058DF"/>
    <w:rsid w:val="00407E95"/>
    <w:rsid w:val="00415435"/>
    <w:rsid w:val="00417249"/>
    <w:rsid w:val="00417825"/>
    <w:rsid w:val="00442247"/>
    <w:rsid w:val="00443E6F"/>
    <w:rsid w:val="00444DDB"/>
    <w:rsid w:val="004507C9"/>
    <w:rsid w:val="0045580A"/>
    <w:rsid w:val="00462621"/>
    <w:rsid w:val="00475C85"/>
    <w:rsid w:val="00481F53"/>
    <w:rsid w:val="00482E1D"/>
    <w:rsid w:val="00484BEA"/>
    <w:rsid w:val="00484E03"/>
    <w:rsid w:val="00486F1A"/>
    <w:rsid w:val="00490CB9"/>
    <w:rsid w:val="0049184C"/>
    <w:rsid w:val="00495759"/>
    <w:rsid w:val="00496189"/>
    <w:rsid w:val="00497F7A"/>
    <w:rsid w:val="004A2CE2"/>
    <w:rsid w:val="004B3112"/>
    <w:rsid w:val="004C14AB"/>
    <w:rsid w:val="004C2C87"/>
    <w:rsid w:val="004C5A2F"/>
    <w:rsid w:val="004C7BD6"/>
    <w:rsid w:val="004D1782"/>
    <w:rsid w:val="004D1D9B"/>
    <w:rsid w:val="004D28A0"/>
    <w:rsid w:val="004E17A5"/>
    <w:rsid w:val="004E3A61"/>
    <w:rsid w:val="004E3CDA"/>
    <w:rsid w:val="004F4B4D"/>
    <w:rsid w:val="0050216D"/>
    <w:rsid w:val="00503D7E"/>
    <w:rsid w:val="0050778F"/>
    <w:rsid w:val="00507D83"/>
    <w:rsid w:val="00510A09"/>
    <w:rsid w:val="005215DA"/>
    <w:rsid w:val="00527C11"/>
    <w:rsid w:val="00530CCE"/>
    <w:rsid w:val="00535F31"/>
    <w:rsid w:val="005454F3"/>
    <w:rsid w:val="00554717"/>
    <w:rsid w:val="00562B9D"/>
    <w:rsid w:val="0056337F"/>
    <w:rsid w:val="00564FD6"/>
    <w:rsid w:val="00574D64"/>
    <w:rsid w:val="00582AFA"/>
    <w:rsid w:val="00591365"/>
    <w:rsid w:val="00592BE9"/>
    <w:rsid w:val="005A3A2C"/>
    <w:rsid w:val="005A4278"/>
    <w:rsid w:val="005A5E7A"/>
    <w:rsid w:val="005B31E4"/>
    <w:rsid w:val="005B4361"/>
    <w:rsid w:val="005D7CE3"/>
    <w:rsid w:val="005E1226"/>
    <w:rsid w:val="005F2383"/>
    <w:rsid w:val="005F3031"/>
    <w:rsid w:val="005F3A76"/>
    <w:rsid w:val="00601F1A"/>
    <w:rsid w:val="006034F6"/>
    <w:rsid w:val="00603C18"/>
    <w:rsid w:val="006054B1"/>
    <w:rsid w:val="00605673"/>
    <w:rsid w:val="00607874"/>
    <w:rsid w:val="00607E77"/>
    <w:rsid w:val="00617BB3"/>
    <w:rsid w:val="0063154E"/>
    <w:rsid w:val="0064266A"/>
    <w:rsid w:val="00645CDD"/>
    <w:rsid w:val="00646A05"/>
    <w:rsid w:val="006502A0"/>
    <w:rsid w:val="00652578"/>
    <w:rsid w:val="00652637"/>
    <w:rsid w:val="00654CEE"/>
    <w:rsid w:val="00663B77"/>
    <w:rsid w:val="006703F7"/>
    <w:rsid w:val="00673811"/>
    <w:rsid w:val="006823A7"/>
    <w:rsid w:val="006836DA"/>
    <w:rsid w:val="00684B6E"/>
    <w:rsid w:val="00684F59"/>
    <w:rsid w:val="00687EE8"/>
    <w:rsid w:val="0069439A"/>
    <w:rsid w:val="00694D9F"/>
    <w:rsid w:val="00696556"/>
    <w:rsid w:val="006965FA"/>
    <w:rsid w:val="006B5EDC"/>
    <w:rsid w:val="006B6BBD"/>
    <w:rsid w:val="006C00E9"/>
    <w:rsid w:val="006C28F5"/>
    <w:rsid w:val="006C3ED6"/>
    <w:rsid w:val="006E7C88"/>
    <w:rsid w:val="0070347F"/>
    <w:rsid w:val="0070678E"/>
    <w:rsid w:val="007107A1"/>
    <w:rsid w:val="007113BC"/>
    <w:rsid w:val="00720300"/>
    <w:rsid w:val="0072626F"/>
    <w:rsid w:val="00727180"/>
    <w:rsid w:val="007278E5"/>
    <w:rsid w:val="007328A3"/>
    <w:rsid w:val="007368DE"/>
    <w:rsid w:val="0074327F"/>
    <w:rsid w:val="00744D29"/>
    <w:rsid w:val="007468A9"/>
    <w:rsid w:val="00752A2E"/>
    <w:rsid w:val="00756C5C"/>
    <w:rsid w:val="00761AD7"/>
    <w:rsid w:val="0076739D"/>
    <w:rsid w:val="00770588"/>
    <w:rsid w:val="00770618"/>
    <w:rsid w:val="00772EC7"/>
    <w:rsid w:val="007804B2"/>
    <w:rsid w:val="00784274"/>
    <w:rsid w:val="00784895"/>
    <w:rsid w:val="00791145"/>
    <w:rsid w:val="007B7394"/>
    <w:rsid w:val="007C06C7"/>
    <w:rsid w:val="007C2D50"/>
    <w:rsid w:val="007D7653"/>
    <w:rsid w:val="007E3195"/>
    <w:rsid w:val="007E589C"/>
    <w:rsid w:val="007F1C9E"/>
    <w:rsid w:val="0082408C"/>
    <w:rsid w:val="008266AD"/>
    <w:rsid w:val="008266BB"/>
    <w:rsid w:val="00831C11"/>
    <w:rsid w:val="00834723"/>
    <w:rsid w:val="00835ADE"/>
    <w:rsid w:val="00842B91"/>
    <w:rsid w:val="00847824"/>
    <w:rsid w:val="00851398"/>
    <w:rsid w:val="0085165F"/>
    <w:rsid w:val="00856DFE"/>
    <w:rsid w:val="00862667"/>
    <w:rsid w:val="00864B59"/>
    <w:rsid w:val="00867395"/>
    <w:rsid w:val="00873E55"/>
    <w:rsid w:val="00880B3F"/>
    <w:rsid w:val="00880FE1"/>
    <w:rsid w:val="00894AAB"/>
    <w:rsid w:val="00894D2E"/>
    <w:rsid w:val="00895636"/>
    <w:rsid w:val="008A0FD7"/>
    <w:rsid w:val="008A60B4"/>
    <w:rsid w:val="008A641A"/>
    <w:rsid w:val="008B3794"/>
    <w:rsid w:val="008B3940"/>
    <w:rsid w:val="008B3C31"/>
    <w:rsid w:val="008B6246"/>
    <w:rsid w:val="008B64FE"/>
    <w:rsid w:val="008C02B4"/>
    <w:rsid w:val="008C4916"/>
    <w:rsid w:val="008C5260"/>
    <w:rsid w:val="008D28ED"/>
    <w:rsid w:val="008D3CDC"/>
    <w:rsid w:val="008E6ED2"/>
    <w:rsid w:val="008F7655"/>
    <w:rsid w:val="008F7699"/>
    <w:rsid w:val="00912355"/>
    <w:rsid w:val="00912E05"/>
    <w:rsid w:val="009248A8"/>
    <w:rsid w:val="00935BF7"/>
    <w:rsid w:val="009456A5"/>
    <w:rsid w:val="0095255F"/>
    <w:rsid w:val="0095442C"/>
    <w:rsid w:val="0096088D"/>
    <w:rsid w:val="00970C44"/>
    <w:rsid w:val="00972B4F"/>
    <w:rsid w:val="0097556E"/>
    <w:rsid w:val="00976920"/>
    <w:rsid w:val="00976FE0"/>
    <w:rsid w:val="00977C9F"/>
    <w:rsid w:val="00983942"/>
    <w:rsid w:val="00993727"/>
    <w:rsid w:val="009943EA"/>
    <w:rsid w:val="009A11B3"/>
    <w:rsid w:val="009A372D"/>
    <w:rsid w:val="009B23B0"/>
    <w:rsid w:val="009C37E0"/>
    <w:rsid w:val="009D22FF"/>
    <w:rsid w:val="009E1558"/>
    <w:rsid w:val="009E1E2D"/>
    <w:rsid w:val="009E2370"/>
    <w:rsid w:val="009E288A"/>
    <w:rsid w:val="009E39F0"/>
    <w:rsid w:val="009E41F4"/>
    <w:rsid w:val="009E688F"/>
    <w:rsid w:val="009F2901"/>
    <w:rsid w:val="009F3757"/>
    <w:rsid w:val="009F3BD0"/>
    <w:rsid w:val="009F5EE8"/>
    <w:rsid w:val="00A03BF6"/>
    <w:rsid w:val="00A05DA5"/>
    <w:rsid w:val="00A0623F"/>
    <w:rsid w:val="00A070F5"/>
    <w:rsid w:val="00A112D6"/>
    <w:rsid w:val="00A1260D"/>
    <w:rsid w:val="00A14B66"/>
    <w:rsid w:val="00A155FF"/>
    <w:rsid w:val="00A16FA6"/>
    <w:rsid w:val="00A27FAD"/>
    <w:rsid w:val="00A43711"/>
    <w:rsid w:val="00A43D23"/>
    <w:rsid w:val="00A465FA"/>
    <w:rsid w:val="00A53A1F"/>
    <w:rsid w:val="00A54648"/>
    <w:rsid w:val="00A570DD"/>
    <w:rsid w:val="00A640A3"/>
    <w:rsid w:val="00A65CF7"/>
    <w:rsid w:val="00A70434"/>
    <w:rsid w:val="00A72282"/>
    <w:rsid w:val="00A725FA"/>
    <w:rsid w:val="00A80114"/>
    <w:rsid w:val="00A819EF"/>
    <w:rsid w:val="00A81AB4"/>
    <w:rsid w:val="00A851DA"/>
    <w:rsid w:val="00A85216"/>
    <w:rsid w:val="00A86A00"/>
    <w:rsid w:val="00A9367A"/>
    <w:rsid w:val="00AA2EA3"/>
    <w:rsid w:val="00AA6ACC"/>
    <w:rsid w:val="00AC7D5B"/>
    <w:rsid w:val="00AD3E0E"/>
    <w:rsid w:val="00AE0325"/>
    <w:rsid w:val="00AE1481"/>
    <w:rsid w:val="00AE2DFB"/>
    <w:rsid w:val="00AF04FF"/>
    <w:rsid w:val="00AF1480"/>
    <w:rsid w:val="00B01665"/>
    <w:rsid w:val="00B0415E"/>
    <w:rsid w:val="00B04678"/>
    <w:rsid w:val="00B052E7"/>
    <w:rsid w:val="00B21E2A"/>
    <w:rsid w:val="00B43C6A"/>
    <w:rsid w:val="00B4537F"/>
    <w:rsid w:val="00B47CAF"/>
    <w:rsid w:val="00B63130"/>
    <w:rsid w:val="00B82D06"/>
    <w:rsid w:val="00B84135"/>
    <w:rsid w:val="00B9388D"/>
    <w:rsid w:val="00B96362"/>
    <w:rsid w:val="00BA51E8"/>
    <w:rsid w:val="00BB1699"/>
    <w:rsid w:val="00BB5C25"/>
    <w:rsid w:val="00BC46DF"/>
    <w:rsid w:val="00BC6FC1"/>
    <w:rsid w:val="00BF1C61"/>
    <w:rsid w:val="00BF1FE4"/>
    <w:rsid w:val="00BF2026"/>
    <w:rsid w:val="00BF5048"/>
    <w:rsid w:val="00C01184"/>
    <w:rsid w:val="00C01C1C"/>
    <w:rsid w:val="00C03577"/>
    <w:rsid w:val="00C0442B"/>
    <w:rsid w:val="00C1057B"/>
    <w:rsid w:val="00C1565D"/>
    <w:rsid w:val="00C16F3C"/>
    <w:rsid w:val="00C17C5D"/>
    <w:rsid w:val="00C2374B"/>
    <w:rsid w:val="00C2417D"/>
    <w:rsid w:val="00C31715"/>
    <w:rsid w:val="00C34A24"/>
    <w:rsid w:val="00C37973"/>
    <w:rsid w:val="00C40149"/>
    <w:rsid w:val="00C53029"/>
    <w:rsid w:val="00C5324C"/>
    <w:rsid w:val="00C545D6"/>
    <w:rsid w:val="00C60290"/>
    <w:rsid w:val="00C651A2"/>
    <w:rsid w:val="00C65FEA"/>
    <w:rsid w:val="00C703DE"/>
    <w:rsid w:val="00C706C5"/>
    <w:rsid w:val="00C71ABD"/>
    <w:rsid w:val="00C76371"/>
    <w:rsid w:val="00C77BAF"/>
    <w:rsid w:val="00C8404F"/>
    <w:rsid w:val="00C93246"/>
    <w:rsid w:val="00C97890"/>
    <w:rsid w:val="00CA0AC2"/>
    <w:rsid w:val="00CB4D0A"/>
    <w:rsid w:val="00CC0505"/>
    <w:rsid w:val="00CC2FB3"/>
    <w:rsid w:val="00CC575A"/>
    <w:rsid w:val="00CD1A5C"/>
    <w:rsid w:val="00CD2DF4"/>
    <w:rsid w:val="00CE12F5"/>
    <w:rsid w:val="00CF123B"/>
    <w:rsid w:val="00CF3307"/>
    <w:rsid w:val="00D015FB"/>
    <w:rsid w:val="00D03729"/>
    <w:rsid w:val="00D039AC"/>
    <w:rsid w:val="00D0477B"/>
    <w:rsid w:val="00D0662E"/>
    <w:rsid w:val="00D11C6D"/>
    <w:rsid w:val="00D25F03"/>
    <w:rsid w:val="00D427DE"/>
    <w:rsid w:val="00D449FB"/>
    <w:rsid w:val="00D457C0"/>
    <w:rsid w:val="00D47241"/>
    <w:rsid w:val="00D53697"/>
    <w:rsid w:val="00D5587D"/>
    <w:rsid w:val="00D5669F"/>
    <w:rsid w:val="00D6047D"/>
    <w:rsid w:val="00D60CA7"/>
    <w:rsid w:val="00D707CC"/>
    <w:rsid w:val="00D7114A"/>
    <w:rsid w:val="00D7199C"/>
    <w:rsid w:val="00D721A0"/>
    <w:rsid w:val="00D73C60"/>
    <w:rsid w:val="00D762F8"/>
    <w:rsid w:val="00D80919"/>
    <w:rsid w:val="00D81325"/>
    <w:rsid w:val="00D821FE"/>
    <w:rsid w:val="00DB0793"/>
    <w:rsid w:val="00DB3FC2"/>
    <w:rsid w:val="00DB55B4"/>
    <w:rsid w:val="00DC598E"/>
    <w:rsid w:val="00DC61B2"/>
    <w:rsid w:val="00DC69B9"/>
    <w:rsid w:val="00DE6B45"/>
    <w:rsid w:val="00DF1C47"/>
    <w:rsid w:val="00E00821"/>
    <w:rsid w:val="00E03FA1"/>
    <w:rsid w:val="00E04DB4"/>
    <w:rsid w:val="00E06D0C"/>
    <w:rsid w:val="00E20B82"/>
    <w:rsid w:val="00E23A19"/>
    <w:rsid w:val="00E30679"/>
    <w:rsid w:val="00E31D3F"/>
    <w:rsid w:val="00E4191C"/>
    <w:rsid w:val="00E4597D"/>
    <w:rsid w:val="00E50999"/>
    <w:rsid w:val="00E54832"/>
    <w:rsid w:val="00E56A90"/>
    <w:rsid w:val="00E615CA"/>
    <w:rsid w:val="00E64077"/>
    <w:rsid w:val="00E641CC"/>
    <w:rsid w:val="00E6772C"/>
    <w:rsid w:val="00E723B5"/>
    <w:rsid w:val="00E93EE5"/>
    <w:rsid w:val="00E95CB1"/>
    <w:rsid w:val="00EA0DB9"/>
    <w:rsid w:val="00EA30AB"/>
    <w:rsid w:val="00EA3BAB"/>
    <w:rsid w:val="00EB3925"/>
    <w:rsid w:val="00EC097F"/>
    <w:rsid w:val="00EC7FD4"/>
    <w:rsid w:val="00ED5287"/>
    <w:rsid w:val="00EE6457"/>
    <w:rsid w:val="00F132BB"/>
    <w:rsid w:val="00F22242"/>
    <w:rsid w:val="00F23554"/>
    <w:rsid w:val="00F24B73"/>
    <w:rsid w:val="00F27D4E"/>
    <w:rsid w:val="00F3035C"/>
    <w:rsid w:val="00F324D9"/>
    <w:rsid w:val="00F36D2E"/>
    <w:rsid w:val="00F37316"/>
    <w:rsid w:val="00F37AE1"/>
    <w:rsid w:val="00F43B97"/>
    <w:rsid w:val="00F52C36"/>
    <w:rsid w:val="00F531FE"/>
    <w:rsid w:val="00F60D52"/>
    <w:rsid w:val="00F63CE7"/>
    <w:rsid w:val="00F63E11"/>
    <w:rsid w:val="00F768E8"/>
    <w:rsid w:val="00F7782A"/>
    <w:rsid w:val="00F80F14"/>
    <w:rsid w:val="00F91B9A"/>
    <w:rsid w:val="00F95687"/>
    <w:rsid w:val="00F95981"/>
    <w:rsid w:val="00F96041"/>
    <w:rsid w:val="00F9678C"/>
    <w:rsid w:val="00F96EB3"/>
    <w:rsid w:val="00FA23E5"/>
    <w:rsid w:val="00FA53E1"/>
    <w:rsid w:val="00FA76A8"/>
    <w:rsid w:val="00FB55A7"/>
    <w:rsid w:val="00FB6F01"/>
    <w:rsid w:val="00FC60B0"/>
    <w:rsid w:val="00FC7F16"/>
    <w:rsid w:val="00FD38EC"/>
    <w:rsid w:val="00FD49CE"/>
    <w:rsid w:val="00FE0DBA"/>
    <w:rsid w:val="00FE451F"/>
    <w:rsid w:val="00FE45E2"/>
    <w:rsid w:val="00FF17F9"/>
    <w:rsid w:val="00FF33F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654CEE"/>
    <w:pPr>
      <w:spacing w:before="100" w:beforeAutospacing="1" w:after="72" w:line="288" w:lineRule="atLeast"/>
      <w:outlineLvl w:val="0"/>
    </w:pPr>
    <w:rPr>
      <w:rFonts w:ascii="Times New Roman" w:eastAsia="Times New Roman" w:hAnsi="Times New Roman" w:cs="Times New Roman"/>
      <w:color w:val="444444"/>
      <w:kern w:val="36"/>
      <w:sz w:val="65"/>
      <w:szCs w:val="65"/>
    </w:rPr>
  </w:style>
  <w:style w:type="paragraph" w:styleId="Heading2">
    <w:name w:val="heading 2"/>
    <w:basedOn w:val="Normal"/>
    <w:link w:val="Heading2Char"/>
    <w:uiPriority w:val="9"/>
    <w:qFormat/>
    <w:rsid w:val="00654CEE"/>
    <w:pPr>
      <w:spacing w:before="100" w:beforeAutospacing="1" w:after="72" w:line="240" w:lineRule="auto"/>
      <w:outlineLvl w:val="1"/>
    </w:pPr>
    <w:rPr>
      <w:rFonts w:ascii="Times New Roman" w:eastAsia="Times New Roman" w:hAnsi="Times New Roman" w:cs="Times New Roman"/>
      <w:color w:val="444444"/>
      <w:sz w:val="53"/>
      <w:szCs w:val="5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vr">
    <w:name w:val="hvr"/>
    <w:basedOn w:val="DefaultParagraphFont"/>
    <w:rsid w:val="00AA2EA3"/>
  </w:style>
  <w:style w:type="character" w:styleId="Hyperlink">
    <w:name w:val="Hyperlink"/>
    <w:basedOn w:val="DefaultParagraphFont"/>
    <w:uiPriority w:val="99"/>
    <w:semiHidden/>
    <w:unhideWhenUsed/>
    <w:rsid w:val="00BF1FE4"/>
    <w:rPr>
      <w:color w:val="0000FF"/>
      <w:u w:val="single"/>
    </w:rPr>
  </w:style>
  <w:style w:type="character" w:customStyle="1" w:styleId="Heading1Char">
    <w:name w:val="Heading 1 Char"/>
    <w:basedOn w:val="DefaultParagraphFont"/>
    <w:link w:val="Heading1"/>
    <w:uiPriority w:val="9"/>
    <w:rsid w:val="00654CEE"/>
    <w:rPr>
      <w:rFonts w:ascii="Times New Roman" w:eastAsia="Times New Roman" w:hAnsi="Times New Roman" w:cs="Times New Roman"/>
      <w:color w:val="444444"/>
      <w:kern w:val="36"/>
      <w:sz w:val="65"/>
      <w:szCs w:val="65"/>
    </w:rPr>
  </w:style>
  <w:style w:type="character" w:customStyle="1" w:styleId="Heading2Char">
    <w:name w:val="Heading 2 Char"/>
    <w:basedOn w:val="DefaultParagraphFont"/>
    <w:link w:val="Heading2"/>
    <w:uiPriority w:val="9"/>
    <w:rsid w:val="00654CEE"/>
    <w:rPr>
      <w:rFonts w:ascii="Times New Roman" w:eastAsia="Times New Roman" w:hAnsi="Times New Roman" w:cs="Times New Roman"/>
      <w:color w:val="444444"/>
      <w:sz w:val="53"/>
      <w:szCs w:val="53"/>
    </w:rPr>
  </w:style>
  <w:style w:type="paragraph" w:styleId="NormalWeb">
    <w:name w:val="Normal (Web)"/>
    <w:basedOn w:val="Normal"/>
    <w:uiPriority w:val="99"/>
    <w:semiHidden/>
    <w:unhideWhenUsed/>
    <w:rsid w:val="00654CE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ead">
    <w:name w:val="lead"/>
    <w:basedOn w:val="Normal"/>
    <w:rsid w:val="00654CE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54CEE"/>
    <w:rPr>
      <w:b/>
      <w:bCs/>
    </w:rPr>
  </w:style>
  <w:style w:type="character" w:customStyle="1" w:styleId="mw-headline">
    <w:name w:val="mw-headline"/>
    <w:basedOn w:val="DefaultParagraphFont"/>
    <w:rsid w:val="008266AD"/>
  </w:style>
  <w:style w:type="character" w:customStyle="1" w:styleId="mw-editsection1">
    <w:name w:val="mw-editsection1"/>
    <w:basedOn w:val="DefaultParagraphFont"/>
    <w:rsid w:val="008266AD"/>
  </w:style>
  <w:style w:type="character" w:customStyle="1" w:styleId="mw-editsection-bracket">
    <w:name w:val="mw-editsection-bracket"/>
    <w:basedOn w:val="DefaultParagraphFont"/>
    <w:rsid w:val="008266AD"/>
  </w:style>
  <w:style w:type="paragraph" w:customStyle="1" w:styleId="story-bodyintroduction1">
    <w:name w:val="story-body__introduction1"/>
    <w:basedOn w:val="Normal"/>
    <w:rsid w:val="00CE12F5"/>
    <w:pPr>
      <w:spacing w:before="360" w:after="100" w:afterAutospacing="1" w:line="240" w:lineRule="auto"/>
    </w:pPr>
    <w:rPr>
      <w:rFonts w:ascii="Times New Roman" w:eastAsia="Times New Roman" w:hAnsi="Times New Roman" w:cs="Times New Roman"/>
      <w:b/>
      <w:bCs/>
      <w:color w:val="404040"/>
      <w:sz w:val="24"/>
      <w:szCs w:val="24"/>
    </w:rPr>
  </w:style>
  <w:style w:type="character" w:customStyle="1" w:styleId="ms-rtecustom-articletext1">
    <w:name w:val="ms-rtecustom-articletext1"/>
    <w:basedOn w:val="DefaultParagraphFont"/>
    <w:rsid w:val="009B23B0"/>
    <w:rPr>
      <w:rFonts w:ascii="Arial" w:hAnsi="Arial" w:cs="Arial" w:hint="default"/>
      <w:b w:val="0"/>
      <w:bCs w:val="0"/>
      <w:color w:val="000000"/>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654CEE"/>
    <w:pPr>
      <w:spacing w:before="100" w:beforeAutospacing="1" w:after="72" w:line="288" w:lineRule="atLeast"/>
      <w:outlineLvl w:val="0"/>
    </w:pPr>
    <w:rPr>
      <w:rFonts w:ascii="Times New Roman" w:eastAsia="Times New Roman" w:hAnsi="Times New Roman" w:cs="Times New Roman"/>
      <w:color w:val="444444"/>
      <w:kern w:val="36"/>
      <w:sz w:val="65"/>
      <w:szCs w:val="65"/>
    </w:rPr>
  </w:style>
  <w:style w:type="paragraph" w:styleId="Heading2">
    <w:name w:val="heading 2"/>
    <w:basedOn w:val="Normal"/>
    <w:link w:val="Heading2Char"/>
    <w:uiPriority w:val="9"/>
    <w:qFormat/>
    <w:rsid w:val="00654CEE"/>
    <w:pPr>
      <w:spacing w:before="100" w:beforeAutospacing="1" w:after="72" w:line="240" w:lineRule="auto"/>
      <w:outlineLvl w:val="1"/>
    </w:pPr>
    <w:rPr>
      <w:rFonts w:ascii="Times New Roman" w:eastAsia="Times New Roman" w:hAnsi="Times New Roman" w:cs="Times New Roman"/>
      <w:color w:val="444444"/>
      <w:sz w:val="53"/>
      <w:szCs w:val="5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vr">
    <w:name w:val="hvr"/>
    <w:basedOn w:val="DefaultParagraphFont"/>
    <w:rsid w:val="00AA2EA3"/>
  </w:style>
  <w:style w:type="character" w:styleId="Hyperlink">
    <w:name w:val="Hyperlink"/>
    <w:basedOn w:val="DefaultParagraphFont"/>
    <w:uiPriority w:val="99"/>
    <w:semiHidden/>
    <w:unhideWhenUsed/>
    <w:rsid w:val="00BF1FE4"/>
    <w:rPr>
      <w:color w:val="0000FF"/>
      <w:u w:val="single"/>
    </w:rPr>
  </w:style>
  <w:style w:type="character" w:customStyle="1" w:styleId="Heading1Char">
    <w:name w:val="Heading 1 Char"/>
    <w:basedOn w:val="DefaultParagraphFont"/>
    <w:link w:val="Heading1"/>
    <w:uiPriority w:val="9"/>
    <w:rsid w:val="00654CEE"/>
    <w:rPr>
      <w:rFonts w:ascii="Times New Roman" w:eastAsia="Times New Roman" w:hAnsi="Times New Roman" w:cs="Times New Roman"/>
      <w:color w:val="444444"/>
      <w:kern w:val="36"/>
      <w:sz w:val="65"/>
      <w:szCs w:val="65"/>
    </w:rPr>
  </w:style>
  <w:style w:type="character" w:customStyle="1" w:styleId="Heading2Char">
    <w:name w:val="Heading 2 Char"/>
    <w:basedOn w:val="DefaultParagraphFont"/>
    <w:link w:val="Heading2"/>
    <w:uiPriority w:val="9"/>
    <w:rsid w:val="00654CEE"/>
    <w:rPr>
      <w:rFonts w:ascii="Times New Roman" w:eastAsia="Times New Roman" w:hAnsi="Times New Roman" w:cs="Times New Roman"/>
      <w:color w:val="444444"/>
      <w:sz w:val="53"/>
      <w:szCs w:val="53"/>
    </w:rPr>
  </w:style>
  <w:style w:type="paragraph" w:styleId="NormalWeb">
    <w:name w:val="Normal (Web)"/>
    <w:basedOn w:val="Normal"/>
    <w:uiPriority w:val="99"/>
    <w:semiHidden/>
    <w:unhideWhenUsed/>
    <w:rsid w:val="00654CE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ead">
    <w:name w:val="lead"/>
    <w:basedOn w:val="Normal"/>
    <w:rsid w:val="00654CE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54CEE"/>
    <w:rPr>
      <w:b/>
      <w:bCs/>
    </w:rPr>
  </w:style>
  <w:style w:type="character" w:customStyle="1" w:styleId="mw-headline">
    <w:name w:val="mw-headline"/>
    <w:basedOn w:val="DefaultParagraphFont"/>
    <w:rsid w:val="008266AD"/>
  </w:style>
  <w:style w:type="character" w:customStyle="1" w:styleId="mw-editsection1">
    <w:name w:val="mw-editsection1"/>
    <w:basedOn w:val="DefaultParagraphFont"/>
    <w:rsid w:val="008266AD"/>
  </w:style>
  <w:style w:type="character" w:customStyle="1" w:styleId="mw-editsection-bracket">
    <w:name w:val="mw-editsection-bracket"/>
    <w:basedOn w:val="DefaultParagraphFont"/>
    <w:rsid w:val="008266AD"/>
  </w:style>
  <w:style w:type="paragraph" w:customStyle="1" w:styleId="story-bodyintroduction1">
    <w:name w:val="story-body__introduction1"/>
    <w:basedOn w:val="Normal"/>
    <w:rsid w:val="00CE12F5"/>
    <w:pPr>
      <w:spacing w:before="360" w:after="100" w:afterAutospacing="1" w:line="240" w:lineRule="auto"/>
    </w:pPr>
    <w:rPr>
      <w:rFonts w:ascii="Times New Roman" w:eastAsia="Times New Roman" w:hAnsi="Times New Roman" w:cs="Times New Roman"/>
      <w:b/>
      <w:bCs/>
      <w:color w:val="404040"/>
      <w:sz w:val="24"/>
      <w:szCs w:val="24"/>
    </w:rPr>
  </w:style>
  <w:style w:type="character" w:customStyle="1" w:styleId="ms-rtecustom-articletext1">
    <w:name w:val="ms-rtecustom-articletext1"/>
    <w:basedOn w:val="DefaultParagraphFont"/>
    <w:rsid w:val="009B23B0"/>
    <w:rPr>
      <w:rFonts w:ascii="Arial" w:hAnsi="Arial" w:cs="Arial" w:hint="default"/>
      <w:b w:val="0"/>
      <w:bCs w:val="0"/>
      <w:color w:val="000000"/>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4810623">
      <w:bodyDiv w:val="1"/>
      <w:marLeft w:val="0"/>
      <w:marRight w:val="0"/>
      <w:marTop w:val="0"/>
      <w:marBottom w:val="0"/>
      <w:divBdr>
        <w:top w:val="none" w:sz="0" w:space="0" w:color="auto"/>
        <w:left w:val="none" w:sz="0" w:space="0" w:color="auto"/>
        <w:bottom w:val="none" w:sz="0" w:space="0" w:color="auto"/>
        <w:right w:val="none" w:sz="0" w:space="0" w:color="auto"/>
      </w:divBdr>
      <w:divsChild>
        <w:div w:id="1882549696">
          <w:marLeft w:val="0"/>
          <w:marRight w:val="0"/>
          <w:marTop w:val="150"/>
          <w:marBottom w:val="150"/>
          <w:divBdr>
            <w:top w:val="none" w:sz="0" w:space="0" w:color="auto"/>
            <w:left w:val="none" w:sz="0" w:space="0" w:color="auto"/>
            <w:bottom w:val="none" w:sz="0" w:space="0" w:color="auto"/>
            <w:right w:val="none" w:sz="0" w:space="0" w:color="auto"/>
          </w:divBdr>
          <w:divsChild>
            <w:div w:id="443034920">
              <w:marLeft w:val="0"/>
              <w:marRight w:val="0"/>
              <w:marTop w:val="0"/>
              <w:marBottom w:val="0"/>
              <w:divBdr>
                <w:top w:val="none" w:sz="0" w:space="0" w:color="auto"/>
                <w:left w:val="none" w:sz="0" w:space="0" w:color="auto"/>
                <w:bottom w:val="none" w:sz="0" w:space="0" w:color="auto"/>
                <w:right w:val="none" w:sz="0" w:space="0" w:color="auto"/>
              </w:divBdr>
              <w:divsChild>
                <w:div w:id="1078746262">
                  <w:marLeft w:val="0"/>
                  <w:marRight w:val="0"/>
                  <w:marTop w:val="0"/>
                  <w:marBottom w:val="0"/>
                  <w:divBdr>
                    <w:top w:val="none" w:sz="0" w:space="0" w:color="auto"/>
                    <w:left w:val="none" w:sz="0" w:space="0" w:color="auto"/>
                    <w:bottom w:val="none" w:sz="0" w:space="0" w:color="auto"/>
                    <w:right w:val="none" w:sz="0" w:space="0" w:color="auto"/>
                  </w:divBdr>
                  <w:divsChild>
                    <w:div w:id="991905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345283">
      <w:bodyDiv w:val="1"/>
      <w:marLeft w:val="0"/>
      <w:marRight w:val="0"/>
      <w:marTop w:val="0"/>
      <w:marBottom w:val="0"/>
      <w:divBdr>
        <w:top w:val="none" w:sz="0" w:space="0" w:color="auto"/>
        <w:left w:val="none" w:sz="0" w:space="0" w:color="auto"/>
        <w:bottom w:val="none" w:sz="0" w:space="0" w:color="auto"/>
        <w:right w:val="none" w:sz="0" w:space="0" w:color="auto"/>
      </w:divBdr>
      <w:divsChild>
        <w:div w:id="2050031699">
          <w:marLeft w:val="0"/>
          <w:marRight w:val="0"/>
          <w:marTop w:val="0"/>
          <w:marBottom w:val="0"/>
          <w:divBdr>
            <w:top w:val="none" w:sz="0" w:space="0" w:color="auto"/>
            <w:left w:val="none" w:sz="0" w:space="0" w:color="auto"/>
            <w:bottom w:val="none" w:sz="0" w:space="0" w:color="auto"/>
            <w:right w:val="none" w:sz="0" w:space="0" w:color="auto"/>
          </w:divBdr>
          <w:divsChild>
            <w:div w:id="1214393447">
              <w:marLeft w:val="0"/>
              <w:marRight w:val="0"/>
              <w:marTop w:val="0"/>
              <w:marBottom w:val="0"/>
              <w:divBdr>
                <w:top w:val="none" w:sz="0" w:space="0" w:color="auto"/>
                <w:left w:val="none" w:sz="0" w:space="0" w:color="auto"/>
                <w:bottom w:val="none" w:sz="0" w:space="0" w:color="auto"/>
                <w:right w:val="none" w:sz="0" w:space="0" w:color="auto"/>
              </w:divBdr>
              <w:divsChild>
                <w:div w:id="2118284134">
                  <w:marLeft w:val="0"/>
                  <w:marRight w:val="0"/>
                  <w:marTop w:val="0"/>
                  <w:marBottom w:val="0"/>
                  <w:divBdr>
                    <w:top w:val="none" w:sz="0" w:space="0" w:color="auto"/>
                    <w:left w:val="none" w:sz="0" w:space="0" w:color="auto"/>
                    <w:bottom w:val="none" w:sz="0" w:space="0" w:color="auto"/>
                    <w:right w:val="none" w:sz="0" w:space="0" w:color="auto"/>
                  </w:divBdr>
                  <w:divsChild>
                    <w:div w:id="479159029">
                      <w:marLeft w:val="0"/>
                      <w:marRight w:val="0"/>
                      <w:marTop w:val="0"/>
                      <w:marBottom w:val="0"/>
                      <w:divBdr>
                        <w:top w:val="none" w:sz="0" w:space="0" w:color="auto"/>
                        <w:left w:val="none" w:sz="0" w:space="0" w:color="auto"/>
                        <w:bottom w:val="none" w:sz="0" w:space="0" w:color="auto"/>
                        <w:right w:val="none" w:sz="0" w:space="0" w:color="auto"/>
                      </w:divBdr>
                      <w:divsChild>
                        <w:div w:id="1471747711">
                          <w:marLeft w:val="0"/>
                          <w:marRight w:val="0"/>
                          <w:marTop w:val="4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709781">
      <w:bodyDiv w:val="1"/>
      <w:marLeft w:val="0"/>
      <w:marRight w:val="0"/>
      <w:marTop w:val="0"/>
      <w:marBottom w:val="0"/>
      <w:divBdr>
        <w:top w:val="none" w:sz="0" w:space="0" w:color="auto"/>
        <w:left w:val="none" w:sz="0" w:space="0" w:color="auto"/>
        <w:bottom w:val="none" w:sz="0" w:space="0" w:color="auto"/>
        <w:right w:val="none" w:sz="0" w:space="0" w:color="auto"/>
      </w:divBdr>
      <w:divsChild>
        <w:div w:id="1185627784">
          <w:marLeft w:val="0"/>
          <w:marRight w:val="0"/>
          <w:marTop w:val="0"/>
          <w:marBottom w:val="0"/>
          <w:divBdr>
            <w:top w:val="none" w:sz="0" w:space="0" w:color="auto"/>
            <w:left w:val="none" w:sz="0" w:space="0" w:color="auto"/>
            <w:bottom w:val="none" w:sz="0" w:space="0" w:color="auto"/>
            <w:right w:val="none" w:sz="0" w:space="0" w:color="auto"/>
          </w:divBdr>
          <w:divsChild>
            <w:div w:id="748966396">
              <w:marLeft w:val="0"/>
              <w:marRight w:val="0"/>
              <w:marTop w:val="0"/>
              <w:marBottom w:val="0"/>
              <w:divBdr>
                <w:top w:val="none" w:sz="0" w:space="0" w:color="auto"/>
                <w:left w:val="none" w:sz="0" w:space="0" w:color="auto"/>
                <w:bottom w:val="none" w:sz="0" w:space="0" w:color="auto"/>
                <w:right w:val="none" w:sz="0" w:space="0" w:color="auto"/>
              </w:divBdr>
              <w:divsChild>
                <w:div w:id="1303926434">
                  <w:marLeft w:val="0"/>
                  <w:marRight w:val="0"/>
                  <w:marTop w:val="0"/>
                  <w:marBottom w:val="0"/>
                  <w:divBdr>
                    <w:top w:val="none" w:sz="0" w:space="0" w:color="auto"/>
                    <w:left w:val="none" w:sz="0" w:space="0" w:color="auto"/>
                    <w:bottom w:val="none" w:sz="0" w:space="0" w:color="auto"/>
                    <w:right w:val="none" w:sz="0" w:space="0" w:color="auto"/>
                  </w:divBdr>
                  <w:divsChild>
                    <w:div w:id="1306355514">
                      <w:marLeft w:val="0"/>
                      <w:marRight w:val="0"/>
                      <w:marTop w:val="0"/>
                      <w:marBottom w:val="0"/>
                      <w:divBdr>
                        <w:top w:val="none" w:sz="0" w:space="0" w:color="auto"/>
                        <w:left w:val="none" w:sz="0" w:space="0" w:color="auto"/>
                        <w:bottom w:val="none" w:sz="0" w:space="0" w:color="auto"/>
                        <w:right w:val="none" w:sz="0" w:space="0" w:color="auto"/>
                      </w:divBdr>
                      <w:divsChild>
                        <w:div w:id="985209973">
                          <w:marLeft w:val="0"/>
                          <w:marRight w:val="0"/>
                          <w:marTop w:val="0"/>
                          <w:marBottom w:val="0"/>
                          <w:divBdr>
                            <w:top w:val="none" w:sz="0" w:space="0" w:color="auto"/>
                            <w:left w:val="none" w:sz="0" w:space="0" w:color="auto"/>
                            <w:bottom w:val="none" w:sz="0" w:space="0" w:color="auto"/>
                            <w:right w:val="none" w:sz="0" w:space="0" w:color="auto"/>
                          </w:divBdr>
                          <w:divsChild>
                            <w:div w:id="727190283">
                              <w:marLeft w:val="0"/>
                              <w:marRight w:val="0"/>
                              <w:marTop w:val="0"/>
                              <w:marBottom w:val="0"/>
                              <w:divBdr>
                                <w:top w:val="none" w:sz="0" w:space="0" w:color="auto"/>
                                <w:left w:val="none" w:sz="0" w:space="0" w:color="auto"/>
                                <w:bottom w:val="none" w:sz="0" w:space="0" w:color="auto"/>
                                <w:right w:val="none" w:sz="0" w:space="0" w:color="auto"/>
                              </w:divBdr>
                              <w:divsChild>
                                <w:div w:id="1486627733">
                                  <w:marLeft w:val="0"/>
                                  <w:marRight w:val="0"/>
                                  <w:marTop w:val="0"/>
                                  <w:marBottom w:val="0"/>
                                  <w:divBdr>
                                    <w:top w:val="none" w:sz="0" w:space="0" w:color="auto"/>
                                    <w:left w:val="none" w:sz="0" w:space="0" w:color="auto"/>
                                    <w:bottom w:val="none" w:sz="0" w:space="0" w:color="auto"/>
                                    <w:right w:val="none" w:sz="0" w:space="0" w:color="auto"/>
                                  </w:divBdr>
                                  <w:divsChild>
                                    <w:div w:id="28384737">
                                      <w:marLeft w:val="0"/>
                                      <w:marRight w:val="0"/>
                                      <w:marTop w:val="0"/>
                                      <w:marBottom w:val="0"/>
                                      <w:divBdr>
                                        <w:top w:val="none" w:sz="0" w:space="0" w:color="auto"/>
                                        <w:left w:val="none" w:sz="0" w:space="0" w:color="auto"/>
                                        <w:bottom w:val="none" w:sz="0" w:space="0" w:color="auto"/>
                                        <w:right w:val="none" w:sz="0" w:space="0" w:color="auto"/>
                                      </w:divBdr>
                                      <w:divsChild>
                                        <w:div w:id="1383628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11858295">
      <w:bodyDiv w:val="1"/>
      <w:marLeft w:val="0"/>
      <w:marRight w:val="0"/>
      <w:marTop w:val="0"/>
      <w:marBottom w:val="0"/>
      <w:divBdr>
        <w:top w:val="none" w:sz="0" w:space="0" w:color="auto"/>
        <w:left w:val="none" w:sz="0" w:space="0" w:color="auto"/>
        <w:bottom w:val="none" w:sz="0" w:space="0" w:color="auto"/>
        <w:right w:val="none" w:sz="0" w:space="0" w:color="auto"/>
      </w:divBdr>
      <w:divsChild>
        <w:div w:id="1385367466">
          <w:marLeft w:val="0"/>
          <w:marRight w:val="0"/>
          <w:marTop w:val="0"/>
          <w:marBottom w:val="0"/>
          <w:divBdr>
            <w:top w:val="none" w:sz="0" w:space="0" w:color="auto"/>
            <w:left w:val="none" w:sz="0" w:space="0" w:color="auto"/>
            <w:bottom w:val="none" w:sz="0" w:space="0" w:color="auto"/>
            <w:right w:val="none" w:sz="0" w:space="0" w:color="auto"/>
          </w:divBdr>
          <w:divsChild>
            <w:div w:id="1587033848">
              <w:marLeft w:val="0"/>
              <w:marRight w:val="0"/>
              <w:marTop w:val="0"/>
              <w:marBottom w:val="0"/>
              <w:divBdr>
                <w:top w:val="none" w:sz="0" w:space="0" w:color="auto"/>
                <w:left w:val="none" w:sz="0" w:space="0" w:color="auto"/>
                <w:bottom w:val="none" w:sz="0" w:space="0" w:color="auto"/>
                <w:right w:val="none" w:sz="0" w:space="0" w:color="auto"/>
              </w:divBdr>
              <w:divsChild>
                <w:div w:id="1941184079">
                  <w:marLeft w:val="0"/>
                  <w:marRight w:val="0"/>
                  <w:marTop w:val="0"/>
                  <w:marBottom w:val="0"/>
                  <w:divBdr>
                    <w:top w:val="none" w:sz="0" w:space="0" w:color="auto"/>
                    <w:left w:val="none" w:sz="0" w:space="0" w:color="auto"/>
                    <w:bottom w:val="none" w:sz="0" w:space="0" w:color="auto"/>
                    <w:right w:val="none" w:sz="0" w:space="0" w:color="auto"/>
                  </w:divBdr>
                  <w:divsChild>
                    <w:div w:id="1105467073">
                      <w:marLeft w:val="0"/>
                      <w:marRight w:val="0"/>
                      <w:marTop w:val="0"/>
                      <w:marBottom w:val="0"/>
                      <w:divBdr>
                        <w:top w:val="none" w:sz="0" w:space="0" w:color="auto"/>
                        <w:left w:val="none" w:sz="0" w:space="0" w:color="auto"/>
                        <w:bottom w:val="none" w:sz="0" w:space="0" w:color="auto"/>
                        <w:right w:val="none" w:sz="0" w:space="0" w:color="auto"/>
                      </w:divBdr>
                      <w:divsChild>
                        <w:div w:id="1375884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48361001">
      <w:bodyDiv w:val="1"/>
      <w:marLeft w:val="0"/>
      <w:marRight w:val="0"/>
      <w:marTop w:val="0"/>
      <w:marBottom w:val="0"/>
      <w:divBdr>
        <w:top w:val="none" w:sz="0" w:space="0" w:color="auto"/>
        <w:left w:val="none" w:sz="0" w:space="0" w:color="auto"/>
        <w:bottom w:val="none" w:sz="0" w:space="0" w:color="auto"/>
        <w:right w:val="none" w:sz="0" w:space="0" w:color="auto"/>
      </w:divBdr>
      <w:divsChild>
        <w:div w:id="990600593">
          <w:marLeft w:val="0"/>
          <w:marRight w:val="0"/>
          <w:marTop w:val="0"/>
          <w:marBottom w:val="0"/>
          <w:divBdr>
            <w:top w:val="none" w:sz="0" w:space="0" w:color="auto"/>
            <w:left w:val="none" w:sz="0" w:space="0" w:color="auto"/>
            <w:bottom w:val="none" w:sz="0" w:space="0" w:color="auto"/>
            <w:right w:val="none" w:sz="0" w:space="0" w:color="auto"/>
          </w:divBdr>
          <w:divsChild>
            <w:div w:id="1821577238">
              <w:marLeft w:val="0"/>
              <w:marRight w:val="0"/>
              <w:marTop w:val="0"/>
              <w:marBottom w:val="0"/>
              <w:divBdr>
                <w:top w:val="none" w:sz="0" w:space="0" w:color="auto"/>
                <w:left w:val="none" w:sz="0" w:space="0" w:color="auto"/>
                <w:bottom w:val="none" w:sz="0" w:space="0" w:color="auto"/>
                <w:right w:val="none" w:sz="0" w:space="0" w:color="auto"/>
              </w:divBdr>
              <w:divsChild>
                <w:div w:id="1448282199">
                  <w:marLeft w:val="0"/>
                  <w:marRight w:val="0"/>
                  <w:marTop w:val="0"/>
                  <w:marBottom w:val="0"/>
                  <w:divBdr>
                    <w:top w:val="none" w:sz="0" w:space="0" w:color="auto"/>
                    <w:left w:val="none" w:sz="0" w:space="0" w:color="auto"/>
                    <w:bottom w:val="none" w:sz="0" w:space="0" w:color="auto"/>
                    <w:right w:val="none" w:sz="0" w:space="0" w:color="auto"/>
                  </w:divBdr>
                  <w:divsChild>
                    <w:div w:id="1324823094">
                      <w:marLeft w:val="0"/>
                      <w:marRight w:val="0"/>
                      <w:marTop w:val="0"/>
                      <w:marBottom w:val="0"/>
                      <w:divBdr>
                        <w:top w:val="none" w:sz="0" w:space="0" w:color="auto"/>
                        <w:left w:val="none" w:sz="0" w:space="0" w:color="auto"/>
                        <w:bottom w:val="none" w:sz="0" w:space="0" w:color="auto"/>
                        <w:right w:val="none" w:sz="0" w:space="0" w:color="auto"/>
                      </w:divBdr>
                      <w:divsChild>
                        <w:div w:id="1510650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457534663">
      <w:bodyDiv w:val="1"/>
      <w:marLeft w:val="0"/>
      <w:marRight w:val="0"/>
      <w:marTop w:val="0"/>
      <w:marBottom w:val="0"/>
      <w:divBdr>
        <w:top w:val="none" w:sz="0" w:space="0" w:color="auto"/>
        <w:left w:val="none" w:sz="0" w:space="0" w:color="auto"/>
        <w:bottom w:val="none" w:sz="0" w:space="0" w:color="auto"/>
        <w:right w:val="none" w:sz="0" w:space="0" w:color="auto"/>
      </w:divBdr>
      <w:divsChild>
        <w:div w:id="50814670">
          <w:marLeft w:val="0"/>
          <w:marRight w:val="0"/>
          <w:marTop w:val="0"/>
          <w:marBottom w:val="0"/>
          <w:divBdr>
            <w:top w:val="none" w:sz="0" w:space="0" w:color="auto"/>
            <w:left w:val="none" w:sz="0" w:space="0" w:color="auto"/>
            <w:bottom w:val="none" w:sz="0" w:space="0" w:color="auto"/>
            <w:right w:val="none" w:sz="0" w:space="0" w:color="auto"/>
          </w:divBdr>
          <w:divsChild>
            <w:div w:id="1644389697">
              <w:marLeft w:val="0"/>
              <w:marRight w:val="0"/>
              <w:marTop w:val="0"/>
              <w:marBottom w:val="0"/>
              <w:divBdr>
                <w:top w:val="none" w:sz="0" w:space="0" w:color="auto"/>
                <w:left w:val="none" w:sz="0" w:space="0" w:color="auto"/>
                <w:bottom w:val="none" w:sz="0" w:space="0" w:color="auto"/>
                <w:right w:val="none" w:sz="0" w:space="0" w:color="auto"/>
              </w:divBdr>
              <w:divsChild>
                <w:div w:id="1672953629">
                  <w:marLeft w:val="0"/>
                  <w:marRight w:val="0"/>
                  <w:marTop w:val="0"/>
                  <w:marBottom w:val="0"/>
                  <w:divBdr>
                    <w:top w:val="none" w:sz="0" w:space="0" w:color="auto"/>
                    <w:left w:val="none" w:sz="0" w:space="0" w:color="auto"/>
                    <w:bottom w:val="none" w:sz="0" w:space="0" w:color="auto"/>
                    <w:right w:val="none" w:sz="0" w:space="0" w:color="auto"/>
                  </w:divBdr>
                  <w:divsChild>
                    <w:div w:id="1997801585">
                      <w:marLeft w:val="0"/>
                      <w:marRight w:val="0"/>
                      <w:marTop w:val="0"/>
                      <w:marBottom w:val="0"/>
                      <w:divBdr>
                        <w:top w:val="none" w:sz="0" w:space="0" w:color="auto"/>
                        <w:left w:val="none" w:sz="0" w:space="0" w:color="auto"/>
                        <w:bottom w:val="none" w:sz="0" w:space="0" w:color="auto"/>
                        <w:right w:val="none" w:sz="0" w:space="0" w:color="auto"/>
                      </w:divBdr>
                      <w:divsChild>
                        <w:div w:id="1348867904">
                          <w:marLeft w:val="0"/>
                          <w:marRight w:val="0"/>
                          <w:marTop w:val="0"/>
                          <w:marBottom w:val="0"/>
                          <w:divBdr>
                            <w:top w:val="none" w:sz="0" w:space="0" w:color="auto"/>
                            <w:left w:val="none" w:sz="0" w:space="0" w:color="auto"/>
                            <w:bottom w:val="none" w:sz="0" w:space="0" w:color="auto"/>
                            <w:right w:val="none" w:sz="0" w:space="0" w:color="auto"/>
                          </w:divBdr>
                          <w:divsChild>
                            <w:div w:id="1569605876">
                              <w:marLeft w:val="0"/>
                              <w:marRight w:val="0"/>
                              <w:marTop w:val="0"/>
                              <w:marBottom w:val="0"/>
                              <w:divBdr>
                                <w:top w:val="none" w:sz="0" w:space="0" w:color="auto"/>
                                <w:left w:val="none" w:sz="0" w:space="0" w:color="auto"/>
                                <w:bottom w:val="none" w:sz="0" w:space="0" w:color="auto"/>
                                <w:right w:val="none" w:sz="0" w:space="0" w:color="auto"/>
                              </w:divBdr>
                              <w:divsChild>
                                <w:div w:id="481432223">
                                  <w:marLeft w:val="0"/>
                                  <w:marRight w:val="0"/>
                                  <w:marTop w:val="0"/>
                                  <w:marBottom w:val="0"/>
                                  <w:divBdr>
                                    <w:top w:val="none" w:sz="0" w:space="0" w:color="auto"/>
                                    <w:left w:val="none" w:sz="0" w:space="0" w:color="auto"/>
                                    <w:bottom w:val="none" w:sz="0" w:space="0" w:color="auto"/>
                                    <w:right w:val="none" w:sz="0" w:space="0" w:color="auto"/>
                                  </w:divBdr>
                                  <w:divsChild>
                                    <w:div w:id="1249735388">
                                      <w:marLeft w:val="0"/>
                                      <w:marRight w:val="0"/>
                                      <w:marTop w:val="0"/>
                                      <w:marBottom w:val="0"/>
                                      <w:divBdr>
                                        <w:top w:val="none" w:sz="0" w:space="0" w:color="auto"/>
                                        <w:left w:val="none" w:sz="0" w:space="0" w:color="auto"/>
                                        <w:bottom w:val="none" w:sz="0" w:space="0" w:color="auto"/>
                                        <w:right w:val="none" w:sz="0" w:space="0" w:color="auto"/>
                                      </w:divBdr>
                                      <w:divsChild>
                                        <w:div w:id="1246259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05481244">
      <w:bodyDiv w:val="1"/>
      <w:marLeft w:val="0"/>
      <w:marRight w:val="0"/>
      <w:marTop w:val="0"/>
      <w:marBottom w:val="0"/>
      <w:divBdr>
        <w:top w:val="none" w:sz="0" w:space="0" w:color="auto"/>
        <w:left w:val="none" w:sz="0" w:space="0" w:color="auto"/>
        <w:bottom w:val="none" w:sz="0" w:space="0" w:color="auto"/>
        <w:right w:val="none" w:sz="0" w:space="0" w:color="auto"/>
      </w:divBdr>
      <w:divsChild>
        <w:div w:id="1912424374">
          <w:marLeft w:val="0"/>
          <w:marRight w:val="0"/>
          <w:marTop w:val="0"/>
          <w:marBottom w:val="0"/>
          <w:divBdr>
            <w:top w:val="none" w:sz="0" w:space="0" w:color="auto"/>
            <w:left w:val="none" w:sz="0" w:space="0" w:color="auto"/>
            <w:bottom w:val="none" w:sz="0" w:space="0" w:color="auto"/>
            <w:right w:val="none" w:sz="0" w:space="0" w:color="auto"/>
          </w:divBdr>
          <w:divsChild>
            <w:div w:id="492179610">
              <w:marLeft w:val="0"/>
              <w:marRight w:val="0"/>
              <w:marTop w:val="0"/>
              <w:marBottom w:val="0"/>
              <w:divBdr>
                <w:top w:val="none" w:sz="0" w:space="0" w:color="auto"/>
                <w:left w:val="none" w:sz="0" w:space="0" w:color="auto"/>
                <w:bottom w:val="none" w:sz="0" w:space="0" w:color="auto"/>
                <w:right w:val="none" w:sz="0" w:space="0" w:color="auto"/>
              </w:divBdr>
              <w:divsChild>
                <w:div w:id="876115437">
                  <w:marLeft w:val="0"/>
                  <w:marRight w:val="0"/>
                  <w:marTop w:val="0"/>
                  <w:marBottom w:val="0"/>
                  <w:divBdr>
                    <w:top w:val="none" w:sz="0" w:space="0" w:color="auto"/>
                    <w:left w:val="none" w:sz="0" w:space="0" w:color="auto"/>
                    <w:bottom w:val="none" w:sz="0" w:space="0" w:color="auto"/>
                    <w:right w:val="none" w:sz="0" w:space="0" w:color="auto"/>
                  </w:divBdr>
                  <w:divsChild>
                    <w:div w:id="559101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1521425">
      <w:bodyDiv w:val="1"/>
      <w:marLeft w:val="0"/>
      <w:marRight w:val="0"/>
      <w:marTop w:val="0"/>
      <w:marBottom w:val="0"/>
      <w:divBdr>
        <w:top w:val="none" w:sz="0" w:space="0" w:color="auto"/>
        <w:left w:val="none" w:sz="0" w:space="0" w:color="auto"/>
        <w:bottom w:val="none" w:sz="0" w:space="0" w:color="auto"/>
        <w:right w:val="none" w:sz="0" w:space="0" w:color="auto"/>
      </w:divBdr>
      <w:divsChild>
        <w:div w:id="351690239">
          <w:marLeft w:val="0"/>
          <w:marRight w:val="0"/>
          <w:marTop w:val="0"/>
          <w:marBottom w:val="0"/>
          <w:divBdr>
            <w:top w:val="none" w:sz="0" w:space="0" w:color="auto"/>
            <w:left w:val="none" w:sz="0" w:space="0" w:color="auto"/>
            <w:bottom w:val="none" w:sz="0" w:space="0" w:color="auto"/>
            <w:right w:val="none" w:sz="0" w:space="0" w:color="auto"/>
          </w:divBdr>
          <w:divsChild>
            <w:div w:id="302660593">
              <w:marLeft w:val="0"/>
              <w:marRight w:val="0"/>
              <w:marTop w:val="0"/>
              <w:marBottom w:val="0"/>
              <w:divBdr>
                <w:top w:val="none" w:sz="0" w:space="0" w:color="auto"/>
                <w:left w:val="none" w:sz="0" w:space="0" w:color="auto"/>
                <w:bottom w:val="none" w:sz="0" w:space="0" w:color="auto"/>
                <w:right w:val="none" w:sz="0" w:space="0" w:color="auto"/>
              </w:divBdr>
              <w:divsChild>
                <w:div w:id="1238173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9171148">
      <w:bodyDiv w:val="1"/>
      <w:marLeft w:val="0"/>
      <w:marRight w:val="0"/>
      <w:marTop w:val="0"/>
      <w:marBottom w:val="0"/>
      <w:divBdr>
        <w:top w:val="none" w:sz="0" w:space="0" w:color="auto"/>
        <w:left w:val="none" w:sz="0" w:space="0" w:color="auto"/>
        <w:bottom w:val="none" w:sz="0" w:space="0" w:color="auto"/>
        <w:right w:val="none" w:sz="0" w:space="0" w:color="auto"/>
      </w:divBdr>
      <w:divsChild>
        <w:div w:id="1428379538">
          <w:marLeft w:val="0"/>
          <w:marRight w:val="0"/>
          <w:marTop w:val="0"/>
          <w:marBottom w:val="0"/>
          <w:divBdr>
            <w:top w:val="single" w:sz="6" w:space="0" w:color="CCCCCC"/>
            <w:left w:val="single" w:sz="6" w:space="0" w:color="CCCCCC"/>
            <w:bottom w:val="single" w:sz="6" w:space="0" w:color="CCCCCC"/>
            <w:right w:val="single" w:sz="6" w:space="0" w:color="CCCCCC"/>
          </w:divBdr>
          <w:divsChild>
            <w:div w:id="376004310">
              <w:marLeft w:val="150"/>
              <w:marRight w:val="150"/>
              <w:marTop w:val="0"/>
              <w:marBottom w:val="0"/>
              <w:divBdr>
                <w:top w:val="none" w:sz="0" w:space="0" w:color="auto"/>
                <w:left w:val="none" w:sz="0" w:space="0" w:color="auto"/>
                <w:bottom w:val="none" w:sz="0" w:space="0" w:color="auto"/>
                <w:right w:val="none" w:sz="0" w:space="0" w:color="auto"/>
              </w:divBdr>
              <w:divsChild>
                <w:div w:id="1252162779">
                  <w:marLeft w:val="0"/>
                  <w:marRight w:val="0"/>
                  <w:marTop w:val="0"/>
                  <w:marBottom w:val="0"/>
                  <w:divBdr>
                    <w:top w:val="none" w:sz="0" w:space="0" w:color="auto"/>
                    <w:left w:val="none" w:sz="0" w:space="0" w:color="auto"/>
                    <w:bottom w:val="none" w:sz="0" w:space="0" w:color="auto"/>
                    <w:right w:val="none" w:sz="0" w:space="0" w:color="auto"/>
                  </w:divBdr>
                  <w:divsChild>
                    <w:div w:id="795148722">
                      <w:marLeft w:val="0"/>
                      <w:marRight w:val="0"/>
                      <w:marTop w:val="0"/>
                      <w:marBottom w:val="0"/>
                      <w:divBdr>
                        <w:top w:val="none" w:sz="0" w:space="0" w:color="auto"/>
                        <w:left w:val="none" w:sz="0" w:space="0" w:color="auto"/>
                        <w:bottom w:val="none" w:sz="0" w:space="0" w:color="auto"/>
                        <w:right w:val="none" w:sz="0" w:space="0" w:color="auto"/>
                      </w:divBdr>
                    </w:div>
                    <w:div w:id="430702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5253446">
      <w:bodyDiv w:val="1"/>
      <w:marLeft w:val="0"/>
      <w:marRight w:val="0"/>
      <w:marTop w:val="0"/>
      <w:marBottom w:val="0"/>
      <w:divBdr>
        <w:top w:val="none" w:sz="0" w:space="0" w:color="auto"/>
        <w:left w:val="none" w:sz="0" w:space="0" w:color="auto"/>
        <w:bottom w:val="none" w:sz="0" w:space="0" w:color="auto"/>
        <w:right w:val="none" w:sz="0" w:space="0" w:color="auto"/>
      </w:divBdr>
      <w:divsChild>
        <w:div w:id="996958810">
          <w:marLeft w:val="0"/>
          <w:marRight w:val="0"/>
          <w:marTop w:val="0"/>
          <w:marBottom w:val="0"/>
          <w:divBdr>
            <w:top w:val="none" w:sz="0" w:space="0" w:color="auto"/>
            <w:left w:val="none" w:sz="0" w:space="0" w:color="auto"/>
            <w:bottom w:val="none" w:sz="0" w:space="0" w:color="auto"/>
            <w:right w:val="none" w:sz="0" w:space="0" w:color="auto"/>
          </w:divBdr>
          <w:divsChild>
            <w:div w:id="1510867993">
              <w:marLeft w:val="0"/>
              <w:marRight w:val="0"/>
              <w:marTop w:val="0"/>
              <w:marBottom w:val="0"/>
              <w:divBdr>
                <w:top w:val="none" w:sz="0" w:space="0" w:color="auto"/>
                <w:left w:val="none" w:sz="0" w:space="0" w:color="auto"/>
                <w:bottom w:val="none" w:sz="0" w:space="0" w:color="auto"/>
                <w:right w:val="none" w:sz="0" w:space="0" w:color="auto"/>
              </w:divBdr>
              <w:divsChild>
                <w:div w:id="1881896407">
                  <w:marLeft w:val="0"/>
                  <w:marRight w:val="0"/>
                  <w:marTop w:val="0"/>
                  <w:marBottom w:val="0"/>
                  <w:divBdr>
                    <w:top w:val="none" w:sz="0" w:space="0" w:color="auto"/>
                    <w:left w:val="none" w:sz="0" w:space="0" w:color="auto"/>
                    <w:bottom w:val="none" w:sz="0" w:space="0" w:color="auto"/>
                    <w:right w:val="none" w:sz="0" w:space="0" w:color="auto"/>
                  </w:divBdr>
                  <w:divsChild>
                    <w:div w:id="303583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8447263">
      <w:bodyDiv w:val="1"/>
      <w:marLeft w:val="0"/>
      <w:marRight w:val="0"/>
      <w:marTop w:val="0"/>
      <w:marBottom w:val="0"/>
      <w:divBdr>
        <w:top w:val="none" w:sz="0" w:space="0" w:color="auto"/>
        <w:left w:val="none" w:sz="0" w:space="0" w:color="auto"/>
        <w:bottom w:val="none" w:sz="0" w:space="0" w:color="auto"/>
        <w:right w:val="none" w:sz="0" w:space="0" w:color="auto"/>
      </w:divBdr>
      <w:divsChild>
        <w:div w:id="635767500">
          <w:marLeft w:val="0"/>
          <w:marRight w:val="0"/>
          <w:marTop w:val="0"/>
          <w:marBottom w:val="0"/>
          <w:divBdr>
            <w:top w:val="none" w:sz="0" w:space="0" w:color="auto"/>
            <w:left w:val="none" w:sz="0" w:space="0" w:color="auto"/>
            <w:bottom w:val="none" w:sz="0" w:space="0" w:color="auto"/>
            <w:right w:val="none" w:sz="0" w:space="0" w:color="auto"/>
          </w:divBdr>
          <w:divsChild>
            <w:div w:id="2054382293">
              <w:marLeft w:val="0"/>
              <w:marRight w:val="0"/>
              <w:marTop w:val="0"/>
              <w:marBottom w:val="0"/>
              <w:divBdr>
                <w:top w:val="none" w:sz="0" w:space="0" w:color="auto"/>
                <w:left w:val="none" w:sz="0" w:space="0" w:color="auto"/>
                <w:bottom w:val="none" w:sz="0" w:space="0" w:color="auto"/>
                <w:right w:val="none" w:sz="0" w:space="0" w:color="auto"/>
              </w:divBdr>
              <w:divsChild>
                <w:div w:id="745877881">
                  <w:marLeft w:val="0"/>
                  <w:marRight w:val="0"/>
                  <w:marTop w:val="100"/>
                  <w:marBottom w:val="100"/>
                  <w:divBdr>
                    <w:top w:val="none" w:sz="0" w:space="0" w:color="auto"/>
                    <w:left w:val="none" w:sz="0" w:space="0" w:color="auto"/>
                    <w:bottom w:val="none" w:sz="0" w:space="0" w:color="auto"/>
                    <w:right w:val="none" w:sz="0" w:space="0" w:color="auto"/>
                  </w:divBdr>
                  <w:divsChild>
                    <w:div w:id="749470134">
                      <w:marLeft w:val="0"/>
                      <w:marRight w:val="0"/>
                      <w:marTop w:val="0"/>
                      <w:marBottom w:val="600"/>
                      <w:divBdr>
                        <w:top w:val="none" w:sz="0" w:space="0" w:color="auto"/>
                        <w:left w:val="none" w:sz="0" w:space="0" w:color="auto"/>
                        <w:bottom w:val="none" w:sz="0" w:space="0" w:color="auto"/>
                        <w:right w:val="none" w:sz="0" w:space="0" w:color="auto"/>
                      </w:divBdr>
                      <w:divsChild>
                        <w:div w:id="1195922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90169912">
      <w:bodyDiv w:val="1"/>
      <w:marLeft w:val="0"/>
      <w:marRight w:val="0"/>
      <w:marTop w:val="0"/>
      <w:marBottom w:val="0"/>
      <w:divBdr>
        <w:top w:val="none" w:sz="0" w:space="0" w:color="auto"/>
        <w:left w:val="none" w:sz="0" w:space="0" w:color="auto"/>
        <w:bottom w:val="none" w:sz="0" w:space="0" w:color="auto"/>
        <w:right w:val="none" w:sz="0" w:space="0" w:color="auto"/>
      </w:divBdr>
      <w:divsChild>
        <w:div w:id="1396590388">
          <w:marLeft w:val="0"/>
          <w:marRight w:val="0"/>
          <w:marTop w:val="0"/>
          <w:marBottom w:val="0"/>
          <w:divBdr>
            <w:top w:val="none" w:sz="0" w:space="0" w:color="auto"/>
            <w:left w:val="none" w:sz="0" w:space="0" w:color="auto"/>
            <w:bottom w:val="none" w:sz="0" w:space="0" w:color="auto"/>
            <w:right w:val="none" w:sz="0" w:space="0" w:color="auto"/>
          </w:divBdr>
          <w:divsChild>
            <w:div w:id="1420130091">
              <w:marLeft w:val="0"/>
              <w:marRight w:val="0"/>
              <w:marTop w:val="0"/>
              <w:marBottom w:val="0"/>
              <w:divBdr>
                <w:top w:val="none" w:sz="0" w:space="0" w:color="auto"/>
                <w:left w:val="none" w:sz="0" w:space="0" w:color="auto"/>
                <w:bottom w:val="none" w:sz="0" w:space="0" w:color="auto"/>
                <w:right w:val="none" w:sz="0" w:space="0" w:color="auto"/>
              </w:divBdr>
              <w:divsChild>
                <w:div w:id="1775515814">
                  <w:marLeft w:val="0"/>
                  <w:marRight w:val="0"/>
                  <w:marTop w:val="0"/>
                  <w:marBottom w:val="0"/>
                  <w:divBdr>
                    <w:top w:val="none" w:sz="0" w:space="0" w:color="auto"/>
                    <w:left w:val="none" w:sz="0" w:space="0" w:color="auto"/>
                    <w:bottom w:val="none" w:sz="0" w:space="0" w:color="auto"/>
                    <w:right w:val="none" w:sz="0" w:space="0" w:color="auto"/>
                  </w:divBdr>
                  <w:divsChild>
                    <w:div w:id="379287163">
                      <w:marLeft w:val="0"/>
                      <w:marRight w:val="0"/>
                      <w:marTop w:val="0"/>
                      <w:marBottom w:val="0"/>
                      <w:divBdr>
                        <w:top w:val="none" w:sz="0" w:space="0" w:color="auto"/>
                        <w:left w:val="none" w:sz="0" w:space="0" w:color="auto"/>
                        <w:bottom w:val="none" w:sz="0" w:space="0" w:color="auto"/>
                        <w:right w:val="none" w:sz="0" w:space="0" w:color="auto"/>
                      </w:divBdr>
                      <w:divsChild>
                        <w:div w:id="1055810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8272787">
      <w:bodyDiv w:val="1"/>
      <w:marLeft w:val="0"/>
      <w:marRight w:val="0"/>
      <w:marTop w:val="0"/>
      <w:marBottom w:val="0"/>
      <w:divBdr>
        <w:top w:val="none" w:sz="0" w:space="0" w:color="auto"/>
        <w:left w:val="none" w:sz="0" w:space="0" w:color="auto"/>
        <w:bottom w:val="none" w:sz="0" w:space="0" w:color="auto"/>
        <w:right w:val="none" w:sz="0" w:space="0" w:color="auto"/>
      </w:divBdr>
      <w:divsChild>
        <w:div w:id="1859931770">
          <w:marLeft w:val="0"/>
          <w:marRight w:val="0"/>
          <w:marTop w:val="0"/>
          <w:marBottom w:val="0"/>
          <w:divBdr>
            <w:top w:val="none" w:sz="0" w:space="0" w:color="auto"/>
            <w:left w:val="none" w:sz="0" w:space="0" w:color="auto"/>
            <w:bottom w:val="none" w:sz="0" w:space="0" w:color="auto"/>
            <w:right w:val="none" w:sz="0" w:space="0" w:color="auto"/>
          </w:divBdr>
          <w:divsChild>
            <w:div w:id="2071492582">
              <w:marLeft w:val="0"/>
              <w:marRight w:val="0"/>
              <w:marTop w:val="0"/>
              <w:marBottom w:val="0"/>
              <w:divBdr>
                <w:top w:val="none" w:sz="0" w:space="0" w:color="auto"/>
                <w:left w:val="none" w:sz="0" w:space="0" w:color="auto"/>
                <w:bottom w:val="none" w:sz="0" w:space="0" w:color="auto"/>
                <w:right w:val="none" w:sz="0" w:space="0" w:color="auto"/>
              </w:divBdr>
              <w:divsChild>
                <w:div w:id="2082409653">
                  <w:marLeft w:val="0"/>
                  <w:marRight w:val="0"/>
                  <w:marTop w:val="0"/>
                  <w:marBottom w:val="0"/>
                  <w:divBdr>
                    <w:top w:val="none" w:sz="0" w:space="0" w:color="auto"/>
                    <w:left w:val="none" w:sz="0" w:space="0" w:color="auto"/>
                    <w:bottom w:val="none" w:sz="0" w:space="0" w:color="auto"/>
                    <w:right w:val="none" w:sz="0" w:space="0" w:color="auto"/>
                  </w:divBdr>
                  <w:divsChild>
                    <w:div w:id="904295475">
                      <w:marLeft w:val="0"/>
                      <w:marRight w:val="0"/>
                      <w:marTop w:val="0"/>
                      <w:marBottom w:val="0"/>
                      <w:divBdr>
                        <w:top w:val="none" w:sz="0" w:space="0" w:color="auto"/>
                        <w:left w:val="none" w:sz="0" w:space="0" w:color="auto"/>
                        <w:bottom w:val="none" w:sz="0" w:space="0" w:color="auto"/>
                        <w:right w:val="none" w:sz="0" w:space="0" w:color="auto"/>
                      </w:divBdr>
                      <w:divsChild>
                        <w:div w:id="301152441">
                          <w:marLeft w:val="0"/>
                          <w:marRight w:val="0"/>
                          <w:marTop w:val="0"/>
                          <w:marBottom w:val="0"/>
                          <w:divBdr>
                            <w:top w:val="none" w:sz="0" w:space="0" w:color="auto"/>
                            <w:left w:val="none" w:sz="0" w:space="0" w:color="auto"/>
                            <w:bottom w:val="none" w:sz="0" w:space="0" w:color="auto"/>
                            <w:right w:val="none" w:sz="0" w:space="0" w:color="auto"/>
                          </w:divBdr>
                          <w:divsChild>
                            <w:div w:id="318313440">
                              <w:marLeft w:val="0"/>
                              <w:marRight w:val="0"/>
                              <w:marTop w:val="0"/>
                              <w:marBottom w:val="0"/>
                              <w:divBdr>
                                <w:top w:val="none" w:sz="0" w:space="0" w:color="auto"/>
                                <w:left w:val="none" w:sz="0" w:space="0" w:color="auto"/>
                                <w:bottom w:val="none" w:sz="0" w:space="0" w:color="auto"/>
                                <w:right w:val="none" w:sz="0" w:space="0" w:color="auto"/>
                              </w:divBdr>
                              <w:divsChild>
                                <w:div w:id="1657104735">
                                  <w:marLeft w:val="0"/>
                                  <w:marRight w:val="0"/>
                                  <w:marTop w:val="0"/>
                                  <w:marBottom w:val="0"/>
                                  <w:divBdr>
                                    <w:top w:val="none" w:sz="0" w:space="0" w:color="auto"/>
                                    <w:left w:val="none" w:sz="0" w:space="0" w:color="auto"/>
                                    <w:bottom w:val="none" w:sz="0" w:space="0" w:color="auto"/>
                                    <w:right w:val="none" w:sz="0" w:space="0" w:color="auto"/>
                                  </w:divBdr>
                                  <w:divsChild>
                                    <w:div w:id="991560613">
                                      <w:marLeft w:val="0"/>
                                      <w:marRight w:val="0"/>
                                      <w:marTop w:val="0"/>
                                      <w:marBottom w:val="0"/>
                                      <w:divBdr>
                                        <w:top w:val="none" w:sz="0" w:space="0" w:color="auto"/>
                                        <w:left w:val="none" w:sz="0" w:space="0" w:color="auto"/>
                                        <w:bottom w:val="none" w:sz="0" w:space="0" w:color="auto"/>
                                        <w:right w:val="none" w:sz="0" w:space="0" w:color="auto"/>
                                      </w:divBdr>
                                      <w:divsChild>
                                        <w:div w:id="1418014107">
                                          <w:marLeft w:val="0"/>
                                          <w:marRight w:val="0"/>
                                          <w:marTop w:val="0"/>
                                          <w:marBottom w:val="0"/>
                                          <w:divBdr>
                                            <w:top w:val="none" w:sz="0" w:space="0" w:color="auto"/>
                                            <w:left w:val="none" w:sz="0" w:space="0" w:color="auto"/>
                                            <w:bottom w:val="none" w:sz="0" w:space="0" w:color="auto"/>
                                            <w:right w:val="none" w:sz="0" w:space="0" w:color="auto"/>
                                          </w:divBdr>
                                          <w:divsChild>
                                            <w:div w:id="1277761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97089378">
      <w:bodyDiv w:val="1"/>
      <w:marLeft w:val="0"/>
      <w:marRight w:val="0"/>
      <w:marTop w:val="0"/>
      <w:marBottom w:val="0"/>
      <w:divBdr>
        <w:top w:val="none" w:sz="0" w:space="0" w:color="auto"/>
        <w:left w:val="none" w:sz="0" w:space="0" w:color="auto"/>
        <w:bottom w:val="none" w:sz="0" w:space="0" w:color="auto"/>
        <w:right w:val="none" w:sz="0" w:space="0" w:color="auto"/>
      </w:divBdr>
      <w:divsChild>
        <w:div w:id="64450449">
          <w:marLeft w:val="0"/>
          <w:marRight w:val="0"/>
          <w:marTop w:val="0"/>
          <w:marBottom w:val="180"/>
          <w:divBdr>
            <w:top w:val="none" w:sz="0" w:space="0" w:color="auto"/>
            <w:left w:val="none" w:sz="0" w:space="0" w:color="auto"/>
            <w:bottom w:val="none" w:sz="0" w:space="0" w:color="auto"/>
            <w:right w:val="none" w:sz="0" w:space="0" w:color="auto"/>
          </w:divBdr>
        </w:div>
      </w:divsChild>
    </w:div>
    <w:div w:id="989556460">
      <w:bodyDiv w:val="1"/>
      <w:marLeft w:val="0"/>
      <w:marRight w:val="0"/>
      <w:marTop w:val="0"/>
      <w:marBottom w:val="0"/>
      <w:divBdr>
        <w:top w:val="none" w:sz="0" w:space="0" w:color="auto"/>
        <w:left w:val="none" w:sz="0" w:space="0" w:color="auto"/>
        <w:bottom w:val="none" w:sz="0" w:space="0" w:color="auto"/>
        <w:right w:val="none" w:sz="0" w:space="0" w:color="auto"/>
      </w:divBdr>
      <w:divsChild>
        <w:div w:id="853108748">
          <w:marLeft w:val="0"/>
          <w:marRight w:val="0"/>
          <w:marTop w:val="0"/>
          <w:marBottom w:val="0"/>
          <w:divBdr>
            <w:top w:val="none" w:sz="0" w:space="0" w:color="auto"/>
            <w:left w:val="none" w:sz="0" w:space="0" w:color="auto"/>
            <w:bottom w:val="none" w:sz="0" w:space="0" w:color="auto"/>
            <w:right w:val="none" w:sz="0" w:space="0" w:color="auto"/>
          </w:divBdr>
          <w:divsChild>
            <w:div w:id="1584027425">
              <w:marLeft w:val="0"/>
              <w:marRight w:val="0"/>
              <w:marTop w:val="0"/>
              <w:marBottom w:val="0"/>
              <w:divBdr>
                <w:top w:val="none" w:sz="0" w:space="0" w:color="auto"/>
                <w:left w:val="none" w:sz="0" w:space="0" w:color="auto"/>
                <w:bottom w:val="none" w:sz="0" w:space="0" w:color="auto"/>
                <w:right w:val="none" w:sz="0" w:space="0" w:color="auto"/>
              </w:divBdr>
              <w:divsChild>
                <w:div w:id="1095177647">
                  <w:marLeft w:val="0"/>
                  <w:marRight w:val="0"/>
                  <w:marTop w:val="0"/>
                  <w:marBottom w:val="0"/>
                  <w:divBdr>
                    <w:top w:val="none" w:sz="0" w:space="0" w:color="auto"/>
                    <w:left w:val="none" w:sz="0" w:space="0" w:color="auto"/>
                    <w:bottom w:val="none" w:sz="0" w:space="0" w:color="auto"/>
                    <w:right w:val="none" w:sz="0" w:space="0" w:color="auto"/>
                  </w:divBdr>
                  <w:divsChild>
                    <w:div w:id="503979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4207430">
      <w:bodyDiv w:val="1"/>
      <w:marLeft w:val="0"/>
      <w:marRight w:val="0"/>
      <w:marTop w:val="0"/>
      <w:marBottom w:val="0"/>
      <w:divBdr>
        <w:top w:val="none" w:sz="0" w:space="0" w:color="auto"/>
        <w:left w:val="none" w:sz="0" w:space="0" w:color="auto"/>
        <w:bottom w:val="none" w:sz="0" w:space="0" w:color="auto"/>
        <w:right w:val="none" w:sz="0" w:space="0" w:color="auto"/>
      </w:divBdr>
      <w:divsChild>
        <w:div w:id="458452281">
          <w:marLeft w:val="0"/>
          <w:marRight w:val="0"/>
          <w:marTop w:val="0"/>
          <w:marBottom w:val="0"/>
          <w:divBdr>
            <w:top w:val="none" w:sz="0" w:space="0" w:color="auto"/>
            <w:left w:val="none" w:sz="0" w:space="0" w:color="auto"/>
            <w:bottom w:val="none" w:sz="0" w:space="0" w:color="auto"/>
            <w:right w:val="none" w:sz="0" w:space="0" w:color="auto"/>
          </w:divBdr>
          <w:divsChild>
            <w:div w:id="262225081">
              <w:marLeft w:val="0"/>
              <w:marRight w:val="0"/>
              <w:marTop w:val="0"/>
              <w:marBottom w:val="0"/>
              <w:divBdr>
                <w:top w:val="none" w:sz="0" w:space="0" w:color="auto"/>
                <w:left w:val="none" w:sz="0" w:space="0" w:color="auto"/>
                <w:bottom w:val="none" w:sz="0" w:space="0" w:color="auto"/>
                <w:right w:val="none" w:sz="0" w:space="0" w:color="auto"/>
              </w:divBdr>
              <w:divsChild>
                <w:div w:id="1243753545">
                  <w:marLeft w:val="0"/>
                  <w:marRight w:val="0"/>
                  <w:marTop w:val="0"/>
                  <w:marBottom w:val="0"/>
                  <w:divBdr>
                    <w:top w:val="none" w:sz="0" w:space="0" w:color="auto"/>
                    <w:left w:val="none" w:sz="0" w:space="0" w:color="auto"/>
                    <w:bottom w:val="none" w:sz="0" w:space="0" w:color="auto"/>
                    <w:right w:val="none" w:sz="0" w:space="0" w:color="auto"/>
                  </w:divBdr>
                  <w:divsChild>
                    <w:div w:id="1283078844">
                      <w:marLeft w:val="0"/>
                      <w:marRight w:val="0"/>
                      <w:marTop w:val="0"/>
                      <w:marBottom w:val="0"/>
                      <w:divBdr>
                        <w:top w:val="none" w:sz="0" w:space="0" w:color="auto"/>
                        <w:left w:val="none" w:sz="0" w:space="0" w:color="auto"/>
                        <w:bottom w:val="none" w:sz="0" w:space="0" w:color="auto"/>
                        <w:right w:val="none" w:sz="0" w:space="0" w:color="auto"/>
                      </w:divBdr>
                      <w:divsChild>
                        <w:div w:id="1188369815">
                          <w:marLeft w:val="0"/>
                          <w:marRight w:val="0"/>
                          <w:marTop w:val="4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69715740">
      <w:bodyDiv w:val="1"/>
      <w:marLeft w:val="0"/>
      <w:marRight w:val="0"/>
      <w:marTop w:val="0"/>
      <w:marBottom w:val="0"/>
      <w:divBdr>
        <w:top w:val="none" w:sz="0" w:space="0" w:color="auto"/>
        <w:left w:val="none" w:sz="0" w:space="0" w:color="auto"/>
        <w:bottom w:val="none" w:sz="0" w:space="0" w:color="auto"/>
        <w:right w:val="none" w:sz="0" w:space="0" w:color="auto"/>
      </w:divBdr>
    </w:div>
    <w:div w:id="1230926027">
      <w:bodyDiv w:val="1"/>
      <w:marLeft w:val="0"/>
      <w:marRight w:val="0"/>
      <w:marTop w:val="0"/>
      <w:marBottom w:val="0"/>
      <w:divBdr>
        <w:top w:val="none" w:sz="0" w:space="0" w:color="auto"/>
        <w:left w:val="none" w:sz="0" w:space="0" w:color="auto"/>
        <w:bottom w:val="none" w:sz="0" w:space="0" w:color="auto"/>
        <w:right w:val="none" w:sz="0" w:space="0" w:color="auto"/>
      </w:divBdr>
    </w:div>
    <w:div w:id="1435592617">
      <w:bodyDiv w:val="1"/>
      <w:marLeft w:val="0"/>
      <w:marRight w:val="0"/>
      <w:marTop w:val="0"/>
      <w:marBottom w:val="0"/>
      <w:divBdr>
        <w:top w:val="none" w:sz="0" w:space="0" w:color="auto"/>
        <w:left w:val="none" w:sz="0" w:space="0" w:color="auto"/>
        <w:bottom w:val="none" w:sz="0" w:space="0" w:color="auto"/>
        <w:right w:val="none" w:sz="0" w:space="0" w:color="auto"/>
      </w:divBdr>
    </w:div>
    <w:div w:id="1559129646">
      <w:bodyDiv w:val="1"/>
      <w:marLeft w:val="0"/>
      <w:marRight w:val="0"/>
      <w:marTop w:val="0"/>
      <w:marBottom w:val="0"/>
      <w:divBdr>
        <w:top w:val="none" w:sz="0" w:space="0" w:color="auto"/>
        <w:left w:val="none" w:sz="0" w:space="0" w:color="auto"/>
        <w:bottom w:val="none" w:sz="0" w:space="0" w:color="auto"/>
        <w:right w:val="none" w:sz="0" w:space="0" w:color="auto"/>
      </w:divBdr>
      <w:divsChild>
        <w:div w:id="416752835">
          <w:marLeft w:val="0"/>
          <w:marRight w:val="0"/>
          <w:marTop w:val="150"/>
          <w:marBottom w:val="150"/>
          <w:divBdr>
            <w:top w:val="none" w:sz="0" w:space="0" w:color="auto"/>
            <w:left w:val="none" w:sz="0" w:space="0" w:color="auto"/>
            <w:bottom w:val="none" w:sz="0" w:space="0" w:color="auto"/>
            <w:right w:val="none" w:sz="0" w:space="0" w:color="auto"/>
          </w:divBdr>
          <w:divsChild>
            <w:div w:id="1851601570">
              <w:marLeft w:val="0"/>
              <w:marRight w:val="0"/>
              <w:marTop w:val="0"/>
              <w:marBottom w:val="0"/>
              <w:divBdr>
                <w:top w:val="none" w:sz="0" w:space="0" w:color="auto"/>
                <w:left w:val="none" w:sz="0" w:space="0" w:color="auto"/>
                <w:bottom w:val="none" w:sz="0" w:space="0" w:color="auto"/>
                <w:right w:val="none" w:sz="0" w:space="0" w:color="auto"/>
              </w:divBdr>
              <w:divsChild>
                <w:div w:id="1810433934">
                  <w:marLeft w:val="0"/>
                  <w:marRight w:val="0"/>
                  <w:marTop w:val="0"/>
                  <w:marBottom w:val="0"/>
                  <w:divBdr>
                    <w:top w:val="none" w:sz="0" w:space="0" w:color="auto"/>
                    <w:left w:val="none" w:sz="0" w:space="0" w:color="auto"/>
                    <w:bottom w:val="none" w:sz="0" w:space="0" w:color="auto"/>
                    <w:right w:val="none" w:sz="0" w:space="0" w:color="auto"/>
                  </w:divBdr>
                  <w:divsChild>
                    <w:div w:id="514657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6723727">
      <w:bodyDiv w:val="1"/>
      <w:marLeft w:val="0"/>
      <w:marRight w:val="0"/>
      <w:marTop w:val="0"/>
      <w:marBottom w:val="0"/>
      <w:divBdr>
        <w:top w:val="none" w:sz="0" w:space="0" w:color="auto"/>
        <w:left w:val="none" w:sz="0" w:space="0" w:color="auto"/>
        <w:bottom w:val="none" w:sz="0" w:space="0" w:color="auto"/>
        <w:right w:val="none" w:sz="0" w:space="0" w:color="auto"/>
      </w:divBdr>
      <w:divsChild>
        <w:div w:id="1492024618">
          <w:marLeft w:val="0"/>
          <w:marRight w:val="0"/>
          <w:marTop w:val="0"/>
          <w:marBottom w:val="0"/>
          <w:divBdr>
            <w:top w:val="none" w:sz="0" w:space="0" w:color="auto"/>
            <w:left w:val="none" w:sz="0" w:space="0" w:color="auto"/>
            <w:bottom w:val="none" w:sz="0" w:space="0" w:color="auto"/>
            <w:right w:val="none" w:sz="0" w:space="0" w:color="auto"/>
          </w:divBdr>
          <w:divsChild>
            <w:div w:id="709380470">
              <w:marLeft w:val="0"/>
              <w:marRight w:val="0"/>
              <w:marTop w:val="0"/>
              <w:marBottom w:val="0"/>
              <w:divBdr>
                <w:top w:val="none" w:sz="0" w:space="0" w:color="auto"/>
                <w:left w:val="none" w:sz="0" w:space="0" w:color="auto"/>
                <w:bottom w:val="none" w:sz="0" w:space="0" w:color="auto"/>
                <w:right w:val="none" w:sz="0" w:space="0" w:color="auto"/>
              </w:divBdr>
              <w:divsChild>
                <w:div w:id="205873527">
                  <w:marLeft w:val="0"/>
                  <w:marRight w:val="0"/>
                  <w:marTop w:val="0"/>
                  <w:marBottom w:val="0"/>
                  <w:divBdr>
                    <w:top w:val="none" w:sz="0" w:space="0" w:color="auto"/>
                    <w:left w:val="none" w:sz="0" w:space="0" w:color="auto"/>
                    <w:bottom w:val="none" w:sz="0" w:space="0" w:color="auto"/>
                    <w:right w:val="none" w:sz="0" w:space="0" w:color="auto"/>
                  </w:divBdr>
                  <w:divsChild>
                    <w:div w:id="1651908013">
                      <w:marLeft w:val="-150"/>
                      <w:marRight w:val="-150"/>
                      <w:marTop w:val="0"/>
                      <w:marBottom w:val="0"/>
                      <w:divBdr>
                        <w:top w:val="none" w:sz="0" w:space="0" w:color="auto"/>
                        <w:left w:val="none" w:sz="0" w:space="0" w:color="auto"/>
                        <w:bottom w:val="none" w:sz="0" w:space="0" w:color="auto"/>
                        <w:right w:val="none" w:sz="0" w:space="0" w:color="auto"/>
                      </w:divBdr>
                      <w:divsChild>
                        <w:div w:id="1464495294">
                          <w:marLeft w:val="150"/>
                          <w:marRight w:val="150"/>
                          <w:marTop w:val="0"/>
                          <w:marBottom w:val="0"/>
                          <w:divBdr>
                            <w:top w:val="none" w:sz="0" w:space="0" w:color="auto"/>
                            <w:left w:val="none" w:sz="0" w:space="0" w:color="auto"/>
                            <w:bottom w:val="none" w:sz="0" w:space="0" w:color="auto"/>
                            <w:right w:val="none" w:sz="0" w:space="0" w:color="auto"/>
                          </w:divBdr>
                          <w:divsChild>
                            <w:div w:id="212888252">
                              <w:marLeft w:val="0"/>
                              <w:marRight w:val="0"/>
                              <w:marTop w:val="0"/>
                              <w:marBottom w:val="0"/>
                              <w:divBdr>
                                <w:top w:val="none" w:sz="0" w:space="0" w:color="auto"/>
                                <w:left w:val="none" w:sz="0" w:space="0" w:color="auto"/>
                                <w:bottom w:val="none" w:sz="0" w:space="0" w:color="auto"/>
                                <w:right w:val="none" w:sz="0" w:space="0" w:color="auto"/>
                              </w:divBdr>
                              <w:divsChild>
                                <w:div w:id="350107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2876944">
      <w:bodyDiv w:val="1"/>
      <w:marLeft w:val="0"/>
      <w:marRight w:val="0"/>
      <w:marTop w:val="0"/>
      <w:marBottom w:val="0"/>
      <w:divBdr>
        <w:top w:val="none" w:sz="0" w:space="0" w:color="auto"/>
        <w:left w:val="none" w:sz="0" w:space="0" w:color="auto"/>
        <w:bottom w:val="none" w:sz="0" w:space="0" w:color="auto"/>
        <w:right w:val="none" w:sz="0" w:space="0" w:color="auto"/>
      </w:divBdr>
      <w:divsChild>
        <w:div w:id="1308314371">
          <w:marLeft w:val="0"/>
          <w:marRight w:val="0"/>
          <w:marTop w:val="0"/>
          <w:marBottom w:val="0"/>
          <w:divBdr>
            <w:top w:val="none" w:sz="0" w:space="0" w:color="auto"/>
            <w:left w:val="none" w:sz="0" w:space="0" w:color="auto"/>
            <w:bottom w:val="none" w:sz="0" w:space="0" w:color="auto"/>
            <w:right w:val="none" w:sz="0" w:space="0" w:color="auto"/>
          </w:divBdr>
          <w:divsChild>
            <w:div w:id="1114637781">
              <w:marLeft w:val="0"/>
              <w:marRight w:val="0"/>
              <w:marTop w:val="0"/>
              <w:marBottom w:val="0"/>
              <w:divBdr>
                <w:top w:val="none" w:sz="0" w:space="0" w:color="auto"/>
                <w:left w:val="none" w:sz="0" w:space="0" w:color="auto"/>
                <w:bottom w:val="none" w:sz="0" w:space="0" w:color="auto"/>
                <w:right w:val="none" w:sz="0" w:space="0" w:color="auto"/>
              </w:divBdr>
              <w:divsChild>
                <w:div w:id="524563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4420056">
      <w:bodyDiv w:val="1"/>
      <w:marLeft w:val="0"/>
      <w:marRight w:val="0"/>
      <w:marTop w:val="0"/>
      <w:marBottom w:val="0"/>
      <w:divBdr>
        <w:top w:val="none" w:sz="0" w:space="0" w:color="auto"/>
        <w:left w:val="none" w:sz="0" w:space="0" w:color="auto"/>
        <w:bottom w:val="none" w:sz="0" w:space="0" w:color="auto"/>
        <w:right w:val="none" w:sz="0" w:space="0" w:color="auto"/>
      </w:divBdr>
    </w:div>
    <w:div w:id="1883398274">
      <w:bodyDiv w:val="1"/>
      <w:marLeft w:val="0"/>
      <w:marRight w:val="0"/>
      <w:marTop w:val="0"/>
      <w:marBottom w:val="0"/>
      <w:divBdr>
        <w:top w:val="none" w:sz="0" w:space="0" w:color="auto"/>
        <w:left w:val="none" w:sz="0" w:space="0" w:color="auto"/>
        <w:bottom w:val="none" w:sz="0" w:space="0" w:color="auto"/>
        <w:right w:val="none" w:sz="0" w:space="0" w:color="auto"/>
      </w:divBdr>
      <w:divsChild>
        <w:div w:id="438720890">
          <w:marLeft w:val="0"/>
          <w:marRight w:val="0"/>
          <w:marTop w:val="0"/>
          <w:marBottom w:val="0"/>
          <w:divBdr>
            <w:top w:val="none" w:sz="0" w:space="0" w:color="auto"/>
            <w:left w:val="none" w:sz="0" w:space="0" w:color="auto"/>
            <w:bottom w:val="none" w:sz="0" w:space="0" w:color="auto"/>
            <w:right w:val="none" w:sz="0" w:space="0" w:color="auto"/>
          </w:divBdr>
        </w:div>
      </w:divsChild>
    </w:div>
    <w:div w:id="1888570570">
      <w:bodyDiv w:val="1"/>
      <w:marLeft w:val="0"/>
      <w:marRight w:val="0"/>
      <w:marTop w:val="0"/>
      <w:marBottom w:val="0"/>
      <w:divBdr>
        <w:top w:val="none" w:sz="0" w:space="0" w:color="auto"/>
        <w:left w:val="none" w:sz="0" w:space="0" w:color="auto"/>
        <w:bottom w:val="none" w:sz="0" w:space="0" w:color="auto"/>
        <w:right w:val="none" w:sz="0" w:space="0" w:color="auto"/>
      </w:divBdr>
      <w:divsChild>
        <w:div w:id="1949385379">
          <w:marLeft w:val="0"/>
          <w:marRight w:val="0"/>
          <w:marTop w:val="0"/>
          <w:marBottom w:val="0"/>
          <w:divBdr>
            <w:top w:val="none" w:sz="0" w:space="0" w:color="auto"/>
            <w:left w:val="none" w:sz="0" w:space="0" w:color="auto"/>
            <w:bottom w:val="none" w:sz="0" w:space="0" w:color="auto"/>
            <w:right w:val="none" w:sz="0" w:space="0" w:color="auto"/>
          </w:divBdr>
          <w:divsChild>
            <w:div w:id="26830942">
              <w:marLeft w:val="0"/>
              <w:marRight w:val="0"/>
              <w:marTop w:val="0"/>
              <w:marBottom w:val="0"/>
              <w:divBdr>
                <w:top w:val="none" w:sz="0" w:space="0" w:color="auto"/>
                <w:left w:val="none" w:sz="0" w:space="0" w:color="auto"/>
                <w:bottom w:val="none" w:sz="0" w:space="0" w:color="auto"/>
                <w:right w:val="none" w:sz="0" w:space="0" w:color="auto"/>
              </w:divBdr>
              <w:divsChild>
                <w:div w:id="387454664">
                  <w:marLeft w:val="0"/>
                  <w:marRight w:val="0"/>
                  <w:marTop w:val="0"/>
                  <w:marBottom w:val="0"/>
                  <w:divBdr>
                    <w:top w:val="none" w:sz="0" w:space="0" w:color="auto"/>
                    <w:left w:val="none" w:sz="0" w:space="0" w:color="auto"/>
                    <w:bottom w:val="none" w:sz="0" w:space="0" w:color="auto"/>
                    <w:right w:val="none" w:sz="0" w:space="0" w:color="auto"/>
                  </w:divBdr>
                  <w:divsChild>
                    <w:div w:id="298650432">
                      <w:marLeft w:val="0"/>
                      <w:marRight w:val="0"/>
                      <w:marTop w:val="0"/>
                      <w:marBottom w:val="0"/>
                      <w:divBdr>
                        <w:top w:val="none" w:sz="0" w:space="0" w:color="auto"/>
                        <w:left w:val="none" w:sz="0" w:space="0" w:color="auto"/>
                        <w:bottom w:val="none" w:sz="0" w:space="0" w:color="auto"/>
                        <w:right w:val="none" w:sz="0" w:space="0" w:color="auto"/>
                      </w:divBdr>
                      <w:divsChild>
                        <w:div w:id="725687492">
                          <w:marLeft w:val="0"/>
                          <w:marRight w:val="0"/>
                          <w:marTop w:val="0"/>
                          <w:marBottom w:val="0"/>
                          <w:divBdr>
                            <w:top w:val="none" w:sz="0" w:space="0" w:color="auto"/>
                            <w:left w:val="none" w:sz="0" w:space="0" w:color="auto"/>
                            <w:bottom w:val="none" w:sz="0" w:space="0" w:color="auto"/>
                            <w:right w:val="none" w:sz="0" w:space="0" w:color="auto"/>
                          </w:divBdr>
                          <w:divsChild>
                            <w:div w:id="932739879">
                              <w:marLeft w:val="0"/>
                              <w:marRight w:val="0"/>
                              <w:marTop w:val="0"/>
                              <w:marBottom w:val="0"/>
                              <w:divBdr>
                                <w:top w:val="none" w:sz="0" w:space="0" w:color="auto"/>
                                <w:left w:val="none" w:sz="0" w:space="0" w:color="auto"/>
                                <w:bottom w:val="none" w:sz="0" w:space="0" w:color="auto"/>
                                <w:right w:val="none" w:sz="0" w:space="0" w:color="auto"/>
                              </w:divBdr>
                              <w:divsChild>
                                <w:div w:id="1928342245">
                                  <w:marLeft w:val="0"/>
                                  <w:marRight w:val="0"/>
                                  <w:marTop w:val="0"/>
                                  <w:marBottom w:val="0"/>
                                  <w:divBdr>
                                    <w:top w:val="none" w:sz="0" w:space="0" w:color="auto"/>
                                    <w:left w:val="none" w:sz="0" w:space="0" w:color="auto"/>
                                    <w:bottom w:val="none" w:sz="0" w:space="0" w:color="auto"/>
                                    <w:right w:val="none" w:sz="0" w:space="0" w:color="auto"/>
                                  </w:divBdr>
                                  <w:divsChild>
                                    <w:div w:id="1328897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7481326">
      <w:bodyDiv w:val="1"/>
      <w:marLeft w:val="0"/>
      <w:marRight w:val="0"/>
      <w:marTop w:val="0"/>
      <w:marBottom w:val="0"/>
      <w:divBdr>
        <w:top w:val="none" w:sz="0" w:space="0" w:color="auto"/>
        <w:left w:val="none" w:sz="0" w:space="0" w:color="auto"/>
        <w:bottom w:val="none" w:sz="0" w:space="0" w:color="auto"/>
        <w:right w:val="none" w:sz="0" w:space="0" w:color="auto"/>
      </w:divBdr>
      <w:divsChild>
        <w:div w:id="1849170355">
          <w:marLeft w:val="0"/>
          <w:marRight w:val="0"/>
          <w:marTop w:val="0"/>
          <w:marBottom w:val="0"/>
          <w:divBdr>
            <w:top w:val="none" w:sz="0" w:space="0" w:color="auto"/>
            <w:left w:val="none" w:sz="0" w:space="0" w:color="auto"/>
            <w:bottom w:val="none" w:sz="0" w:space="0" w:color="auto"/>
            <w:right w:val="none" w:sz="0" w:space="0" w:color="auto"/>
          </w:divBdr>
          <w:divsChild>
            <w:div w:id="457141428">
              <w:marLeft w:val="0"/>
              <w:marRight w:val="0"/>
              <w:marTop w:val="0"/>
              <w:marBottom w:val="0"/>
              <w:divBdr>
                <w:top w:val="none" w:sz="0" w:space="0" w:color="auto"/>
                <w:left w:val="none" w:sz="0" w:space="0" w:color="auto"/>
                <w:bottom w:val="none" w:sz="0" w:space="0" w:color="auto"/>
                <w:right w:val="none" w:sz="0" w:space="0" w:color="auto"/>
              </w:divBdr>
              <w:divsChild>
                <w:div w:id="189877304">
                  <w:marLeft w:val="0"/>
                  <w:marRight w:val="0"/>
                  <w:marTop w:val="0"/>
                  <w:marBottom w:val="0"/>
                  <w:divBdr>
                    <w:top w:val="none" w:sz="0" w:space="0" w:color="auto"/>
                    <w:left w:val="none" w:sz="0" w:space="0" w:color="auto"/>
                    <w:bottom w:val="none" w:sz="0" w:space="0" w:color="auto"/>
                    <w:right w:val="none" w:sz="0" w:space="0" w:color="auto"/>
                  </w:divBdr>
                  <w:divsChild>
                    <w:div w:id="290481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 w:id="2144031429">
      <w:bodyDiv w:val="1"/>
      <w:marLeft w:val="0"/>
      <w:marRight w:val="0"/>
      <w:marTop w:val="0"/>
      <w:marBottom w:val="0"/>
      <w:divBdr>
        <w:top w:val="none" w:sz="0" w:space="0" w:color="auto"/>
        <w:left w:val="none" w:sz="0" w:space="0" w:color="auto"/>
        <w:bottom w:val="none" w:sz="0" w:space="0" w:color="auto"/>
        <w:right w:val="none" w:sz="0" w:space="0" w:color="auto"/>
      </w:divBdr>
      <w:divsChild>
        <w:div w:id="333924660">
          <w:marLeft w:val="0"/>
          <w:marRight w:val="0"/>
          <w:marTop w:val="0"/>
          <w:marBottom w:val="0"/>
          <w:divBdr>
            <w:top w:val="none" w:sz="0" w:space="0" w:color="auto"/>
            <w:left w:val="none" w:sz="0" w:space="0" w:color="auto"/>
            <w:bottom w:val="none" w:sz="0" w:space="0" w:color="auto"/>
            <w:right w:val="none" w:sz="0" w:space="0" w:color="auto"/>
          </w:divBdr>
          <w:divsChild>
            <w:div w:id="1482236918">
              <w:marLeft w:val="0"/>
              <w:marRight w:val="0"/>
              <w:marTop w:val="0"/>
              <w:marBottom w:val="0"/>
              <w:divBdr>
                <w:top w:val="none" w:sz="0" w:space="0" w:color="auto"/>
                <w:left w:val="none" w:sz="0" w:space="0" w:color="auto"/>
                <w:bottom w:val="none" w:sz="0" w:space="0" w:color="auto"/>
                <w:right w:val="none" w:sz="0" w:space="0" w:color="auto"/>
              </w:divBdr>
              <w:divsChild>
                <w:div w:id="1628388275">
                  <w:marLeft w:val="0"/>
                  <w:marRight w:val="0"/>
                  <w:marTop w:val="0"/>
                  <w:marBottom w:val="0"/>
                  <w:divBdr>
                    <w:top w:val="none" w:sz="0" w:space="0" w:color="auto"/>
                    <w:left w:val="none" w:sz="0" w:space="0" w:color="auto"/>
                    <w:bottom w:val="none" w:sz="0" w:space="0" w:color="auto"/>
                    <w:right w:val="none" w:sz="0" w:space="0" w:color="auto"/>
                  </w:divBdr>
                  <w:divsChild>
                    <w:div w:id="1530294376">
                      <w:marLeft w:val="0"/>
                      <w:marRight w:val="0"/>
                      <w:marTop w:val="0"/>
                      <w:marBottom w:val="0"/>
                      <w:divBdr>
                        <w:top w:val="none" w:sz="0" w:space="0" w:color="auto"/>
                        <w:left w:val="none" w:sz="0" w:space="0" w:color="auto"/>
                        <w:bottom w:val="none" w:sz="0" w:space="0" w:color="auto"/>
                        <w:right w:val="none" w:sz="0" w:space="0" w:color="auto"/>
                      </w:divBdr>
                      <w:divsChild>
                        <w:div w:id="565265438">
                          <w:marLeft w:val="0"/>
                          <w:marRight w:val="0"/>
                          <w:marTop w:val="4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en.wikipedia.org/wiki/Enterprise_risk_management" TargetMode="External"/><Relationship Id="rId18" Type="http://schemas.openxmlformats.org/officeDocument/2006/relationships/hyperlink" Target="https://en.wikipedia.org/wiki/Accountability" TargetMode="External"/><Relationship Id="rId26" Type="http://schemas.openxmlformats.org/officeDocument/2006/relationships/hyperlink" Target="https://en.wikipedia.org/wiki/Operational_efficiency" TargetMode="External"/><Relationship Id="rId3" Type="http://schemas.openxmlformats.org/officeDocument/2006/relationships/styles" Target="styles.xml"/><Relationship Id="rId21" Type="http://schemas.openxmlformats.org/officeDocument/2006/relationships/hyperlink" Target="https://en.wikipedia.org/wiki/Auditor" TargetMode="External"/><Relationship Id="rId7" Type="http://schemas.openxmlformats.org/officeDocument/2006/relationships/footnotes" Target="footnotes.xml"/><Relationship Id="rId12" Type="http://schemas.openxmlformats.org/officeDocument/2006/relationships/hyperlink" Target="https://en.wikipedia.org/wiki/Effectiveness" TargetMode="External"/><Relationship Id="rId17" Type="http://schemas.openxmlformats.org/officeDocument/2006/relationships/hyperlink" Target="https://en.wikipedia.org/wiki/Integrity" TargetMode="External"/><Relationship Id="rId25" Type="http://schemas.openxmlformats.org/officeDocument/2006/relationships/hyperlink" Target="https://en.wikipedia.org/wiki/Effectiveness" TargetMode="External"/><Relationship Id="rId2" Type="http://schemas.openxmlformats.org/officeDocument/2006/relationships/numbering" Target="numbering.xml"/><Relationship Id="rId16" Type="http://schemas.openxmlformats.org/officeDocument/2006/relationships/hyperlink" Target="https://en.wikipedia.org/wiki/Business_process" TargetMode="External"/><Relationship Id="rId20" Type="http://schemas.openxmlformats.org/officeDocument/2006/relationships/hyperlink" Target="https://en.wikipedia.org/wiki/Senior_management"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en.wikipedia.org/wiki/Consultant" TargetMode="External"/><Relationship Id="rId24" Type="http://schemas.openxmlformats.org/officeDocument/2006/relationships/hyperlink" Target="https://en.wikipedia.org/wiki/Audit" TargetMode="External"/><Relationship Id="rId5" Type="http://schemas.openxmlformats.org/officeDocument/2006/relationships/settings" Target="settings.xml"/><Relationship Id="rId15" Type="http://schemas.openxmlformats.org/officeDocument/2006/relationships/hyperlink" Target="https://en.wikipedia.org/wiki/Corporate_governance" TargetMode="External"/><Relationship Id="rId23" Type="http://schemas.openxmlformats.org/officeDocument/2006/relationships/hyperlink" Target="https://en.wikipedia.org/wiki/Accountancy" TargetMode="External"/><Relationship Id="rId28" Type="http://schemas.openxmlformats.org/officeDocument/2006/relationships/hyperlink" Target="http://www.investopedia.com/terms/o/operationalefficiency.asp" TargetMode="External"/><Relationship Id="rId10" Type="http://schemas.openxmlformats.org/officeDocument/2006/relationships/hyperlink" Target="https://en.wikipedia.org/wiki/Assurance_services" TargetMode="External"/><Relationship Id="rId19" Type="http://schemas.openxmlformats.org/officeDocument/2006/relationships/hyperlink" Target="https://en.wikipedia.org/wiki/Board_of_directors"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en.wikipedia.org/wiki/Internal_control" TargetMode="External"/><Relationship Id="rId22" Type="http://schemas.openxmlformats.org/officeDocument/2006/relationships/hyperlink" Target="http://www.investopedia.com/terms/f/financialaccounting.asp" TargetMode="External"/><Relationship Id="rId27" Type="http://schemas.openxmlformats.org/officeDocument/2006/relationships/hyperlink" Target="http://www.investopedia.com/terms/a/accounting-practice.asp"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09AFEF-6789-49F3-A448-BC5244D223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1696</TotalTime>
  <Pages>12</Pages>
  <Words>3948</Words>
  <Characters>22506</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
    </vt:vector>
  </TitlesOfParts>
  <Company>UK SBS</Company>
  <LinksUpToDate>false</LinksUpToDate>
  <CharactersWithSpaces>26402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Cath Williams</cp:lastModifiedBy>
  <cp:revision>458</cp:revision>
  <dcterms:created xsi:type="dcterms:W3CDTF">2017-03-27T10:48:00Z</dcterms:created>
  <dcterms:modified xsi:type="dcterms:W3CDTF">2017-08-30T11:08:00Z</dcterms:modified>
</cp:coreProperties>
</file>