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CE1A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7E0E6C6" wp14:editId="1A0226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18F345" w14:textId="4A991FB2" w:rsidR="00607874" w:rsidRDefault="002A127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F947D84" wp14:editId="6C0D058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749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18387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947D8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93749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183876" w14:textId="77777777" w:rsidR="00405895" w:rsidRDefault="00405895"/>
                  </w:txbxContent>
                </v:textbox>
              </v:shape>
            </w:pict>
          </mc:Fallback>
        </mc:AlternateContent>
      </w:r>
    </w:p>
    <w:p w14:paraId="2F397BBA" w14:textId="77777777" w:rsidR="00607874" w:rsidRDefault="00607874" w:rsidP="00A851DA">
      <w:pPr>
        <w:rPr>
          <w:lang w:val="en-US"/>
        </w:rPr>
      </w:pPr>
    </w:p>
    <w:p w14:paraId="4B4C6A5B" w14:textId="77777777" w:rsidR="00607874" w:rsidRDefault="00607874" w:rsidP="00A851DA">
      <w:pPr>
        <w:rPr>
          <w:lang w:val="en-US"/>
        </w:rPr>
      </w:pPr>
    </w:p>
    <w:p w14:paraId="4D99127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DADAB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65CD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08872EC" w14:textId="30E31F70" w:rsidR="00A851DA" w:rsidRPr="00B0415E" w:rsidRDefault="006E65E2">
            <w:pPr>
              <w:pStyle w:val="Default"/>
              <w:rPr>
                <w:rFonts w:asciiTheme="minorHAnsi" w:hAnsiTheme="minorHAnsi"/>
              </w:rPr>
            </w:pPr>
            <w:r>
              <w:rPr>
                <w:rFonts w:asciiTheme="minorHAnsi" w:hAnsiTheme="minorHAnsi"/>
              </w:rPr>
              <w:t>James Weal</w:t>
            </w:r>
          </w:p>
        </w:tc>
      </w:tr>
      <w:tr w:rsidR="00A851DA" w:rsidRPr="00B0415E" w14:paraId="4084B5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8685C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C70E85" w14:textId="1E9849F3" w:rsidR="00A851DA" w:rsidRPr="00B0415E" w:rsidRDefault="006E65E2">
            <w:pPr>
              <w:pStyle w:val="Default"/>
              <w:rPr>
                <w:rFonts w:asciiTheme="minorHAnsi" w:hAnsiTheme="minorHAnsi"/>
              </w:rPr>
            </w:pPr>
            <w:r>
              <w:rPr>
                <w:rFonts w:asciiTheme="minorHAnsi" w:hAnsiTheme="minorHAnsi"/>
              </w:rPr>
              <w:t>5761</w:t>
            </w:r>
          </w:p>
        </w:tc>
      </w:tr>
      <w:tr w:rsidR="00A851DA" w:rsidRPr="00B0415E" w14:paraId="4EA4D3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15D3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016C4F" w14:textId="06CE2181" w:rsidR="00A851DA" w:rsidRPr="00B0415E" w:rsidRDefault="006E65E2">
            <w:pPr>
              <w:pStyle w:val="Default"/>
              <w:rPr>
                <w:rFonts w:asciiTheme="minorHAnsi" w:hAnsiTheme="minorHAnsi"/>
              </w:rPr>
            </w:pPr>
            <w:r>
              <w:rPr>
                <w:rFonts w:asciiTheme="minorHAnsi" w:hAnsiTheme="minorHAnsi"/>
              </w:rPr>
              <w:t>Construction management Level 3</w:t>
            </w:r>
          </w:p>
        </w:tc>
      </w:tr>
      <w:tr w:rsidR="00A851DA" w:rsidRPr="00B0415E" w14:paraId="449525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41E7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658467" w14:textId="2CE8178C" w:rsidR="00A851DA" w:rsidRPr="00B0415E" w:rsidRDefault="006E65E2">
            <w:r>
              <w:t>2</w:t>
            </w:r>
          </w:p>
        </w:tc>
      </w:tr>
    </w:tbl>
    <w:p w14:paraId="28C6E7E8" w14:textId="77777777" w:rsidR="00CC2FB3" w:rsidRDefault="00CC2FB3" w:rsidP="00A851DA">
      <w:pPr>
        <w:rPr>
          <w:b/>
          <w:lang w:val="en-US"/>
        </w:rPr>
      </w:pPr>
    </w:p>
    <w:p w14:paraId="71BB6C92" w14:textId="77777777" w:rsidR="00443E6F" w:rsidRDefault="00527C11" w:rsidP="00A851DA">
      <w:pPr>
        <w:rPr>
          <w:b/>
          <w:sz w:val="28"/>
          <w:lang w:val="en-US"/>
        </w:rPr>
      </w:pPr>
      <w:r w:rsidRPr="00443E6F">
        <w:rPr>
          <w:b/>
          <w:sz w:val="28"/>
          <w:lang w:val="en-US"/>
        </w:rPr>
        <w:t>Marking Criteria:</w:t>
      </w:r>
    </w:p>
    <w:p w14:paraId="3E410D3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A480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76BD15" w14:textId="77777777" w:rsidTr="00CC2FB3">
        <w:tc>
          <w:tcPr>
            <w:tcW w:w="9242" w:type="dxa"/>
          </w:tcPr>
          <w:p w14:paraId="3A9A385B" w14:textId="77777777" w:rsidR="00F01184" w:rsidRDefault="006E65E2" w:rsidP="006E65E2">
            <w:pPr>
              <w:pStyle w:val="ListParagraph"/>
              <w:numPr>
                <w:ilvl w:val="0"/>
                <w:numId w:val="2"/>
              </w:numPr>
              <w:rPr>
                <w:b/>
              </w:rPr>
            </w:pPr>
            <w:r>
              <w:rPr>
                <w:b/>
              </w:rPr>
              <w:t xml:space="preserve">The General causes for project cost and times over runs </w:t>
            </w:r>
            <w:r w:rsidR="003960CF">
              <w:rPr>
                <w:b/>
              </w:rPr>
              <w:t xml:space="preserve">are </w:t>
            </w:r>
            <w:r>
              <w:rPr>
                <w:b/>
              </w:rPr>
              <w:t xml:space="preserve">usually </w:t>
            </w:r>
            <w:r w:rsidR="00FB6F5E">
              <w:rPr>
                <w:b/>
              </w:rPr>
              <w:t xml:space="preserve">due to </w:t>
            </w:r>
            <w:proofErr w:type="gramStart"/>
            <w:r w:rsidR="00FB6F5E">
              <w:rPr>
                <w:b/>
              </w:rPr>
              <w:t>a number of</w:t>
            </w:r>
            <w:proofErr w:type="gramEnd"/>
            <w:r w:rsidR="00FB6F5E">
              <w:rPr>
                <w:b/>
              </w:rPr>
              <w:t xml:space="preserve"> factors</w:t>
            </w:r>
            <w:r w:rsidR="002A1271">
              <w:rPr>
                <w:b/>
              </w:rPr>
              <w:t>, and many of these can lead to both a time and cost increase simultaneously.</w:t>
            </w:r>
            <w:r w:rsidR="00FB6F5E">
              <w:rPr>
                <w:b/>
              </w:rPr>
              <w:t xml:space="preserve"> One of the main factors that can </w:t>
            </w:r>
            <w:r w:rsidR="002A1271">
              <w:rPr>
                <w:b/>
              </w:rPr>
              <w:t xml:space="preserve">affect both would be the weather, not being able to work on site due to hazardous weather causes time delays </w:t>
            </w:r>
            <w:r w:rsidR="003960CF">
              <w:rPr>
                <w:b/>
              </w:rPr>
              <w:t>and</w:t>
            </w:r>
            <w:r w:rsidR="002A1271">
              <w:rPr>
                <w:b/>
              </w:rPr>
              <w:t xml:space="preserve"> knock on effects especially at the preliminary stages of the build. </w:t>
            </w:r>
            <w:r w:rsidR="003960CF">
              <w:rPr>
                <w:b/>
              </w:rPr>
              <w:t xml:space="preserve">Other elements that may have an effect are due to the lack of manpower at any given time and the inability to complete on elements of the build hence pushing the schedule of works back. A lack of material from the supplier and or having to change a material being used on site can also slow down the </w:t>
            </w:r>
            <w:r w:rsidR="00F01184">
              <w:rPr>
                <w:b/>
              </w:rPr>
              <w:t xml:space="preserve">project </w:t>
            </w:r>
            <w:proofErr w:type="gramStart"/>
            <w:r w:rsidR="00F01184">
              <w:rPr>
                <w:b/>
              </w:rPr>
              <w:t>and also</w:t>
            </w:r>
            <w:proofErr w:type="gramEnd"/>
            <w:r w:rsidR="00F01184">
              <w:rPr>
                <w:b/>
              </w:rPr>
              <w:t xml:space="preserve"> incur a cost. </w:t>
            </w:r>
          </w:p>
          <w:p w14:paraId="0AE4C4F4" w14:textId="1AB39569" w:rsidR="002A1271" w:rsidRDefault="00F01184" w:rsidP="00F01184">
            <w:pPr>
              <w:pStyle w:val="ListParagraph"/>
              <w:rPr>
                <w:b/>
              </w:rPr>
            </w:pPr>
            <w:r>
              <w:rPr>
                <w:b/>
              </w:rPr>
              <w:t xml:space="preserve">If the primary staged and due diligence for a project is not done properly then any number of complications can arise on site and any potential risk should be </w:t>
            </w:r>
            <w:proofErr w:type="gramStart"/>
            <w:r>
              <w:rPr>
                <w:b/>
              </w:rPr>
              <w:t>aim</w:t>
            </w:r>
            <w:proofErr w:type="gramEnd"/>
            <w:r>
              <w:rPr>
                <w:b/>
              </w:rPr>
              <w:t xml:space="preserve"> to be mitigated at the earliest point to avoid needing more or even specialist work on site that would cause more time and money. The main aim before commencing on site is to ensure all elements of design prior to this point are clarified and signed off to avid any changes during the build phase of the project. </w:t>
            </w:r>
            <w:r w:rsidR="003960CF">
              <w:rPr>
                <w:b/>
              </w:rPr>
              <w:t xml:space="preserve"> </w:t>
            </w:r>
          </w:p>
          <w:p w14:paraId="1AE09C50" w14:textId="6226F07D" w:rsidR="00CC2FB3" w:rsidRPr="002A1271" w:rsidRDefault="002A1271" w:rsidP="002A1271">
            <w:pPr>
              <w:rPr>
                <w:b/>
              </w:rPr>
            </w:pPr>
            <w:r w:rsidRPr="002A1271">
              <w:rPr>
                <w:b/>
              </w:rPr>
              <w:t xml:space="preserve"> </w:t>
            </w:r>
          </w:p>
          <w:p w14:paraId="7D5AA0E5" w14:textId="77777777" w:rsidR="00480F45" w:rsidRDefault="006E65E2" w:rsidP="006E65E2">
            <w:pPr>
              <w:pStyle w:val="ListParagraph"/>
              <w:numPr>
                <w:ilvl w:val="0"/>
                <w:numId w:val="2"/>
              </w:numPr>
              <w:rPr>
                <w:b/>
              </w:rPr>
            </w:pPr>
            <w:r>
              <w:rPr>
                <w:b/>
              </w:rPr>
              <w:t>The main source</w:t>
            </w:r>
            <w:r w:rsidR="00EE7635">
              <w:rPr>
                <w:b/>
              </w:rPr>
              <w:t>s of</w:t>
            </w:r>
            <w:r>
              <w:rPr>
                <w:b/>
              </w:rPr>
              <w:t xml:space="preserve"> project </w:t>
            </w:r>
            <w:r w:rsidR="00EE7635">
              <w:rPr>
                <w:b/>
              </w:rPr>
              <w:t>finance</w:t>
            </w:r>
            <w:r>
              <w:rPr>
                <w:b/>
              </w:rPr>
              <w:t xml:space="preserve"> can be taken from </w:t>
            </w:r>
            <w:r w:rsidR="00EE7635">
              <w:rPr>
                <w:b/>
              </w:rPr>
              <w:t xml:space="preserve">several different avenues. Private funding is an option that is used when the owner or owners of the project put up their own funds from savings etc. to develop out the project. Commercial banks are another source that will lend money to a project and in turn the borrower would have to repay the loan with interest either within a specific </w:t>
            </w:r>
            <w:proofErr w:type="gramStart"/>
            <w:r w:rsidR="00EE7635">
              <w:rPr>
                <w:b/>
              </w:rPr>
              <w:t>time period</w:t>
            </w:r>
            <w:proofErr w:type="gramEnd"/>
            <w:r w:rsidR="00EE7635">
              <w:rPr>
                <w:b/>
              </w:rPr>
              <w:t xml:space="preserve"> or on receipt of funds from the sale of the project.</w:t>
            </w:r>
          </w:p>
          <w:p w14:paraId="2CD87890" w14:textId="1EF1F073" w:rsidR="002A76D5" w:rsidRDefault="00480F45" w:rsidP="002C14C6">
            <w:pPr>
              <w:pStyle w:val="ListParagraph"/>
              <w:rPr>
                <w:b/>
              </w:rPr>
            </w:pPr>
            <w:r>
              <w:rPr>
                <w:b/>
              </w:rPr>
              <w:t xml:space="preserve">Debentures and Bonds are </w:t>
            </w:r>
            <w:r w:rsidR="003B5A98">
              <w:rPr>
                <w:b/>
              </w:rPr>
              <w:t xml:space="preserve">a </w:t>
            </w:r>
            <w:r w:rsidR="002A76D5">
              <w:rPr>
                <w:b/>
              </w:rPr>
              <w:t xml:space="preserve">good </w:t>
            </w:r>
            <w:r w:rsidR="003B5A98">
              <w:rPr>
                <w:b/>
              </w:rPr>
              <w:t>source for</w:t>
            </w:r>
            <w:r>
              <w:rPr>
                <w:b/>
              </w:rPr>
              <w:t xml:space="preserve"> accessing funding for a project.</w:t>
            </w:r>
            <w:r w:rsidR="002A76D5">
              <w:rPr>
                <w:b/>
              </w:rPr>
              <w:t xml:space="preserve"> </w:t>
            </w:r>
            <w:r>
              <w:rPr>
                <w:b/>
              </w:rPr>
              <w:t xml:space="preserve"> Investors would purchase Bonds/Debentures </w:t>
            </w:r>
            <w:r w:rsidR="00A3549F">
              <w:rPr>
                <w:b/>
              </w:rPr>
              <w:t xml:space="preserve">that would be invested in to the project for </w:t>
            </w:r>
            <w:proofErr w:type="gramStart"/>
            <w:r w:rsidR="00A3549F">
              <w:rPr>
                <w:b/>
              </w:rPr>
              <w:t>a period of time</w:t>
            </w:r>
            <w:proofErr w:type="gramEnd"/>
            <w:r w:rsidR="00A3549F">
              <w:rPr>
                <w:b/>
              </w:rPr>
              <w:t xml:space="preserve"> </w:t>
            </w:r>
            <w:r w:rsidR="00DA6F49">
              <w:rPr>
                <w:b/>
              </w:rPr>
              <w:t xml:space="preserve">this investment would then be paid back out to each individual with interest. </w:t>
            </w:r>
            <w:r w:rsidR="002A76D5">
              <w:rPr>
                <w:b/>
              </w:rPr>
              <w:t>Suppliers</w:t>
            </w:r>
            <w:r w:rsidR="00DA6F49">
              <w:rPr>
                <w:b/>
              </w:rPr>
              <w:t xml:space="preserve"> Credit can also be used to complete a development whereby the developer would use a line of credit </w:t>
            </w:r>
            <w:r w:rsidR="002A76D5">
              <w:rPr>
                <w:b/>
              </w:rPr>
              <w:t>(</w:t>
            </w:r>
            <w:r w:rsidR="00DA6F49">
              <w:rPr>
                <w:b/>
              </w:rPr>
              <w:t>in effect an I.O.U</w:t>
            </w:r>
            <w:r w:rsidR="002A76D5">
              <w:rPr>
                <w:b/>
              </w:rPr>
              <w:t>)</w:t>
            </w:r>
            <w:r w:rsidR="00DA6F49">
              <w:rPr>
                <w:b/>
              </w:rPr>
              <w:t xml:space="preserve"> that would allow them to get their materials and other supplies with a minimal upfront payment</w:t>
            </w:r>
            <w:r w:rsidR="002A76D5">
              <w:rPr>
                <w:b/>
              </w:rPr>
              <w:t xml:space="preserve"> (or in some cases no </w:t>
            </w:r>
            <w:r w:rsidR="002A76D5">
              <w:rPr>
                <w:b/>
              </w:rPr>
              <w:lastRenderedPageBreak/>
              <w:t>upfront payment)</w:t>
            </w:r>
            <w:r w:rsidR="00DA6F49">
              <w:rPr>
                <w:b/>
              </w:rPr>
              <w:t xml:space="preserve"> and a guarantee that the cost would be paid on completion or sale of the development. Public </w:t>
            </w:r>
            <w:r w:rsidR="003B5A98">
              <w:rPr>
                <w:b/>
              </w:rPr>
              <w:t>D</w:t>
            </w:r>
            <w:r w:rsidR="00DA6F49">
              <w:rPr>
                <w:b/>
              </w:rPr>
              <w:t xml:space="preserve">eposits </w:t>
            </w:r>
            <w:r w:rsidR="003B5A98">
              <w:rPr>
                <w:b/>
              </w:rPr>
              <w:t>though not so commonly used are another funding option and can simply be advertised by a company or developer in the local newspaper the interest paid back depositors is generally less than a Bond or Debenture but are easily assessable to the public and a company is usually only allowed to offer Public Deposits to the value of 25% of its company.</w:t>
            </w:r>
            <w:r w:rsidR="002A76D5">
              <w:rPr>
                <w:b/>
              </w:rPr>
              <w:t xml:space="preserve"> </w:t>
            </w:r>
          </w:p>
          <w:p w14:paraId="2A216C98" w14:textId="18F8C2FD" w:rsidR="001335BA" w:rsidRDefault="002C14C6" w:rsidP="002C14C6">
            <w:pPr>
              <w:pStyle w:val="ListParagraph"/>
              <w:numPr>
                <w:ilvl w:val="0"/>
                <w:numId w:val="2"/>
              </w:numPr>
              <w:rPr>
                <w:b/>
              </w:rPr>
            </w:pPr>
            <w:r>
              <w:rPr>
                <w:b/>
              </w:rPr>
              <w:t xml:space="preserve">The ‘’project close-up phase’’ </w:t>
            </w:r>
            <w:r w:rsidR="004663BB">
              <w:rPr>
                <w:b/>
              </w:rPr>
              <w:t xml:space="preserve">the final stage of the project </w:t>
            </w:r>
            <w:r>
              <w:rPr>
                <w:b/>
              </w:rPr>
              <w:t>consists</w:t>
            </w:r>
            <w:r w:rsidR="00531F57">
              <w:rPr>
                <w:b/>
              </w:rPr>
              <w:t xml:space="preserve"> of three main elements, administr</w:t>
            </w:r>
            <w:r w:rsidR="001335BA">
              <w:rPr>
                <w:b/>
              </w:rPr>
              <w:t xml:space="preserve">ative close, contract close out and lessons learnt </w:t>
            </w:r>
            <w:r w:rsidR="00491C64">
              <w:rPr>
                <w:b/>
              </w:rPr>
              <w:t>intern bringing the</w:t>
            </w:r>
            <w:r w:rsidR="001335BA">
              <w:rPr>
                <w:b/>
              </w:rPr>
              <w:t xml:space="preserve"> project to a close</w:t>
            </w:r>
            <w:r w:rsidR="006C3B27">
              <w:rPr>
                <w:b/>
              </w:rPr>
              <w:t xml:space="preserve"> and insures the</w:t>
            </w:r>
            <w:r w:rsidR="007048FE">
              <w:rPr>
                <w:b/>
              </w:rPr>
              <w:t xml:space="preserve"> product functionality is satisfactory</w:t>
            </w:r>
            <w:r w:rsidR="00491C64">
              <w:rPr>
                <w:b/>
              </w:rPr>
              <w:t>.</w:t>
            </w:r>
            <w:r w:rsidR="001335BA">
              <w:rPr>
                <w:b/>
              </w:rPr>
              <w:t xml:space="preserve"> </w:t>
            </w:r>
          </w:p>
          <w:p w14:paraId="0150689E" w14:textId="4798D5A9" w:rsidR="007048FE" w:rsidRPr="00F33613" w:rsidRDefault="001335BA" w:rsidP="00F33613">
            <w:pPr>
              <w:pStyle w:val="ListParagraph"/>
              <w:rPr>
                <w:b/>
              </w:rPr>
            </w:pPr>
            <w:r>
              <w:rPr>
                <w:b/>
              </w:rPr>
              <w:t>The administrative close out includes tiding up all the admin</w:t>
            </w:r>
            <w:r w:rsidR="007048FE">
              <w:rPr>
                <w:b/>
              </w:rPr>
              <w:t xml:space="preserve"> and paperwork</w:t>
            </w:r>
            <w:r>
              <w:rPr>
                <w:b/>
              </w:rPr>
              <w:t xml:space="preserve"> </w:t>
            </w:r>
            <w:r w:rsidR="007048FE">
              <w:rPr>
                <w:b/>
              </w:rPr>
              <w:t xml:space="preserve">that has been </w:t>
            </w:r>
            <w:r>
              <w:rPr>
                <w:b/>
              </w:rPr>
              <w:t xml:space="preserve">required </w:t>
            </w:r>
            <w:r w:rsidR="007048FE">
              <w:rPr>
                <w:b/>
              </w:rPr>
              <w:t>throughout</w:t>
            </w:r>
            <w:r>
              <w:rPr>
                <w:b/>
              </w:rPr>
              <w:t xml:space="preserve"> the project</w:t>
            </w:r>
            <w:r w:rsidR="007048FE">
              <w:rPr>
                <w:b/>
              </w:rPr>
              <w:t xml:space="preserve"> creating an audit of the full process undertaken to complete the construction.</w:t>
            </w:r>
            <w:r w:rsidR="00F33613">
              <w:rPr>
                <w:b/>
              </w:rPr>
              <w:t xml:space="preserve"> This is inclusive of all activities undertaken, any minutes or notes that have been taken throughout and documentation of all parties/ sub-contractors that have worked on the site.</w:t>
            </w:r>
            <w:r w:rsidR="007048FE" w:rsidRPr="00F33613">
              <w:rPr>
                <w:b/>
              </w:rPr>
              <w:t xml:space="preserve"> </w:t>
            </w:r>
            <w:r w:rsidR="00F33613" w:rsidRPr="00F33613">
              <w:rPr>
                <w:b/>
              </w:rPr>
              <w:t>All</w:t>
            </w:r>
            <w:r w:rsidR="007048FE" w:rsidRPr="00F33613">
              <w:rPr>
                <w:b/>
              </w:rPr>
              <w:t xml:space="preserve"> these documents should be filed away and kept by the relevant party.</w:t>
            </w:r>
          </w:p>
          <w:p w14:paraId="59BA349E" w14:textId="321E4DDF" w:rsidR="007048FE" w:rsidRDefault="007048FE" w:rsidP="001335BA">
            <w:pPr>
              <w:pStyle w:val="ListParagraph"/>
              <w:rPr>
                <w:b/>
              </w:rPr>
            </w:pPr>
            <w:r>
              <w:rPr>
                <w:b/>
              </w:rPr>
              <w:t>Contract close out compromises of insuring all works that have been undertaken are to the standard and requirements stipulated in the contract</w:t>
            </w:r>
            <w:r w:rsidR="00F33613">
              <w:rPr>
                <w:b/>
              </w:rPr>
              <w:t xml:space="preserve"> and that these works have been </w:t>
            </w:r>
            <w:r w:rsidR="001317D2">
              <w:rPr>
                <w:b/>
              </w:rPr>
              <w:t xml:space="preserve">carried </w:t>
            </w:r>
            <w:r w:rsidR="00CD28E5">
              <w:rPr>
                <w:b/>
              </w:rPr>
              <w:t>out to a correct and satisfactory standard</w:t>
            </w:r>
            <w:r w:rsidR="00A04216">
              <w:rPr>
                <w:b/>
              </w:rPr>
              <w:t xml:space="preserve"> required</w:t>
            </w:r>
            <w:r>
              <w:rPr>
                <w:b/>
              </w:rPr>
              <w:t xml:space="preserve">. If there have been any changes or </w:t>
            </w:r>
            <w:r w:rsidR="00F33613">
              <w:rPr>
                <w:b/>
              </w:rPr>
              <w:t>alterations to what is in the contract this should be reflected and omitted/ added for the contract to reflect the final product or vice versa.</w:t>
            </w:r>
            <w:r w:rsidR="00A04216">
              <w:rPr>
                <w:b/>
              </w:rPr>
              <w:t xml:space="preserve"> These elements allow for the formal contracts to be completed and closed out. </w:t>
            </w:r>
            <w:r w:rsidR="00F33613">
              <w:rPr>
                <w:b/>
              </w:rPr>
              <w:t xml:space="preserve">  </w:t>
            </w:r>
            <w:r>
              <w:rPr>
                <w:b/>
              </w:rPr>
              <w:t xml:space="preserve"> </w:t>
            </w:r>
          </w:p>
          <w:p w14:paraId="11CCE912" w14:textId="5F807E04" w:rsidR="001335BA" w:rsidRDefault="00A04216" w:rsidP="001335BA">
            <w:pPr>
              <w:pStyle w:val="ListParagraph"/>
              <w:rPr>
                <w:b/>
              </w:rPr>
            </w:pPr>
            <w:r>
              <w:rPr>
                <w:b/>
              </w:rPr>
              <w:t>Lessons learnt works as a full reflection of the project and allows evaluation on how the project was executed and areas that can be improved on. This can be done by looking at individual personnel, sub-contractors, costing of the project, elements of the contract that where changed or altered throughout</w:t>
            </w:r>
            <w:r w:rsidR="003A7638">
              <w:rPr>
                <w:b/>
              </w:rPr>
              <w:t xml:space="preserve"> and so on. During this process both the positives and negatives should be taken into consideration to allow for these to be implemented into future projects. </w:t>
            </w:r>
            <w:proofErr w:type="gramStart"/>
            <w:r w:rsidR="003A7638">
              <w:rPr>
                <w:b/>
              </w:rPr>
              <w:t>All of</w:t>
            </w:r>
            <w:proofErr w:type="gramEnd"/>
            <w:r w:rsidR="003A7638">
              <w:rPr>
                <w:b/>
              </w:rPr>
              <w:t xml:space="preserve"> these </w:t>
            </w:r>
            <w:r w:rsidR="008B034E">
              <w:rPr>
                <w:b/>
              </w:rPr>
              <w:t>positives</w:t>
            </w:r>
            <w:r w:rsidR="003A7638">
              <w:rPr>
                <w:b/>
              </w:rPr>
              <w:t xml:space="preserve"> and negatives in turn will allow for adaptation and avoid overspending, </w:t>
            </w:r>
            <w:r w:rsidR="00736625">
              <w:rPr>
                <w:b/>
              </w:rPr>
              <w:t>reduction of time spent, communication and allow potential risks to be identified and mitigated at the earliest possible stage.</w:t>
            </w:r>
          </w:p>
          <w:p w14:paraId="2150D1E5" w14:textId="738EBFCB" w:rsidR="00431518" w:rsidRDefault="008B034E" w:rsidP="00431518">
            <w:pPr>
              <w:pStyle w:val="ListParagraph"/>
              <w:numPr>
                <w:ilvl w:val="0"/>
                <w:numId w:val="2"/>
              </w:numPr>
              <w:rPr>
                <w:b/>
              </w:rPr>
            </w:pPr>
            <w:r>
              <w:rPr>
                <w:b/>
              </w:rPr>
              <w:t>A project is broken down into 4 key elements after the initial concept of the project has been approved and these are as follows.</w:t>
            </w:r>
          </w:p>
          <w:p w14:paraId="61AABC51" w14:textId="0871A177" w:rsidR="007C7B2E" w:rsidRDefault="008B034E" w:rsidP="001F6765">
            <w:pPr>
              <w:pStyle w:val="ListParagraph"/>
              <w:rPr>
                <w:b/>
              </w:rPr>
            </w:pPr>
            <w:r>
              <w:rPr>
                <w:b/>
              </w:rPr>
              <w:t>Initiation- The first stage is to begin to see what is involved prior to taking the project forward this involves ensuring the project is viable</w:t>
            </w:r>
            <w:r w:rsidR="00244FD4">
              <w:rPr>
                <w:b/>
              </w:rPr>
              <w:t>.</w:t>
            </w:r>
            <w:r>
              <w:rPr>
                <w:b/>
              </w:rPr>
              <w:t xml:space="preserve"> </w:t>
            </w:r>
            <w:r w:rsidR="005C1583">
              <w:rPr>
                <w:b/>
              </w:rPr>
              <w:t xml:space="preserve">Feasibility studies will allow you to </w:t>
            </w:r>
            <w:r w:rsidR="00244FD4">
              <w:rPr>
                <w:b/>
              </w:rPr>
              <w:t>evaluate</w:t>
            </w:r>
            <w:r w:rsidR="001F6765">
              <w:rPr>
                <w:b/>
              </w:rPr>
              <w:t xml:space="preserve"> t</w:t>
            </w:r>
            <w:r w:rsidR="005C1583" w:rsidRPr="001F6765">
              <w:rPr>
                <w:b/>
              </w:rPr>
              <w:t>he financial</w:t>
            </w:r>
            <w:r w:rsidRPr="001F6765">
              <w:rPr>
                <w:b/>
              </w:rPr>
              <w:t xml:space="preserve"> cost of the project and making sure that it is deliverable at the right cost with all associated fees and profits etc.</w:t>
            </w:r>
            <w:r w:rsidR="005C1583" w:rsidRPr="001F6765">
              <w:rPr>
                <w:b/>
              </w:rPr>
              <w:t xml:space="preserve"> through detailed appraisals</w:t>
            </w:r>
            <w:r w:rsidR="001F6765">
              <w:rPr>
                <w:b/>
              </w:rPr>
              <w:t>.</w:t>
            </w:r>
            <w:r w:rsidR="00244FD4">
              <w:rPr>
                <w:b/>
              </w:rPr>
              <w:t xml:space="preserve"> Market analysis will ensure that there is a need and or a demand for the project providing an exit on completion. Technical analysis will also need to be undertaken to show that there is adequate man power, all necessary testing and investigations have been done, the optimum construction method is being used for the project, the project is reaching its full potential and that the project will be deliverable. Ecological analysis will ensure that you are not having a significant impact on the environment. Economical valuations may also be undertaken to show how the project is of benefit to the surrounding area.</w:t>
            </w:r>
            <w:r w:rsidR="007C7B2E">
              <w:rPr>
                <w:b/>
              </w:rPr>
              <w:t xml:space="preserve"> With all this a full strategy or Project Charter will be draw up to show how the site will be delivered inclusive of any potential risks, an overview of the costs involved, timescales, what the project will consist of and the overall objectives of the project. On completion of this a decision will be made, if the decision is to move forward the next stage is…</w:t>
            </w:r>
          </w:p>
          <w:p w14:paraId="17C51B9C" w14:textId="266828D9" w:rsidR="00BE2A73" w:rsidRDefault="007C7B2E" w:rsidP="001F6765">
            <w:pPr>
              <w:pStyle w:val="ListParagraph"/>
              <w:rPr>
                <w:b/>
              </w:rPr>
            </w:pPr>
            <w:r>
              <w:rPr>
                <w:b/>
              </w:rPr>
              <w:t xml:space="preserve">Planning- At this stage it is important to </w:t>
            </w:r>
            <w:r w:rsidR="00BE2A73">
              <w:rPr>
                <w:b/>
              </w:rPr>
              <w:t>decide on</w:t>
            </w:r>
            <w:r>
              <w:rPr>
                <w:b/>
              </w:rPr>
              <w:t xml:space="preserve"> the detail </w:t>
            </w:r>
            <w:r w:rsidR="00BE2A73">
              <w:rPr>
                <w:b/>
              </w:rPr>
              <w:t>and</w:t>
            </w:r>
            <w:r>
              <w:rPr>
                <w:b/>
              </w:rPr>
              <w:t xml:space="preserve"> specification of the project. This will </w:t>
            </w:r>
            <w:r w:rsidR="00DD7483">
              <w:rPr>
                <w:b/>
              </w:rPr>
              <w:t>begin with an outline design brief that would lead into</w:t>
            </w:r>
            <w:r>
              <w:rPr>
                <w:b/>
              </w:rPr>
              <w:t xml:space="preserve"> having a full set of detailed drawings drawn up that show each element of the project</w:t>
            </w:r>
            <w:r w:rsidR="00DD7483">
              <w:rPr>
                <w:b/>
              </w:rPr>
              <w:t xml:space="preserve"> that would allow for more detailed costing of the project. It would include foundation, structural, utility </w:t>
            </w:r>
            <w:r w:rsidR="00DD7483">
              <w:rPr>
                <w:b/>
              </w:rPr>
              <w:lastRenderedPageBreak/>
              <w:t>and elevation drawings along with internal drawings showing floor plans, lighting and fire alarm layouts etc. the design and planning phase allows for the Project  to take shape on paper and ensure an agreed specification is in place this will aid in ensuring</w:t>
            </w:r>
            <w:r w:rsidR="00BE2A73">
              <w:rPr>
                <w:b/>
              </w:rPr>
              <w:t xml:space="preserve"> the correct contractors/ Sub-contractors are available,</w:t>
            </w:r>
            <w:r w:rsidR="00DD7483">
              <w:rPr>
                <w:b/>
              </w:rPr>
              <w:t xml:space="preserve"> the project is in keeping with the surrounding area</w:t>
            </w:r>
            <w:r w:rsidR="00BE2A73">
              <w:rPr>
                <w:b/>
              </w:rPr>
              <w:t xml:space="preserve"> (if need be)</w:t>
            </w:r>
            <w:r w:rsidR="00DD7483">
              <w:rPr>
                <w:b/>
              </w:rPr>
              <w:t xml:space="preserve"> while also helping </w:t>
            </w:r>
            <w:r w:rsidR="00BE2A73">
              <w:rPr>
                <w:b/>
              </w:rPr>
              <w:t>decide on materials being used for the construction and making sure they are cost effective and readily available.</w:t>
            </w:r>
          </w:p>
          <w:p w14:paraId="44532472" w14:textId="77777777" w:rsidR="003960CF" w:rsidRDefault="00BE2A73" w:rsidP="001F6765">
            <w:pPr>
              <w:pStyle w:val="ListParagraph"/>
              <w:rPr>
                <w:b/>
              </w:rPr>
            </w:pPr>
            <w:r>
              <w:rPr>
                <w:b/>
              </w:rPr>
              <w:t>Execute and Control</w:t>
            </w:r>
            <w:r w:rsidR="004B4B2A">
              <w:rPr>
                <w:b/>
              </w:rPr>
              <w:t>- This</w:t>
            </w:r>
            <w:r>
              <w:rPr>
                <w:b/>
              </w:rPr>
              <w:t xml:space="preserve"> phase of the </w:t>
            </w:r>
            <w:r w:rsidR="00CA7D8B">
              <w:rPr>
                <w:b/>
              </w:rPr>
              <w:t>p</w:t>
            </w:r>
            <w:r>
              <w:rPr>
                <w:b/>
              </w:rPr>
              <w:t xml:space="preserve">roject involves </w:t>
            </w:r>
            <w:r w:rsidR="004B4B2A">
              <w:rPr>
                <w:b/>
              </w:rPr>
              <w:t xml:space="preserve">mobilisation on site and takes you from the commencement on site all the way through to finishing construction. The execution will go through each of the stages laid out in the schedule </w:t>
            </w:r>
            <w:proofErr w:type="gramStart"/>
            <w:r w:rsidR="004B4B2A">
              <w:rPr>
                <w:b/>
              </w:rPr>
              <w:t>in order to</w:t>
            </w:r>
            <w:proofErr w:type="gramEnd"/>
            <w:r w:rsidR="004B4B2A">
              <w:rPr>
                <w:b/>
              </w:rPr>
              <w:t xml:space="preserve"> deliver the final product. The implementation of the construction will follow all the plans that have been put together in the planning stage this aids in the control of the project and insures it is built to </w:t>
            </w:r>
            <w:r w:rsidR="00CA7D8B">
              <w:rPr>
                <w:b/>
              </w:rPr>
              <w:t>the plans that have been designed. The project schedule that is put together helps in keeping the project within the time schedule allocated and keep the build program on track.</w:t>
            </w:r>
            <w:r w:rsidR="00A250B0">
              <w:rPr>
                <w:b/>
              </w:rPr>
              <w:t xml:space="preserve"> Control of the project is key </w:t>
            </w:r>
            <w:proofErr w:type="gramStart"/>
            <w:r w:rsidR="00A250B0">
              <w:rPr>
                <w:b/>
              </w:rPr>
              <w:t>in order to</w:t>
            </w:r>
            <w:proofErr w:type="gramEnd"/>
            <w:r w:rsidR="00A250B0">
              <w:rPr>
                <w:b/>
              </w:rPr>
              <w:t xml:space="preserve"> keep on top of cost, schedule and quality control</w:t>
            </w:r>
            <w:r w:rsidR="003960CF">
              <w:rPr>
                <w:b/>
              </w:rPr>
              <w:t xml:space="preserve"> it also allows you to adapt and respond to risk at the earliest opportunity. With the potential for multiple trade all working onsite at the same time control is also key to maintain communication and have everyone working in tandem. </w:t>
            </w:r>
          </w:p>
          <w:p w14:paraId="6C5AD5CF" w14:textId="77777777" w:rsidR="003960CF" w:rsidRDefault="003960CF" w:rsidP="001F6765">
            <w:pPr>
              <w:pStyle w:val="ListParagraph"/>
              <w:rPr>
                <w:b/>
              </w:rPr>
            </w:pPr>
            <w:r>
              <w:rPr>
                <w:b/>
              </w:rPr>
              <w:t>Project close-up- The final phase of the project is to ensure the project has been finished off to the standard required so that the contract can be satisfied. The site is also fully cleaned and made ready for its use. All necessary documentation is collated that has been used throughout the build and kept on file. Along with this a full project overview is done to establish where improvements could have been made within the project.</w:t>
            </w:r>
          </w:p>
          <w:p w14:paraId="600D5957" w14:textId="5B425101" w:rsidR="00CC2FB3" w:rsidRPr="00F01184" w:rsidRDefault="003960CF" w:rsidP="00F01184">
            <w:pPr>
              <w:pStyle w:val="ListParagraph"/>
              <w:rPr>
                <w:b/>
              </w:rPr>
            </w:pPr>
            <w:r>
              <w:rPr>
                <w:b/>
              </w:rPr>
              <w:t xml:space="preserve">   </w:t>
            </w:r>
            <w:r w:rsidR="00A250B0">
              <w:rPr>
                <w:b/>
              </w:rPr>
              <w:t xml:space="preserve"> </w:t>
            </w:r>
            <w:r w:rsidR="00CA7D8B">
              <w:rPr>
                <w:b/>
              </w:rPr>
              <w:t xml:space="preserve">   </w:t>
            </w:r>
            <w:r w:rsidR="004B4B2A">
              <w:rPr>
                <w:b/>
              </w:rPr>
              <w:t xml:space="preserve"> </w:t>
            </w:r>
          </w:p>
          <w:p w14:paraId="7B2942EE" w14:textId="77777777" w:rsidR="00CC2FB3" w:rsidRDefault="00CC2FB3" w:rsidP="00A851DA">
            <w:pPr>
              <w:rPr>
                <w:b/>
              </w:rPr>
            </w:pPr>
          </w:p>
          <w:p w14:paraId="78F9ACFA" w14:textId="77777777" w:rsidR="00CC2FB3" w:rsidRDefault="00CC2FB3" w:rsidP="00A851DA">
            <w:pPr>
              <w:rPr>
                <w:b/>
              </w:rPr>
            </w:pPr>
          </w:p>
          <w:p w14:paraId="1D6DF13A" w14:textId="77777777" w:rsidR="00CC2FB3" w:rsidRDefault="00CC2FB3" w:rsidP="00A851DA">
            <w:pPr>
              <w:rPr>
                <w:b/>
              </w:rPr>
            </w:pPr>
          </w:p>
          <w:p w14:paraId="1DCC0208" w14:textId="77777777" w:rsidR="00CC2FB3" w:rsidRDefault="00CC2FB3" w:rsidP="00A851DA">
            <w:pPr>
              <w:rPr>
                <w:b/>
              </w:rPr>
            </w:pPr>
          </w:p>
        </w:tc>
      </w:tr>
    </w:tbl>
    <w:p w14:paraId="04408F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D73FF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BBCEB2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996E30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9080E7"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6EADCC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9D48FF" w14:textId="004E125C"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01"/>
        <w:gridCol w:w="4003"/>
        <w:gridCol w:w="1221"/>
        <w:gridCol w:w="1591"/>
      </w:tblGrid>
      <w:tr w:rsidR="00405895" w:rsidRPr="00B0415E" w14:paraId="2340195E" w14:textId="77777777" w:rsidTr="00405895">
        <w:tc>
          <w:tcPr>
            <w:tcW w:w="2310" w:type="dxa"/>
            <w:shd w:val="clear" w:color="auto" w:fill="D9D9D9" w:themeFill="background1" w:themeFillShade="D9"/>
          </w:tcPr>
          <w:p w14:paraId="59061EB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AD49E7B" w14:textId="1CE3C3D8" w:rsidR="00405895" w:rsidRPr="00B0415E" w:rsidRDefault="00AA5F1C" w:rsidP="00A851DA">
            <w:pPr>
              <w:rPr>
                <w:rFonts w:cs="Bliss-Regular"/>
                <w:color w:val="000000"/>
              </w:rPr>
            </w:pPr>
            <w:r w:rsidRPr="00AA5F1C">
              <w:rPr>
                <w:rFonts w:cs="Bliss-Regular"/>
                <w:noProof/>
                <w:color w:val="000000"/>
              </w:rPr>
              <w:drawing>
                <wp:inline distT="0" distB="0" distL="0" distR="0" wp14:anchorId="68DD01E5" wp14:editId="76F1D5AC">
                  <wp:extent cx="2190750" cy="58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354" t="-11178" r="26424" b="-1"/>
                          <a:stretch/>
                        </pic:blipFill>
                        <pic:spPr bwMode="auto">
                          <a:xfrm rot="10800000">
                            <a:off x="0" y="0"/>
                            <a:ext cx="2190750" cy="581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14:paraId="29D0AC4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6DE03B" w14:textId="71011BC1" w:rsidR="00405895" w:rsidRPr="00B0415E" w:rsidRDefault="00AA5F1C" w:rsidP="00A851DA">
            <w:pPr>
              <w:rPr>
                <w:rFonts w:cs="Bliss-Regular"/>
                <w:color w:val="000000"/>
              </w:rPr>
            </w:pPr>
            <w:r>
              <w:rPr>
                <w:rFonts w:cs="Bliss-Regular"/>
                <w:color w:val="000000"/>
              </w:rPr>
              <w:t>24/10/2018</w:t>
            </w:r>
          </w:p>
        </w:tc>
      </w:tr>
    </w:tbl>
    <w:p w14:paraId="6D19EE22" w14:textId="77777777" w:rsidR="00A851DA" w:rsidRPr="00B0415E" w:rsidRDefault="00A851DA" w:rsidP="00A851DA">
      <w:pPr>
        <w:rPr>
          <w:rFonts w:cs="Bliss-Regular"/>
          <w:color w:val="000000"/>
          <w:lang w:val="en-US"/>
        </w:rPr>
      </w:pPr>
    </w:p>
    <w:p w14:paraId="16D17707" w14:textId="77777777" w:rsidR="00A851DA" w:rsidRPr="00B0415E" w:rsidRDefault="00A851DA" w:rsidP="00A851DA">
      <w:pPr>
        <w:rPr>
          <w:rFonts w:cs="Bliss-Regular"/>
          <w:color w:val="000000"/>
          <w:lang w:val="en-US"/>
        </w:rPr>
      </w:pPr>
    </w:p>
    <w:p w14:paraId="7CD017F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C88F8F7" w14:textId="77777777" w:rsidTr="00B0415E">
        <w:trPr>
          <w:trHeight w:val="249"/>
        </w:trPr>
        <w:tc>
          <w:tcPr>
            <w:tcW w:w="4621" w:type="dxa"/>
            <w:shd w:val="clear" w:color="auto" w:fill="D9D9D9" w:themeFill="background1" w:themeFillShade="D9"/>
          </w:tcPr>
          <w:p w14:paraId="56334E91" w14:textId="77777777" w:rsidR="00503D7E" w:rsidRPr="00B0415E" w:rsidRDefault="00503D7E" w:rsidP="00503D7E">
            <w:pPr>
              <w:rPr>
                <w:b/>
                <w:color w:val="002060"/>
              </w:rPr>
            </w:pPr>
            <w:r w:rsidRPr="00B0415E">
              <w:rPr>
                <w:b/>
                <w:color w:val="002060"/>
              </w:rPr>
              <w:t>Total Marks</w:t>
            </w:r>
          </w:p>
        </w:tc>
        <w:tc>
          <w:tcPr>
            <w:tcW w:w="4621" w:type="dxa"/>
          </w:tcPr>
          <w:p w14:paraId="0959FE99" w14:textId="77777777" w:rsidR="00503D7E" w:rsidRPr="00B0415E" w:rsidRDefault="00503D7E" w:rsidP="00503D7E">
            <w:pPr>
              <w:rPr>
                <w:rFonts w:cs="Times New Roman"/>
                <w:szCs w:val="32"/>
              </w:rPr>
            </w:pPr>
          </w:p>
        </w:tc>
      </w:tr>
      <w:tr w:rsidR="00503D7E" w:rsidRPr="00B0415E" w14:paraId="52F9575A" w14:textId="77777777" w:rsidTr="00B0415E">
        <w:tc>
          <w:tcPr>
            <w:tcW w:w="4621" w:type="dxa"/>
            <w:shd w:val="clear" w:color="auto" w:fill="D9D9D9" w:themeFill="background1" w:themeFillShade="D9"/>
          </w:tcPr>
          <w:p w14:paraId="0DC3FD37" w14:textId="77777777" w:rsidR="00503D7E" w:rsidRPr="00B0415E" w:rsidRDefault="00503D7E" w:rsidP="00503D7E">
            <w:pPr>
              <w:rPr>
                <w:b/>
                <w:color w:val="002060"/>
              </w:rPr>
            </w:pPr>
            <w:r w:rsidRPr="00B0415E">
              <w:rPr>
                <w:b/>
                <w:color w:val="002060"/>
              </w:rPr>
              <w:t>Marks Obtained</w:t>
            </w:r>
          </w:p>
        </w:tc>
        <w:tc>
          <w:tcPr>
            <w:tcW w:w="4621" w:type="dxa"/>
          </w:tcPr>
          <w:p w14:paraId="32D5E685" w14:textId="77777777" w:rsidR="00503D7E" w:rsidRPr="00B0415E" w:rsidRDefault="00503D7E" w:rsidP="00503D7E">
            <w:pPr>
              <w:rPr>
                <w:rFonts w:cs="Times New Roman"/>
                <w:szCs w:val="32"/>
              </w:rPr>
            </w:pPr>
          </w:p>
        </w:tc>
      </w:tr>
      <w:tr w:rsidR="00503D7E" w:rsidRPr="00B0415E" w14:paraId="58182DA0" w14:textId="77777777" w:rsidTr="00B0415E">
        <w:tc>
          <w:tcPr>
            <w:tcW w:w="4621" w:type="dxa"/>
            <w:shd w:val="clear" w:color="auto" w:fill="D9D9D9" w:themeFill="background1" w:themeFillShade="D9"/>
          </w:tcPr>
          <w:p w14:paraId="42990C22" w14:textId="77777777" w:rsidR="00503D7E" w:rsidRPr="00B0415E" w:rsidRDefault="00B0415E" w:rsidP="00503D7E">
            <w:pPr>
              <w:rPr>
                <w:b/>
                <w:color w:val="002060"/>
              </w:rPr>
            </w:pPr>
            <w:r w:rsidRPr="00B0415E">
              <w:rPr>
                <w:b/>
                <w:color w:val="002060"/>
              </w:rPr>
              <w:t>Percentage / Grade</w:t>
            </w:r>
          </w:p>
        </w:tc>
        <w:tc>
          <w:tcPr>
            <w:tcW w:w="4621" w:type="dxa"/>
          </w:tcPr>
          <w:p w14:paraId="04735889" w14:textId="77777777" w:rsidR="00503D7E" w:rsidRPr="00B0415E" w:rsidRDefault="00503D7E" w:rsidP="00503D7E">
            <w:pPr>
              <w:rPr>
                <w:rFonts w:cs="Times New Roman"/>
                <w:szCs w:val="32"/>
              </w:rPr>
            </w:pPr>
          </w:p>
        </w:tc>
      </w:tr>
    </w:tbl>
    <w:p w14:paraId="329B3342" w14:textId="77777777" w:rsidR="00A851DA" w:rsidRDefault="00A851DA" w:rsidP="00503D7E">
      <w:pPr>
        <w:rPr>
          <w:rFonts w:cs="Times New Roman"/>
          <w:sz w:val="24"/>
          <w:szCs w:val="32"/>
        </w:rPr>
      </w:pPr>
    </w:p>
    <w:p w14:paraId="070A468B" w14:textId="77777777" w:rsidR="00607874" w:rsidRDefault="00607874" w:rsidP="00503D7E">
      <w:pPr>
        <w:rPr>
          <w:rFonts w:cs="Times New Roman"/>
          <w:sz w:val="24"/>
          <w:szCs w:val="32"/>
        </w:rPr>
      </w:pPr>
    </w:p>
    <w:p w14:paraId="3040F4A0" w14:textId="77777777" w:rsidR="00607874" w:rsidRDefault="00607874" w:rsidP="00503D7E">
      <w:pPr>
        <w:rPr>
          <w:rFonts w:cs="Times New Roman"/>
          <w:sz w:val="24"/>
          <w:szCs w:val="32"/>
        </w:rPr>
      </w:pPr>
    </w:p>
    <w:p w14:paraId="46F56575" w14:textId="77777777" w:rsidR="00607874" w:rsidRDefault="00607874" w:rsidP="00503D7E">
      <w:pPr>
        <w:rPr>
          <w:rFonts w:cs="Times New Roman"/>
          <w:sz w:val="24"/>
          <w:szCs w:val="32"/>
        </w:rPr>
      </w:pPr>
    </w:p>
    <w:p w14:paraId="4F421058" w14:textId="77777777" w:rsidR="00607874" w:rsidRDefault="00607874" w:rsidP="00503D7E">
      <w:pPr>
        <w:rPr>
          <w:rFonts w:cs="Times New Roman"/>
          <w:sz w:val="24"/>
          <w:szCs w:val="32"/>
        </w:rPr>
      </w:pPr>
    </w:p>
    <w:p w14:paraId="3479EDD1" w14:textId="77777777" w:rsidR="00607874" w:rsidRDefault="00607874" w:rsidP="00503D7E">
      <w:pPr>
        <w:rPr>
          <w:rFonts w:cs="Times New Roman"/>
          <w:sz w:val="24"/>
          <w:szCs w:val="32"/>
        </w:rPr>
      </w:pPr>
    </w:p>
    <w:p w14:paraId="44A52957" w14:textId="77777777" w:rsidR="00607874" w:rsidRDefault="00607874" w:rsidP="00503D7E">
      <w:pPr>
        <w:rPr>
          <w:rFonts w:cs="Times New Roman"/>
          <w:sz w:val="24"/>
          <w:szCs w:val="32"/>
        </w:rPr>
      </w:pPr>
    </w:p>
    <w:p w14:paraId="0F2FD436" w14:textId="77777777" w:rsidR="00607874" w:rsidRDefault="00607874" w:rsidP="00503D7E">
      <w:pPr>
        <w:rPr>
          <w:rFonts w:cs="Times New Roman"/>
          <w:sz w:val="24"/>
          <w:szCs w:val="32"/>
        </w:rPr>
      </w:pPr>
    </w:p>
    <w:p w14:paraId="38ECDAC8" w14:textId="77777777" w:rsidR="00EA30AB" w:rsidRDefault="00EA30AB" w:rsidP="00503D7E">
      <w:pPr>
        <w:rPr>
          <w:rFonts w:cs="Times New Roman"/>
          <w:sz w:val="24"/>
          <w:szCs w:val="32"/>
        </w:rPr>
      </w:pPr>
    </w:p>
    <w:p w14:paraId="71920937" w14:textId="77777777" w:rsidR="00EA30AB" w:rsidRDefault="00EA30AB" w:rsidP="00503D7E">
      <w:pPr>
        <w:rPr>
          <w:rFonts w:cs="Times New Roman"/>
          <w:sz w:val="24"/>
          <w:szCs w:val="32"/>
        </w:rPr>
      </w:pPr>
    </w:p>
    <w:p w14:paraId="0A7865A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3AD4B" w14:textId="77777777" w:rsidR="00EE30C3" w:rsidRDefault="00EE30C3" w:rsidP="00CB4D0A">
      <w:pPr>
        <w:spacing w:after="0" w:line="240" w:lineRule="auto"/>
      </w:pPr>
      <w:r>
        <w:separator/>
      </w:r>
    </w:p>
  </w:endnote>
  <w:endnote w:type="continuationSeparator" w:id="0">
    <w:p w14:paraId="6428ED38" w14:textId="77777777" w:rsidR="00EE30C3" w:rsidRDefault="00EE30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5C3C6" w14:textId="77777777" w:rsidR="00EE30C3" w:rsidRDefault="00EE30C3" w:rsidP="00CB4D0A">
      <w:pPr>
        <w:spacing w:after="0" w:line="240" w:lineRule="auto"/>
      </w:pPr>
      <w:r>
        <w:separator/>
      </w:r>
    </w:p>
  </w:footnote>
  <w:footnote w:type="continuationSeparator" w:id="0">
    <w:p w14:paraId="467AC878" w14:textId="77777777" w:rsidR="00EE30C3" w:rsidRDefault="00EE30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4701B7"/>
    <w:multiLevelType w:val="hybridMultilevel"/>
    <w:tmpl w:val="8572DA0E"/>
    <w:lvl w:ilvl="0" w:tplc="0D0242AE">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13F6"/>
    <w:rsid w:val="001175EE"/>
    <w:rsid w:val="001317D2"/>
    <w:rsid w:val="001335BA"/>
    <w:rsid w:val="00157CF6"/>
    <w:rsid w:val="00182416"/>
    <w:rsid w:val="00187EB4"/>
    <w:rsid w:val="001F0481"/>
    <w:rsid w:val="001F6765"/>
    <w:rsid w:val="00200C92"/>
    <w:rsid w:val="0020451E"/>
    <w:rsid w:val="00206B9D"/>
    <w:rsid w:val="0023259C"/>
    <w:rsid w:val="00244FD4"/>
    <w:rsid w:val="002A1271"/>
    <w:rsid w:val="002A76D5"/>
    <w:rsid w:val="002B0BD7"/>
    <w:rsid w:val="002B573D"/>
    <w:rsid w:val="002C14C6"/>
    <w:rsid w:val="002C5CB2"/>
    <w:rsid w:val="002F779F"/>
    <w:rsid w:val="00371885"/>
    <w:rsid w:val="003960CF"/>
    <w:rsid w:val="003A7638"/>
    <w:rsid w:val="003B5A98"/>
    <w:rsid w:val="003E2B87"/>
    <w:rsid w:val="003E5BFF"/>
    <w:rsid w:val="00402786"/>
    <w:rsid w:val="00405895"/>
    <w:rsid w:val="004058DF"/>
    <w:rsid w:val="00431518"/>
    <w:rsid w:val="00443E6F"/>
    <w:rsid w:val="004663BB"/>
    <w:rsid w:val="00480F45"/>
    <w:rsid w:val="00486F1A"/>
    <w:rsid w:val="00490CB9"/>
    <w:rsid w:val="00491C64"/>
    <w:rsid w:val="004A2CE2"/>
    <w:rsid w:val="004B4B2A"/>
    <w:rsid w:val="004E3CDA"/>
    <w:rsid w:val="004F4B4D"/>
    <w:rsid w:val="0050216D"/>
    <w:rsid w:val="00503D7E"/>
    <w:rsid w:val="0050778F"/>
    <w:rsid w:val="00527C11"/>
    <w:rsid w:val="00531F57"/>
    <w:rsid w:val="00535F31"/>
    <w:rsid w:val="00574D64"/>
    <w:rsid w:val="00591365"/>
    <w:rsid w:val="005B31E4"/>
    <w:rsid w:val="005C1583"/>
    <w:rsid w:val="006034F6"/>
    <w:rsid w:val="00607874"/>
    <w:rsid w:val="00607E77"/>
    <w:rsid w:val="00617BB3"/>
    <w:rsid w:val="00645CDD"/>
    <w:rsid w:val="006823A7"/>
    <w:rsid w:val="00687EE8"/>
    <w:rsid w:val="006C3B27"/>
    <w:rsid w:val="006E65E2"/>
    <w:rsid w:val="0070347F"/>
    <w:rsid w:val="007048FE"/>
    <w:rsid w:val="0070678E"/>
    <w:rsid w:val="00736625"/>
    <w:rsid w:val="007C4E50"/>
    <w:rsid w:val="007C7B2E"/>
    <w:rsid w:val="00831C11"/>
    <w:rsid w:val="008A60B4"/>
    <w:rsid w:val="008B034E"/>
    <w:rsid w:val="008B3C31"/>
    <w:rsid w:val="008B64FE"/>
    <w:rsid w:val="00935BF7"/>
    <w:rsid w:val="0095442C"/>
    <w:rsid w:val="00980EAD"/>
    <w:rsid w:val="00983942"/>
    <w:rsid w:val="009C37E0"/>
    <w:rsid w:val="009E41F4"/>
    <w:rsid w:val="00A04216"/>
    <w:rsid w:val="00A14B66"/>
    <w:rsid w:val="00A250B0"/>
    <w:rsid w:val="00A3549F"/>
    <w:rsid w:val="00A65CF7"/>
    <w:rsid w:val="00A8036A"/>
    <w:rsid w:val="00A81AB4"/>
    <w:rsid w:val="00A851DA"/>
    <w:rsid w:val="00AA5F1C"/>
    <w:rsid w:val="00AC7D5B"/>
    <w:rsid w:val="00AE1481"/>
    <w:rsid w:val="00B0415E"/>
    <w:rsid w:val="00B04678"/>
    <w:rsid w:val="00BC46DF"/>
    <w:rsid w:val="00BE2A73"/>
    <w:rsid w:val="00C03577"/>
    <w:rsid w:val="00C53029"/>
    <w:rsid w:val="00C65FEA"/>
    <w:rsid w:val="00CA0AC2"/>
    <w:rsid w:val="00CA7D8B"/>
    <w:rsid w:val="00CB4D0A"/>
    <w:rsid w:val="00CC2FB3"/>
    <w:rsid w:val="00CC575A"/>
    <w:rsid w:val="00CD28E5"/>
    <w:rsid w:val="00CF123B"/>
    <w:rsid w:val="00D039AC"/>
    <w:rsid w:val="00D427DE"/>
    <w:rsid w:val="00D5587D"/>
    <w:rsid w:val="00D707CC"/>
    <w:rsid w:val="00D821FE"/>
    <w:rsid w:val="00DA6F49"/>
    <w:rsid w:val="00DB0793"/>
    <w:rsid w:val="00DD7483"/>
    <w:rsid w:val="00E00821"/>
    <w:rsid w:val="00E04DB4"/>
    <w:rsid w:val="00E30679"/>
    <w:rsid w:val="00E4597D"/>
    <w:rsid w:val="00E54832"/>
    <w:rsid w:val="00E56A90"/>
    <w:rsid w:val="00E641CC"/>
    <w:rsid w:val="00EA30AB"/>
    <w:rsid w:val="00EB3925"/>
    <w:rsid w:val="00EE30C3"/>
    <w:rsid w:val="00EE7635"/>
    <w:rsid w:val="00F01184"/>
    <w:rsid w:val="00F33613"/>
    <w:rsid w:val="00F96EB3"/>
    <w:rsid w:val="00FB6F5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E0C0B"/>
  <w15:docId w15:val="{4FC00CE0-06D4-45CC-9322-C7E05C0F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08DB0-84AE-4A71-BE99-620AA225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4</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Weal</cp:lastModifiedBy>
  <cp:revision>5</cp:revision>
  <dcterms:created xsi:type="dcterms:W3CDTF">2015-01-26T12:24:00Z</dcterms:created>
  <dcterms:modified xsi:type="dcterms:W3CDTF">2018-10-30T16:41:00Z</dcterms:modified>
</cp:coreProperties>
</file>