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Natalie Cardwell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29387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Certificate in Wedding Planning (Level 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The Wedding Planning Industry - Unit 1 Assessment.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Natalie Cardwell</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What does wedding etiquette mean?</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Wedding etiquette is the generally accepted ‘rules’ or customs that govern behaviour and expectations when planning, organising and attending weddings, dependant on the setting, culture and country that it takes place in. Each country and culture has different wedding etiquette, and legal requirements, and each person involved in a wedding will have slightly different interpretations of the standard wedding etiquette for their religion, setting or culture.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u w:val="single"/>
                <w:shd w:fill="auto" w:val="clear"/>
              </w:rPr>
              <w:t xml:space="preserve">What is a sake - sharing ceremony and in which culture it is performed?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The sake-sharing ceremony is Japanese wedding tradition which binds together the Bride and Groom along with their parents by drinking 3 sips of sake from 3 sake cups (Japanese rice wine) each, which provides a bond between not only the newly married couple but also their families.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Why is a civil ceremony important  in Russia?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 church wedding is not considered official in Russia, although a civil ceremony is deemed less important by family and friends than the reception, a civil ceremony is required to make the marriage official.</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Outline the main skills required to be a wedding planner.</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Organisation skills are probably the single most important skill required by the wedding planner, along with the ability to deal with the public and talk them through wedding etiquette as well as other professionals in the industry professionally (venue’s, suppliers, chefs etc) Excellent communication skills both verbal and written are a must as well as the ability to keep calm under pressure, think on your feet and make fast but competent decisions. Keeping up to date with changing trends and the latest fashions within the wedding industry is also important.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u w:val="single"/>
                <w:shd w:fill="auto" w:val="clear"/>
              </w:rPr>
              <w:t xml:space="preserve">What is the role and scope of wedding consultancy in the modern world?</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Weddings are big business, and this business grows every year. Increasingly people are hiring someone in wedding consultancy to ensure that they get the best day possible, while actually being able to enjoy their big day. A wedding co-ordinatior, planner or consultant is involved from the first ideas of how a couple want their wedding to be through to ensuring suppliers and other professionals provide the service they have offered correctly, and within budget, on the day, and trouble shoot any issues. Someone ‘in the industry’ will have more experience and knowledge than the average engaged couple, being able to advise, arrange and guide couples and families to what is affordable, within etiquette and feasible for them.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A Traditional English Wedding Reception</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 truly traditional English wedding reception involves two cakes, the traditional wedding fruitcake with marzipan and a ‘Grooms’ cake, which is also a fruitcake or more recently, a chocolate cake. In addition to this, each bridesmaid has a silver charm attached to a ribbon placed between the layers of the wedding cake. Each bridesmaid then pulls their ribbon to claim good fortune for the future.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Other traditions within English weddings (though not restricted to) are speeches and toasts usually made by the men of each ‘side’ - The Best Man, The Groom and The Bride’s Father, The Wedding Breakfast, which is the first meal taken following the ceremony and can range from a multi-course silver service affair to a help yourself style buffet, to seeing the Bride and Groom off on their Honeymoon with the throwing of confetti - or in Victorian times - shoes! The shoes tend to be tied to the back of the Honeymoon car in recent times.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German Wedding Traditions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Traditions start with the birth of a girl within the family, trees are planted at the birth of a girl, and these trees are sold when the girl (now a woman) is engaged to be married to supply the dowry (the money or property a bride traditionally brings to the marriage).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 wedding ‘newspaper’ is also produced by family and friends and sold at the wedding, to assist with the cost of a Honeymoon, the newspaper is a keepsake with photogaphs and articles depicting the engaged couple’s journey.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To be official, a couple must firstly marry at a civil ceremony, where only close family and friends are present, following this is the wedding party where extended family, friends and acquaintances attend and bring old plates and dishes to break, the newly married couple then sweep up the pieces to signify that nothing shall be broken in their home again. Following this, a religious ceremony follows, with the Bride having flowergirls but no bridesmaids and the newly weds throw coins to local children watching. After the religious ceremony is the Wedding breakfast, where the Best Man must ‘steal’ the bride and take her to a local pub where they drink Champagne until the Groom finds them, where upon the Groom pays for the drinks consumed. After returning, the guests ‘block’ exits to the reception with ribbons and garlands, and the couple cannot exit until the Groom pays a ‘toll’ - usually the promise of another party.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center"/>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Wedding Traditions from around the World</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center"/>
              <w:rPr>
                <w:rFonts w:ascii="Calibri" w:hAnsi="Calibri" w:cs="Calibri" w:eastAsia="Calibri"/>
                <w:b/>
                <w:color w:val="auto"/>
                <w:spacing w:val="0"/>
                <w:position w:val="0"/>
                <w:sz w:val="22"/>
                <w:shd w:fill="auto" w:val="clear"/>
              </w:rPr>
            </w:pPr>
            <w:r>
              <w:object w:dxaOrig="3374" w:dyaOrig="3374">
                <v:rect xmlns:o="urn:schemas-microsoft-com:office:office" xmlns:v="urn:schemas-microsoft-com:vml" id="rectole0000000001" style="width:168.700000pt;height:168.7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center"/>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Natalie Cardwell</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 Cardwell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19/01/19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