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85F7D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64B7668" wp14:editId="080A56E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08242CF" w14:textId="77777777" w:rsidR="00607874" w:rsidRDefault="00021D92" w:rsidP="00A851DA">
      <w:pPr>
        <w:rPr>
          <w:lang w:val="en-US"/>
        </w:rPr>
      </w:pPr>
      <w:r>
        <w:rPr>
          <w:noProof/>
          <w:lang w:val="en-US" w:eastAsia="zh-TW"/>
        </w:rPr>
        <w:pict w14:anchorId="0FB50E6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D2671E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EC13C4" w14:textId="77777777" w:rsidR="00405895" w:rsidRDefault="00405895"/>
              </w:txbxContent>
            </v:textbox>
          </v:shape>
        </w:pict>
      </w:r>
    </w:p>
    <w:p w14:paraId="6049C628" w14:textId="77777777" w:rsidR="00607874" w:rsidRDefault="00607874" w:rsidP="00A851DA">
      <w:pPr>
        <w:rPr>
          <w:lang w:val="en-US"/>
        </w:rPr>
      </w:pPr>
    </w:p>
    <w:p w14:paraId="0943C6E6" w14:textId="77777777" w:rsidR="00607874" w:rsidRDefault="00607874" w:rsidP="00A851DA">
      <w:pPr>
        <w:rPr>
          <w:lang w:val="en-US"/>
        </w:rPr>
      </w:pPr>
    </w:p>
    <w:p w14:paraId="08321B4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73F5E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4D55B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2DD84E1" w14:textId="4CBC38F0" w:rsidR="00A851DA" w:rsidRPr="00B0415E" w:rsidRDefault="00EB45BA">
            <w:pPr>
              <w:pStyle w:val="Default"/>
              <w:rPr>
                <w:rFonts w:asciiTheme="minorHAnsi" w:hAnsiTheme="minorHAnsi"/>
              </w:rPr>
            </w:pPr>
            <w:r>
              <w:rPr>
                <w:rFonts w:asciiTheme="minorHAnsi" w:hAnsiTheme="minorHAnsi"/>
              </w:rPr>
              <w:t>Olga Zawada</w:t>
            </w:r>
          </w:p>
        </w:tc>
      </w:tr>
      <w:tr w:rsidR="00A851DA" w:rsidRPr="00B0415E" w14:paraId="7E169A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26334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8AEF99" w14:textId="157748D3" w:rsidR="00A851DA" w:rsidRPr="00B0415E" w:rsidRDefault="00EB45BA">
            <w:pPr>
              <w:pStyle w:val="Default"/>
              <w:rPr>
                <w:rFonts w:asciiTheme="minorHAnsi" w:hAnsiTheme="minorHAnsi"/>
              </w:rPr>
            </w:pPr>
            <w:r>
              <w:rPr>
                <w:rFonts w:asciiTheme="minorHAnsi" w:hAnsiTheme="minorHAnsi"/>
              </w:rPr>
              <w:t>25185</w:t>
            </w:r>
          </w:p>
        </w:tc>
      </w:tr>
      <w:tr w:rsidR="00A851DA" w:rsidRPr="00B0415E" w14:paraId="5C262E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4481F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33B11CA" w14:textId="2AB24CDE" w:rsidR="00A851DA" w:rsidRPr="00B0415E" w:rsidRDefault="00EB45BA">
            <w:pPr>
              <w:pStyle w:val="Default"/>
              <w:rPr>
                <w:rFonts w:asciiTheme="minorHAnsi" w:hAnsiTheme="minorHAnsi"/>
              </w:rPr>
            </w:pPr>
            <w:r>
              <w:rPr>
                <w:rFonts w:asciiTheme="minorHAnsi" w:hAnsiTheme="minorHAnsi"/>
              </w:rPr>
              <w:t>Supply Chain Management level 4</w:t>
            </w:r>
          </w:p>
        </w:tc>
      </w:tr>
      <w:tr w:rsidR="00A851DA" w:rsidRPr="00B0415E" w14:paraId="62EA9F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C64C3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679C79" w14:textId="1094EC6B" w:rsidR="00A851DA" w:rsidRPr="00B0415E" w:rsidRDefault="003F7BA0">
            <w:r>
              <w:t>10</w:t>
            </w:r>
          </w:p>
        </w:tc>
      </w:tr>
    </w:tbl>
    <w:p w14:paraId="5DF21D44" w14:textId="77777777" w:rsidR="00CC2FB3" w:rsidRDefault="00CC2FB3" w:rsidP="00A851DA">
      <w:pPr>
        <w:rPr>
          <w:b/>
          <w:lang w:val="en-US"/>
        </w:rPr>
      </w:pPr>
    </w:p>
    <w:p w14:paraId="2C59944B" w14:textId="77777777" w:rsidR="00443E6F" w:rsidRDefault="00527C11" w:rsidP="00A851DA">
      <w:pPr>
        <w:rPr>
          <w:b/>
          <w:sz w:val="28"/>
          <w:lang w:val="en-US"/>
        </w:rPr>
      </w:pPr>
      <w:r w:rsidRPr="00443E6F">
        <w:rPr>
          <w:b/>
          <w:sz w:val="28"/>
          <w:lang w:val="en-US"/>
        </w:rPr>
        <w:t>Marking Criteria:</w:t>
      </w:r>
    </w:p>
    <w:p w14:paraId="039ACBE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48C26E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1C27F8B" w14:textId="77777777" w:rsidTr="00CC2FB3">
        <w:tc>
          <w:tcPr>
            <w:tcW w:w="9242" w:type="dxa"/>
          </w:tcPr>
          <w:p w14:paraId="6FBDD757" w14:textId="3683404C" w:rsidR="00CC2FB3" w:rsidRDefault="00CC2FB3" w:rsidP="00A851DA">
            <w:pPr>
              <w:rPr>
                <w:rFonts w:ascii="Arial" w:hAnsi="Arial" w:cs="Arial"/>
                <w:sz w:val="24"/>
                <w:szCs w:val="24"/>
              </w:rPr>
            </w:pPr>
          </w:p>
          <w:p w14:paraId="64468085" w14:textId="7FBD5125" w:rsidR="00EB45BA" w:rsidRDefault="00EB45BA" w:rsidP="00A851DA">
            <w:pPr>
              <w:rPr>
                <w:rFonts w:ascii="Arial" w:hAnsi="Arial" w:cs="Arial"/>
                <w:sz w:val="24"/>
                <w:szCs w:val="24"/>
              </w:rPr>
            </w:pPr>
          </w:p>
          <w:p w14:paraId="456B39E0" w14:textId="77777777" w:rsidR="003F7BA0" w:rsidRPr="003F7BA0" w:rsidRDefault="00EB45BA" w:rsidP="003F7BA0">
            <w:pPr>
              <w:spacing w:after="160" w:line="259" w:lineRule="auto"/>
              <w:rPr>
                <w:rFonts w:ascii="Calibri" w:eastAsia="Calibri" w:hAnsi="Calibri" w:cs="Times New Roman"/>
                <w:b/>
                <w:lang w:val="en-GB"/>
              </w:rPr>
            </w:pPr>
            <w:r w:rsidRPr="00EB45BA">
              <w:rPr>
                <w:rFonts w:ascii="Calibri" w:eastAsia="Calibri" w:hAnsi="Calibri" w:cs="Times New Roman"/>
              </w:rPr>
              <w:t xml:space="preserve">          </w:t>
            </w:r>
            <w:r w:rsidR="003F7BA0" w:rsidRPr="003F7BA0">
              <w:rPr>
                <w:rFonts w:ascii="Calibri" w:eastAsia="Calibri" w:hAnsi="Calibri" w:cs="Times New Roman"/>
                <w:lang w:val="en-GB"/>
              </w:rPr>
              <w:t xml:space="preserve">                                                          </w:t>
            </w:r>
            <w:r w:rsidR="003F7BA0" w:rsidRPr="003F7BA0">
              <w:rPr>
                <w:rFonts w:ascii="Calibri" w:eastAsia="Calibri" w:hAnsi="Calibri" w:cs="Times New Roman"/>
                <w:b/>
                <w:lang w:val="en-GB"/>
              </w:rPr>
              <w:t>ASSESSMENT 10</w:t>
            </w:r>
          </w:p>
          <w:p w14:paraId="3D9812BA" w14:textId="77777777" w:rsidR="003F7BA0" w:rsidRPr="003F7BA0" w:rsidRDefault="003F7BA0" w:rsidP="003F7BA0">
            <w:pPr>
              <w:spacing w:after="160" w:line="259" w:lineRule="auto"/>
              <w:rPr>
                <w:rFonts w:ascii="Calibri" w:eastAsia="Calibri" w:hAnsi="Calibri" w:cs="Times New Roman"/>
                <w:lang w:val="en-GB"/>
              </w:rPr>
            </w:pPr>
          </w:p>
          <w:p w14:paraId="0E1346EF" w14:textId="77777777" w:rsidR="003F7BA0" w:rsidRPr="003F7BA0" w:rsidRDefault="003F7BA0" w:rsidP="003F7BA0">
            <w:pPr>
              <w:spacing w:after="160" w:line="259" w:lineRule="auto"/>
              <w:rPr>
                <w:rFonts w:ascii="Calibri" w:eastAsia="Calibri" w:hAnsi="Calibri" w:cs="Times New Roman"/>
                <w:lang w:val="en-GB"/>
              </w:rPr>
            </w:pPr>
          </w:p>
          <w:p w14:paraId="1494FEBE" w14:textId="77777777" w:rsidR="003F7BA0" w:rsidRPr="003F7BA0" w:rsidRDefault="003F7BA0" w:rsidP="003F7BA0">
            <w:pPr>
              <w:spacing w:after="160" w:line="259" w:lineRule="auto"/>
              <w:rPr>
                <w:rFonts w:ascii="Calibri" w:eastAsia="Calibri" w:hAnsi="Calibri" w:cs="Times New Roman"/>
                <w:u w:val="single"/>
                <w:lang w:val="en-GB"/>
              </w:rPr>
            </w:pPr>
            <w:r w:rsidRPr="003F7BA0">
              <w:rPr>
                <w:rFonts w:ascii="Calibri" w:eastAsia="Calibri" w:hAnsi="Calibri" w:cs="Times New Roman"/>
                <w:u w:val="single"/>
                <w:lang w:val="en-GB"/>
              </w:rPr>
              <w:t>1.What are the aims and functions of warehouses?</w:t>
            </w:r>
          </w:p>
          <w:p w14:paraId="32FD702D"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-Functions</w:t>
            </w:r>
          </w:p>
          <w:p w14:paraId="3FC54E2E"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b/>
                <w:bCs/>
                <w:lang w:val="en-GB"/>
              </w:rPr>
              <w:t xml:space="preserve"> Storage of goods</w:t>
            </w:r>
            <w:r w:rsidRPr="003F7BA0">
              <w:rPr>
                <w:rFonts w:ascii="Calibri" w:eastAsia="Calibri" w:hAnsi="Calibri" w:cs="Times New Roman"/>
                <w:lang w:val="en-GB"/>
              </w:rPr>
              <w:br/>
              <w:t>The basic function of warehouses is to store large stock of goods.</w:t>
            </w:r>
            <w:r w:rsidRPr="003F7BA0">
              <w:rPr>
                <w:rFonts w:ascii="Calibri" w:eastAsia="Calibri" w:hAnsi="Calibri" w:cs="Times New Roman"/>
                <w:lang w:val="en-GB"/>
              </w:rPr>
              <w:br/>
              <w:t>These goods are stored from the time of their production or purchase till their</w:t>
            </w:r>
            <w:r w:rsidRPr="003F7BA0">
              <w:rPr>
                <w:rFonts w:ascii="Calibri" w:eastAsia="Calibri" w:hAnsi="Calibri" w:cs="Times New Roman"/>
                <w:lang w:val="en-GB"/>
              </w:rPr>
              <w:br/>
              <w:t>consumption or use.</w:t>
            </w:r>
          </w:p>
          <w:p w14:paraId="0F5520C4"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b/>
                <w:bCs/>
                <w:lang w:val="en-GB"/>
              </w:rPr>
              <w:t xml:space="preserve"> Protection of goods</w:t>
            </w:r>
            <w:r w:rsidRPr="003F7BA0">
              <w:rPr>
                <w:rFonts w:ascii="Calibri" w:eastAsia="Calibri" w:hAnsi="Calibri" w:cs="Times New Roman"/>
                <w:lang w:val="en-GB"/>
              </w:rPr>
              <w:br/>
              <w:t>A warehouse provides protection of goods from loss or damage</w:t>
            </w:r>
            <w:r w:rsidRPr="003F7BA0">
              <w:rPr>
                <w:rFonts w:ascii="Calibri" w:eastAsia="Calibri" w:hAnsi="Calibri" w:cs="Times New Roman"/>
                <w:lang w:val="en-GB"/>
              </w:rPr>
              <w:br/>
              <w:t>due to heat, dust, wind and moisture, etc. It makes special arrangements for different</w:t>
            </w:r>
            <w:r w:rsidRPr="003F7BA0">
              <w:rPr>
                <w:rFonts w:ascii="Calibri" w:eastAsia="Calibri" w:hAnsi="Calibri" w:cs="Times New Roman"/>
                <w:lang w:val="en-GB"/>
              </w:rPr>
              <w:br/>
              <w:t>products according to their nature. It cuts down losses due to spoilage and wastage</w:t>
            </w:r>
            <w:r w:rsidRPr="003F7BA0">
              <w:rPr>
                <w:rFonts w:ascii="Calibri" w:eastAsia="Calibri" w:hAnsi="Calibri" w:cs="Times New Roman"/>
                <w:lang w:val="en-GB"/>
              </w:rPr>
              <w:br/>
              <w:t>during storage.</w:t>
            </w:r>
            <w:r w:rsidRPr="003F7BA0">
              <w:rPr>
                <w:rFonts w:ascii="Calibri" w:eastAsia="Calibri" w:hAnsi="Calibri" w:cs="Times New Roman"/>
                <w:lang w:val="en-GB"/>
              </w:rPr>
              <w:br/>
            </w:r>
            <w:r w:rsidRPr="003F7BA0">
              <w:rPr>
                <w:rFonts w:ascii="Calibri" w:eastAsia="Calibri" w:hAnsi="Calibri" w:cs="Times New Roman"/>
                <w:b/>
                <w:bCs/>
                <w:lang w:val="en-GB"/>
              </w:rPr>
              <w:t xml:space="preserve"> Risk bearing</w:t>
            </w:r>
            <w:r w:rsidRPr="003F7BA0">
              <w:rPr>
                <w:rFonts w:ascii="Calibri" w:eastAsia="Calibri" w:hAnsi="Calibri" w:cs="Times New Roman"/>
                <w:lang w:val="en-GB"/>
              </w:rPr>
              <w:br/>
              <w:t xml:space="preserve">Warehouses take over the </w:t>
            </w:r>
            <w:proofErr w:type="gramStart"/>
            <w:r w:rsidRPr="003F7BA0">
              <w:rPr>
                <w:rFonts w:ascii="Calibri" w:eastAsia="Calibri" w:hAnsi="Calibri" w:cs="Times New Roman"/>
                <w:lang w:val="en-GB"/>
              </w:rPr>
              <w:t>risks</w:t>
            </w:r>
            <w:proofErr w:type="gramEnd"/>
            <w:r w:rsidRPr="003F7BA0">
              <w:rPr>
                <w:rFonts w:ascii="Calibri" w:eastAsia="Calibri" w:hAnsi="Calibri" w:cs="Times New Roman"/>
                <w:lang w:val="en-GB"/>
              </w:rPr>
              <w:t xml:space="preserve"> incidental to storage of goods. Once</w:t>
            </w:r>
            <w:r w:rsidRPr="003F7BA0">
              <w:rPr>
                <w:rFonts w:ascii="Calibri" w:eastAsia="Calibri" w:hAnsi="Calibri" w:cs="Times New Roman"/>
                <w:lang w:val="en-GB"/>
              </w:rPr>
              <w:br/>
              <w:t>goods are handed over to the warehouse-keeper for storage, the responsibility of</w:t>
            </w:r>
            <w:r w:rsidRPr="003F7BA0">
              <w:rPr>
                <w:rFonts w:ascii="Calibri" w:eastAsia="Calibri" w:hAnsi="Calibri" w:cs="Times New Roman"/>
                <w:lang w:val="en-GB"/>
              </w:rPr>
              <w:br/>
              <w:t xml:space="preserve">these goods </w:t>
            </w:r>
            <w:proofErr w:type="gramStart"/>
            <w:r w:rsidRPr="003F7BA0">
              <w:rPr>
                <w:rFonts w:ascii="Calibri" w:eastAsia="Calibri" w:hAnsi="Calibri" w:cs="Times New Roman"/>
                <w:lang w:val="en-GB"/>
              </w:rPr>
              <w:t>passes</w:t>
            </w:r>
            <w:proofErr w:type="gramEnd"/>
            <w:r w:rsidRPr="003F7BA0">
              <w:rPr>
                <w:rFonts w:ascii="Calibri" w:eastAsia="Calibri" w:hAnsi="Calibri" w:cs="Times New Roman"/>
                <w:lang w:val="en-GB"/>
              </w:rPr>
              <w:t xml:space="preserve"> on to the warehouse-keeper. Thus, the risk of loss or damage to</w:t>
            </w:r>
            <w:r w:rsidRPr="003F7BA0">
              <w:rPr>
                <w:rFonts w:ascii="Calibri" w:eastAsia="Calibri" w:hAnsi="Calibri" w:cs="Times New Roman"/>
                <w:lang w:val="en-GB"/>
              </w:rPr>
              <w:br/>
              <w:t>goods in storage is borne by the warehouse keeper. Since it is bound to return the</w:t>
            </w:r>
            <w:r w:rsidRPr="003F7BA0">
              <w:rPr>
                <w:rFonts w:ascii="Calibri" w:eastAsia="Calibri" w:hAnsi="Calibri" w:cs="Times New Roman"/>
                <w:lang w:val="en-GB"/>
              </w:rPr>
              <w:br/>
              <w:t>goods in good condition, the warehouse becomes responsible for any loss, theft or</w:t>
            </w:r>
            <w:r w:rsidRPr="003F7BA0">
              <w:rPr>
                <w:rFonts w:ascii="Calibri" w:eastAsia="Calibri" w:hAnsi="Calibri" w:cs="Times New Roman"/>
                <w:lang w:val="en-GB"/>
              </w:rPr>
              <w:br/>
              <w:t>damage, etc. Thus, it takes all precautions to prevent any mishap.</w:t>
            </w:r>
            <w:r w:rsidRPr="003F7BA0">
              <w:rPr>
                <w:rFonts w:ascii="Calibri" w:eastAsia="Calibri" w:hAnsi="Calibri" w:cs="Times New Roman"/>
                <w:lang w:val="en-GB"/>
              </w:rPr>
              <w:br/>
            </w:r>
            <w:r w:rsidRPr="003F7BA0">
              <w:rPr>
                <w:rFonts w:ascii="Calibri" w:eastAsia="Calibri" w:hAnsi="Calibri" w:cs="Times New Roman"/>
                <w:b/>
                <w:bCs/>
                <w:lang w:val="en-GB"/>
              </w:rPr>
              <w:lastRenderedPageBreak/>
              <w:t xml:space="preserve"> Financing</w:t>
            </w:r>
            <w:r w:rsidRPr="003F7BA0">
              <w:rPr>
                <w:rFonts w:ascii="Calibri" w:eastAsia="Calibri" w:hAnsi="Calibri" w:cs="Times New Roman"/>
                <w:lang w:val="en-GB"/>
              </w:rPr>
              <w:br/>
              <w:t>When goods are deposited in any warehouse, the depositor gets a receipt,</w:t>
            </w:r>
            <w:r w:rsidRPr="003F7BA0">
              <w:rPr>
                <w:rFonts w:ascii="Calibri" w:eastAsia="Calibri" w:hAnsi="Calibri" w:cs="Times New Roman"/>
                <w:lang w:val="en-GB"/>
              </w:rPr>
              <w:br/>
              <w:t>which acts as a proof about the deposit of goods. The warehouses can also issue a</w:t>
            </w:r>
            <w:r w:rsidRPr="003F7BA0">
              <w:rPr>
                <w:rFonts w:ascii="Calibri" w:eastAsia="Calibri" w:hAnsi="Calibri" w:cs="Times New Roman"/>
                <w:lang w:val="en-GB"/>
              </w:rPr>
              <w:br/>
              <w:t>document in favour of the owner of the goods, which is called warehouse-keeper’s</w:t>
            </w:r>
            <w:r w:rsidRPr="003F7BA0">
              <w:rPr>
                <w:rFonts w:ascii="Calibri" w:eastAsia="Calibri" w:hAnsi="Calibri" w:cs="Times New Roman"/>
                <w:lang w:val="en-GB"/>
              </w:rPr>
              <w:br/>
              <w:t>warrant. This warrant is a document of title and can be transferred by simple</w:t>
            </w:r>
            <w:r w:rsidRPr="003F7BA0">
              <w:rPr>
                <w:rFonts w:ascii="Calibri" w:eastAsia="Calibri" w:hAnsi="Calibri" w:cs="Times New Roman"/>
                <w:lang w:val="en-GB"/>
              </w:rPr>
              <w:br/>
              <w:t xml:space="preserve">endorsement and delivery. </w:t>
            </w:r>
            <w:proofErr w:type="gramStart"/>
            <w:r w:rsidRPr="003F7BA0">
              <w:rPr>
                <w:rFonts w:ascii="Calibri" w:eastAsia="Calibri" w:hAnsi="Calibri" w:cs="Times New Roman"/>
                <w:lang w:val="en-GB"/>
              </w:rPr>
              <w:t>So</w:t>
            </w:r>
            <w:proofErr w:type="gramEnd"/>
            <w:r w:rsidRPr="003F7BA0">
              <w:rPr>
                <w:rFonts w:ascii="Calibri" w:eastAsia="Calibri" w:hAnsi="Calibri" w:cs="Times New Roman"/>
                <w:lang w:val="en-GB"/>
              </w:rPr>
              <w:t xml:space="preserve"> while the goods are in custody of the warehouse-keeper,</w:t>
            </w:r>
            <w:r w:rsidRPr="003F7BA0">
              <w:rPr>
                <w:rFonts w:ascii="Calibri" w:eastAsia="Calibri" w:hAnsi="Calibri" w:cs="Times New Roman"/>
                <w:lang w:val="en-GB"/>
              </w:rPr>
              <w:br/>
              <w:t>the businessmen can obtain loans from banks and other financial institutions keeping</w:t>
            </w:r>
            <w:r w:rsidRPr="003F7BA0">
              <w:rPr>
                <w:rFonts w:ascii="Calibri" w:eastAsia="Calibri" w:hAnsi="Calibri" w:cs="Times New Roman"/>
                <w:lang w:val="en-GB"/>
              </w:rPr>
              <w:br/>
              <w:t>this warrant as security. In some cases, warehouses also give advances of money to</w:t>
            </w:r>
            <w:r w:rsidRPr="003F7BA0">
              <w:rPr>
                <w:rFonts w:ascii="Calibri" w:eastAsia="Calibri" w:hAnsi="Calibri" w:cs="Times New Roman"/>
                <w:lang w:val="en-GB"/>
              </w:rPr>
              <w:br/>
              <w:t>the depositors for a short period keeping their goods as security.</w:t>
            </w:r>
            <w:r w:rsidRPr="003F7BA0">
              <w:rPr>
                <w:rFonts w:ascii="Calibri" w:eastAsia="Calibri" w:hAnsi="Calibri" w:cs="Times New Roman"/>
                <w:lang w:val="en-GB"/>
              </w:rPr>
              <w:br/>
            </w:r>
            <w:r w:rsidRPr="003F7BA0">
              <w:rPr>
                <w:rFonts w:ascii="Calibri" w:eastAsia="Calibri" w:hAnsi="Calibri" w:cs="Times New Roman"/>
                <w:b/>
                <w:bCs/>
                <w:lang w:val="en-GB"/>
              </w:rPr>
              <w:t xml:space="preserve"> Processing</w:t>
            </w:r>
            <w:r w:rsidRPr="003F7BA0">
              <w:rPr>
                <w:rFonts w:ascii="Calibri" w:eastAsia="Calibri" w:hAnsi="Calibri" w:cs="Times New Roman"/>
                <w:lang w:val="en-GB"/>
              </w:rPr>
              <w:br/>
              <w:t>Certain commodities are not consumed in the form they are produced.</w:t>
            </w:r>
            <w:r w:rsidRPr="003F7BA0">
              <w:rPr>
                <w:rFonts w:ascii="Calibri" w:eastAsia="Calibri" w:hAnsi="Calibri" w:cs="Times New Roman"/>
                <w:lang w:val="en-GB"/>
              </w:rPr>
              <w:br/>
              <w:t>Processing is required to make them consumable. For example, paddy is polished,</w:t>
            </w:r>
            <w:r w:rsidRPr="003F7BA0">
              <w:rPr>
                <w:rFonts w:ascii="Calibri" w:eastAsia="Calibri" w:hAnsi="Calibri" w:cs="Times New Roman"/>
                <w:lang w:val="en-GB"/>
              </w:rPr>
              <w:br/>
              <w:t>timber is seasoned, and fruits are ripened, etc. Sometimes warehouses also undertake</w:t>
            </w:r>
            <w:r w:rsidRPr="003F7BA0">
              <w:rPr>
                <w:rFonts w:ascii="Calibri" w:eastAsia="Calibri" w:hAnsi="Calibri" w:cs="Times New Roman"/>
                <w:lang w:val="en-GB"/>
              </w:rPr>
              <w:br/>
              <w:t>these activities on behalf of the owners.</w:t>
            </w:r>
            <w:r w:rsidRPr="003F7BA0">
              <w:rPr>
                <w:rFonts w:ascii="Calibri" w:eastAsia="Calibri" w:hAnsi="Calibri" w:cs="Times New Roman"/>
                <w:lang w:val="en-GB"/>
              </w:rPr>
              <w:br/>
            </w:r>
            <w:r w:rsidRPr="003F7BA0">
              <w:rPr>
                <w:rFonts w:ascii="Calibri" w:eastAsia="Calibri" w:hAnsi="Calibri" w:cs="Times New Roman"/>
                <w:b/>
                <w:bCs/>
                <w:lang w:val="en-GB"/>
              </w:rPr>
              <w:t xml:space="preserve"> Grading and branding</w:t>
            </w:r>
            <w:r w:rsidRPr="003F7BA0">
              <w:rPr>
                <w:rFonts w:ascii="Calibri" w:eastAsia="Calibri" w:hAnsi="Calibri" w:cs="Times New Roman"/>
                <w:lang w:val="en-GB"/>
              </w:rPr>
              <w:br/>
              <w:t>On request warehouses also perform the functions of grading</w:t>
            </w:r>
            <w:r w:rsidRPr="003F7BA0">
              <w:rPr>
                <w:rFonts w:ascii="Calibri" w:eastAsia="Calibri" w:hAnsi="Calibri" w:cs="Times New Roman"/>
                <w:lang w:val="en-GB"/>
              </w:rPr>
              <w:br/>
              <w:t>and branding of goods on behalf of the manufacturer, wholesaler or the importer of</w:t>
            </w:r>
            <w:r w:rsidRPr="003F7BA0">
              <w:rPr>
                <w:rFonts w:ascii="Calibri" w:eastAsia="Calibri" w:hAnsi="Calibri" w:cs="Times New Roman"/>
                <w:lang w:val="en-GB"/>
              </w:rPr>
              <w:br/>
              <w:t>goods. It also provides facilities for mixing, blending and packaging of goods for the</w:t>
            </w:r>
            <w:r w:rsidRPr="003F7BA0">
              <w:rPr>
                <w:rFonts w:ascii="Calibri" w:eastAsia="Calibri" w:hAnsi="Calibri" w:cs="Times New Roman"/>
                <w:lang w:val="en-GB"/>
              </w:rPr>
              <w:br/>
              <w:t>convenience of handling and sale.</w:t>
            </w:r>
            <w:r w:rsidRPr="003F7BA0">
              <w:rPr>
                <w:rFonts w:ascii="Calibri" w:eastAsia="Calibri" w:hAnsi="Calibri" w:cs="Times New Roman"/>
                <w:lang w:val="en-GB"/>
              </w:rPr>
              <w:br/>
            </w:r>
            <w:r w:rsidRPr="003F7BA0">
              <w:rPr>
                <w:rFonts w:ascii="Calibri" w:eastAsia="Calibri" w:hAnsi="Calibri" w:cs="Times New Roman"/>
                <w:b/>
                <w:bCs/>
                <w:lang w:val="en-GB"/>
              </w:rPr>
              <w:t xml:space="preserve"> Transportation</w:t>
            </w:r>
            <w:r w:rsidRPr="003F7BA0">
              <w:rPr>
                <w:rFonts w:ascii="Calibri" w:eastAsia="Calibri" w:hAnsi="Calibri" w:cs="Times New Roman"/>
                <w:lang w:val="en-GB"/>
              </w:rPr>
              <w:br/>
              <w:t>In some cases warehouses provide transport arrangement to the</w:t>
            </w:r>
            <w:r w:rsidRPr="003F7BA0">
              <w:rPr>
                <w:rFonts w:ascii="Calibri" w:eastAsia="Calibri" w:hAnsi="Calibri" w:cs="Times New Roman"/>
                <w:lang w:val="en-GB"/>
              </w:rPr>
              <w:br/>
              <w:t xml:space="preserve">bulk depositors. It collects goods from the place of production </w:t>
            </w:r>
            <w:proofErr w:type="gramStart"/>
            <w:r w:rsidRPr="003F7BA0">
              <w:rPr>
                <w:rFonts w:ascii="Calibri" w:eastAsia="Calibri" w:hAnsi="Calibri" w:cs="Times New Roman"/>
                <w:lang w:val="en-GB"/>
              </w:rPr>
              <w:t>and also</w:t>
            </w:r>
            <w:proofErr w:type="gramEnd"/>
            <w:r w:rsidRPr="003F7BA0">
              <w:rPr>
                <w:rFonts w:ascii="Calibri" w:eastAsia="Calibri" w:hAnsi="Calibri" w:cs="Times New Roman"/>
                <w:lang w:val="en-GB"/>
              </w:rPr>
              <w:t xml:space="preserve"> sends goods</w:t>
            </w:r>
            <w:r w:rsidRPr="003F7BA0">
              <w:rPr>
                <w:rFonts w:ascii="Calibri" w:eastAsia="Calibri" w:hAnsi="Calibri" w:cs="Times New Roman"/>
                <w:lang w:val="en-GB"/>
              </w:rPr>
              <w:br/>
              <w:t>to the place of delivery on request of the depositors.</w:t>
            </w:r>
          </w:p>
          <w:p w14:paraId="4FD6C1D0" w14:textId="77777777" w:rsidR="003F7BA0" w:rsidRPr="003F7BA0" w:rsidRDefault="003F7BA0" w:rsidP="003F7BA0">
            <w:pPr>
              <w:spacing w:after="160" w:line="259" w:lineRule="auto"/>
              <w:rPr>
                <w:rFonts w:ascii="Calibri" w:eastAsia="Calibri" w:hAnsi="Calibri" w:cs="Times New Roman"/>
                <w:u w:val="single"/>
                <w:lang w:val="en-GB"/>
              </w:rPr>
            </w:pPr>
            <w:r w:rsidRPr="003F7BA0">
              <w:rPr>
                <w:rFonts w:ascii="Calibri" w:eastAsia="Calibri" w:hAnsi="Calibri" w:cs="Times New Roman"/>
                <w:u w:val="single"/>
                <w:lang w:val="en-GB"/>
              </w:rPr>
              <w:t xml:space="preserve">2.What are difference between public and </w:t>
            </w:r>
            <w:proofErr w:type="gramStart"/>
            <w:r w:rsidRPr="003F7BA0">
              <w:rPr>
                <w:rFonts w:ascii="Calibri" w:eastAsia="Calibri" w:hAnsi="Calibri" w:cs="Times New Roman"/>
                <w:u w:val="single"/>
                <w:lang w:val="en-GB"/>
              </w:rPr>
              <w:t>private  warehouses</w:t>
            </w:r>
            <w:proofErr w:type="gramEnd"/>
            <w:r w:rsidRPr="003F7BA0">
              <w:rPr>
                <w:rFonts w:ascii="Calibri" w:eastAsia="Calibri" w:hAnsi="Calibri" w:cs="Times New Roman"/>
                <w:u w:val="single"/>
                <w:lang w:val="en-GB"/>
              </w:rPr>
              <w:t>?</w:t>
            </w:r>
          </w:p>
          <w:p w14:paraId="7CD634C1" w14:textId="77777777" w:rsidR="003F7BA0" w:rsidRPr="003F7BA0" w:rsidRDefault="003F7BA0" w:rsidP="003F7BA0">
            <w:pPr>
              <w:spacing w:after="160" w:line="259" w:lineRule="auto"/>
              <w:rPr>
                <w:rFonts w:ascii="Calibri" w:eastAsia="Calibri" w:hAnsi="Calibri" w:cs="Times New Roman"/>
                <w:u w:val="single"/>
                <w:lang w:val="en-GB"/>
              </w:rPr>
            </w:pPr>
          </w:p>
          <w:p w14:paraId="40B2DB68" w14:textId="77777777" w:rsidR="003F7BA0" w:rsidRPr="003F7BA0" w:rsidRDefault="003F7BA0" w:rsidP="003F7BA0">
            <w:pPr>
              <w:spacing w:after="160" w:line="259" w:lineRule="auto"/>
              <w:rPr>
                <w:rFonts w:ascii="Calibri" w:eastAsia="Calibri" w:hAnsi="Calibri" w:cs="Times New Roman"/>
                <w:lang w:val="en-GB"/>
              </w:rPr>
            </w:pPr>
            <w:proofErr w:type="gramStart"/>
            <w:r w:rsidRPr="003F7BA0">
              <w:rPr>
                <w:rFonts w:ascii="Calibri" w:eastAsia="Calibri" w:hAnsi="Calibri" w:cs="Times New Roman"/>
                <w:lang w:val="en-GB"/>
              </w:rPr>
              <w:t>PUBLIC :</w:t>
            </w:r>
            <w:proofErr w:type="gramEnd"/>
          </w:p>
          <w:p w14:paraId="2897F209"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-warehouse is owned and operated by a third part</w:t>
            </w:r>
          </w:p>
          <w:p w14:paraId="682D0128"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 xml:space="preserve">-charges </w:t>
            </w:r>
            <w:proofErr w:type="gramStart"/>
            <w:r w:rsidRPr="003F7BA0">
              <w:rPr>
                <w:rFonts w:ascii="Calibri" w:eastAsia="Calibri" w:hAnsi="Calibri" w:cs="Times New Roman"/>
                <w:lang w:val="en-GB"/>
              </w:rPr>
              <w:t>in particular for</w:t>
            </w:r>
            <w:proofErr w:type="gramEnd"/>
            <w:r w:rsidRPr="003F7BA0">
              <w:rPr>
                <w:rFonts w:ascii="Calibri" w:eastAsia="Calibri" w:hAnsi="Calibri" w:cs="Times New Roman"/>
                <w:lang w:val="en-GB"/>
              </w:rPr>
              <w:t xml:space="preserve"> types of services used </w:t>
            </w:r>
          </w:p>
          <w:p w14:paraId="21925D16"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 xml:space="preserve">-mainly for short term usage </w:t>
            </w:r>
          </w:p>
          <w:p w14:paraId="0709CAA5"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PRIVATE:</w:t>
            </w:r>
          </w:p>
          <w:p w14:paraId="1DAFD184"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-also known as proprietary warehousing</w:t>
            </w:r>
          </w:p>
          <w:p w14:paraId="7D0589EB"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-operated as a division within a company</w:t>
            </w:r>
          </w:p>
          <w:p w14:paraId="5888FBD3"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 on-side and off-side warehousing.</w:t>
            </w:r>
          </w:p>
          <w:p w14:paraId="1A31A672"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 xml:space="preserve"> For a public warehouse, insurance is mandatory while for a while a private warehouse, insurance is optional.</w:t>
            </w:r>
            <w:r w:rsidRPr="003F7BA0">
              <w:rPr>
                <w:rFonts w:ascii="Calibri" w:eastAsia="Calibri" w:hAnsi="Calibri" w:cs="Times New Roman"/>
                <w:lang w:val="en-GB"/>
              </w:rPr>
              <w:br/>
            </w:r>
            <w:r w:rsidRPr="003F7BA0">
              <w:rPr>
                <w:rFonts w:ascii="Calibri" w:eastAsia="Calibri" w:hAnsi="Calibri" w:cs="Times New Roman"/>
                <w:lang w:val="en-GB"/>
              </w:rPr>
              <w:br/>
              <w:t xml:space="preserve"> A public warehouse is operated as an independent business while a private warehouse is operated as a department of main business.</w:t>
            </w:r>
            <w:r w:rsidRPr="003F7BA0">
              <w:rPr>
                <w:rFonts w:ascii="Calibri" w:eastAsia="Calibri" w:hAnsi="Calibri" w:cs="Times New Roman"/>
                <w:lang w:val="en-GB"/>
              </w:rPr>
              <w:br/>
            </w:r>
            <w:r w:rsidRPr="003F7BA0">
              <w:rPr>
                <w:rFonts w:ascii="Calibri" w:eastAsia="Calibri" w:hAnsi="Calibri" w:cs="Times New Roman"/>
                <w:lang w:val="en-GB"/>
              </w:rPr>
              <w:br/>
              <w:t xml:space="preserve"> A public warehouse is located at entry point while a private warehouse is located near the premises of owner.</w:t>
            </w:r>
            <w:r w:rsidRPr="003F7BA0">
              <w:rPr>
                <w:rFonts w:ascii="Calibri" w:eastAsia="Calibri" w:hAnsi="Calibri" w:cs="Times New Roman"/>
                <w:lang w:val="en-GB"/>
              </w:rPr>
              <w:br/>
            </w:r>
            <w:r w:rsidRPr="003F7BA0">
              <w:rPr>
                <w:rFonts w:ascii="Calibri" w:eastAsia="Calibri" w:hAnsi="Calibri" w:cs="Times New Roman"/>
                <w:lang w:val="en-GB"/>
              </w:rPr>
              <w:br/>
            </w:r>
            <w:r w:rsidRPr="003F7BA0">
              <w:rPr>
                <w:rFonts w:ascii="Calibri" w:eastAsia="Calibri" w:hAnsi="Calibri" w:cs="Times New Roman"/>
                <w:lang w:val="en-GB"/>
              </w:rPr>
              <w:lastRenderedPageBreak/>
              <w:t xml:space="preserve"> A public warehouse is large in size while a private warehouse is small in size.</w:t>
            </w:r>
            <w:r w:rsidRPr="003F7BA0">
              <w:rPr>
                <w:rFonts w:ascii="Calibri" w:eastAsia="Calibri" w:hAnsi="Calibri" w:cs="Times New Roman"/>
                <w:lang w:val="en-GB"/>
              </w:rPr>
              <w:br/>
            </w:r>
            <w:r w:rsidRPr="003F7BA0">
              <w:rPr>
                <w:rFonts w:ascii="Calibri" w:eastAsia="Calibri" w:hAnsi="Calibri" w:cs="Times New Roman"/>
                <w:lang w:val="en-GB"/>
              </w:rPr>
              <w:br/>
              <w:t xml:space="preserve"> A public warehouse is for hire to members of public while a private warehouse is for exclusive use of owner.</w:t>
            </w:r>
          </w:p>
          <w:p w14:paraId="7DCB2041" w14:textId="77777777" w:rsidR="003F7BA0" w:rsidRPr="003F7BA0" w:rsidRDefault="003F7BA0" w:rsidP="003F7BA0">
            <w:pPr>
              <w:spacing w:after="160" w:line="259" w:lineRule="auto"/>
              <w:rPr>
                <w:rFonts w:ascii="Calibri" w:eastAsia="Calibri" w:hAnsi="Calibri" w:cs="Times New Roman"/>
                <w:lang w:val="en-GB"/>
              </w:rPr>
            </w:pPr>
          </w:p>
          <w:p w14:paraId="74A14A55" w14:textId="77777777" w:rsidR="003F7BA0" w:rsidRPr="003F7BA0" w:rsidRDefault="003F7BA0" w:rsidP="003F7BA0">
            <w:pPr>
              <w:spacing w:after="160" w:line="259" w:lineRule="auto"/>
              <w:rPr>
                <w:rFonts w:ascii="Calibri" w:eastAsia="Calibri" w:hAnsi="Calibri" w:cs="Times New Roman"/>
                <w:lang w:val="en-GB"/>
              </w:rPr>
            </w:pPr>
          </w:p>
          <w:p w14:paraId="6AAD8E4C" w14:textId="77777777" w:rsidR="003F7BA0" w:rsidRPr="003F7BA0" w:rsidRDefault="003F7BA0" w:rsidP="003F7BA0">
            <w:pPr>
              <w:spacing w:after="160" w:line="259" w:lineRule="auto"/>
              <w:rPr>
                <w:rFonts w:ascii="Calibri" w:eastAsia="Calibri" w:hAnsi="Calibri" w:cs="Times New Roman"/>
                <w:u w:val="single"/>
                <w:lang w:val="en-GB"/>
              </w:rPr>
            </w:pPr>
            <w:r w:rsidRPr="003F7BA0">
              <w:rPr>
                <w:rFonts w:ascii="Calibri" w:eastAsia="Calibri" w:hAnsi="Calibri" w:cs="Times New Roman"/>
                <w:lang w:val="en-GB"/>
              </w:rPr>
              <w:t>3.</w:t>
            </w:r>
            <w:r w:rsidRPr="003F7BA0">
              <w:rPr>
                <w:rFonts w:ascii="Calibri" w:eastAsia="Calibri" w:hAnsi="Calibri" w:cs="Times New Roman"/>
                <w:u w:val="single"/>
                <w:lang w:val="en-GB"/>
              </w:rPr>
              <w:t>Explain the advantages of public warehouses.</w:t>
            </w:r>
          </w:p>
          <w:p w14:paraId="1F38D759" w14:textId="77777777" w:rsidR="003F7BA0" w:rsidRPr="003F7BA0" w:rsidRDefault="003F7BA0" w:rsidP="003F7BA0">
            <w:pPr>
              <w:spacing w:after="160" w:line="259" w:lineRule="auto"/>
              <w:rPr>
                <w:rFonts w:ascii="Calibri" w:eastAsia="Calibri" w:hAnsi="Calibri" w:cs="Times New Roman"/>
                <w:u w:val="single"/>
                <w:lang w:val="en-GB"/>
              </w:rPr>
            </w:pPr>
          </w:p>
          <w:p w14:paraId="62AA2DB9" w14:textId="77777777" w:rsidR="003F7BA0" w:rsidRPr="003F7BA0" w:rsidRDefault="003F7BA0" w:rsidP="003F7BA0">
            <w:pPr>
              <w:numPr>
                <w:ilvl w:val="0"/>
                <w:numId w:val="2"/>
              </w:numPr>
              <w:spacing w:after="160" w:line="259" w:lineRule="auto"/>
              <w:rPr>
                <w:rFonts w:ascii="Calibri" w:eastAsia="Calibri" w:hAnsi="Calibri" w:cs="Times New Roman"/>
                <w:lang w:val="en-GB"/>
              </w:rPr>
            </w:pPr>
            <w:r w:rsidRPr="003F7BA0">
              <w:rPr>
                <w:rFonts w:ascii="Calibri" w:eastAsia="Calibri" w:hAnsi="Calibri" w:cs="Times New Roman"/>
                <w:lang w:val="en-GB"/>
              </w:rPr>
              <w:t>Reduces Your Need for Infrastructure. If you own a warehouse facility,</w:t>
            </w:r>
          </w:p>
          <w:p w14:paraId="35A8FB7B" w14:textId="77777777" w:rsidR="003F7BA0" w:rsidRPr="003F7BA0" w:rsidRDefault="003F7BA0" w:rsidP="003F7BA0">
            <w:pPr>
              <w:numPr>
                <w:ilvl w:val="0"/>
                <w:numId w:val="2"/>
              </w:numPr>
              <w:spacing w:after="160" w:line="259" w:lineRule="auto"/>
              <w:rPr>
                <w:rFonts w:ascii="Calibri" w:eastAsia="Calibri" w:hAnsi="Calibri" w:cs="Times New Roman"/>
                <w:lang w:val="en-GB"/>
              </w:rPr>
            </w:pPr>
            <w:r w:rsidRPr="003F7BA0">
              <w:rPr>
                <w:rFonts w:ascii="Calibri" w:eastAsia="Calibri" w:hAnsi="Calibri" w:cs="Times New Roman"/>
                <w:lang w:val="en-GB"/>
              </w:rPr>
              <w:t xml:space="preserve">Adapts </w:t>
            </w:r>
            <w:proofErr w:type="gramStart"/>
            <w:r w:rsidRPr="003F7BA0">
              <w:rPr>
                <w:rFonts w:ascii="Calibri" w:eastAsia="Calibri" w:hAnsi="Calibri" w:cs="Times New Roman"/>
                <w:lang w:val="en-GB"/>
              </w:rPr>
              <w:t>To</w:t>
            </w:r>
            <w:proofErr w:type="gramEnd"/>
            <w:r w:rsidRPr="003F7BA0">
              <w:rPr>
                <w:rFonts w:ascii="Calibri" w:eastAsia="Calibri" w:hAnsi="Calibri" w:cs="Times New Roman"/>
                <w:lang w:val="en-GB"/>
              </w:rPr>
              <w:t xml:space="preserve"> Your Needs. A warehouse you own costs </w:t>
            </w:r>
            <w:proofErr w:type="gramStart"/>
            <w:r w:rsidRPr="003F7BA0">
              <w:rPr>
                <w:rFonts w:ascii="Calibri" w:eastAsia="Calibri" w:hAnsi="Calibri" w:cs="Times New Roman"/>
                <w:lang w:val="en-GB"/>
              </w:rPr>
              <w:t>you</w:t>
            </w:r>
            <w:proofErr w:type="gramEnd"/>
            <w:r w:rsidRPr="003F7BA0">
              <w:rPr>
                <w:rFonts w:ascii="Calibri" w:eastAsia="Calibri" w:hAnsi="Calibri" w:cs="Times New Roman"/>
                <w:lang w:val="en-GB"/>
              </w:rPr>
              <w:t xml:space="preserve"> money and remains fixed in size regardless...</w:t>
            </w:r>
          </w:p>
          <w:p w14:paraId="2EC47F64" w14:textId="77777777" w:rsidR="003F7BA0" w:rsidRPr="003F7BA0" w:rsidRDefault="003F7BA0" w:rsidP="003F7BA0">
            <w:pPr>
              <w:numPr>
                <w:ilvl w:val="0"/>
                <w:numId w:val="2"/>
              </w:numPr>
              <w:spacing w:after="160" w:line="259" w:lineRule="auto"/>
              <w:rPr>
                <w:rFonts w:ascii="Calibri" w:eastAsia="Calibri" w:hAnsi="Calibri" w:cs="Times New Roman"/>
                <w:lang w:val="en-GB"/>
              </w:rPr>
            </w:pPr>
            <w:r w:rsidRPr="003F7BA0">
              <w:rPr>
                <w:rFonts w:ascii="Calibri" w:eastAsia="Calibri" w:hAnsi="Calibri" w:cs="Times New Roman"/>
                <w:lang w:val="en-GB"/>
              </w:rPr>
              <w:t>Less Costly. If you buy a warehouse, you choose one based on anticipated peak space usage.</w:t>
            </w:r>
          </w:p>
          <w:p w14:paraId="4357F3C6" w14:textId="77777777" w:rsidR="003F7BA0" w:rsidRPr="003F7BA0" w:rsidRDefault="003F7BA0" w:rsidP="003F7BA0">
            <w:pPr>
              <w:numPr>
                <w:ilvl w:val="0"/>
                <w:numId w:val="2"/>
              </w:numPr>
              <w:spacing w:after="160" w:line="259" w:lineRule="auto"/>
              <w:rPr>
                <w:rFonts w:ascii="Calibri" w:eastAsia="Calibri" w:hAnsi="Calibri" w:cs="Times New Roman"/>
                <w:lang w:val="en-GB"/>
              </w:rPr>
            </w:pPr>
            <w:r w:rsidRPr="003F7BA0">
              <w:rPr>
                <w:rFonts w:ascii="Calibri" w:eastAsia="Calibri" w:hAnsi="Calibri" w:cs="Times New Roman"/>
                <w:lang w:val="en-GB"/>
              </w:rPr>
              <w:t>Leveraging Specialty. Businesses manage lots of moving parts.</w:t>
            </w:r>
          </w:p>
          <w:p w14:paraId="202FC19B" w14:textId="77777777" w:rsidR="003F7BA0" w:rsidRPr="003F7BA0" w:rsidRDefault="003F7BA0" w:rsidP="003F7BA0">
            <w:pPr>
              <w:spacing w:after="160" w:line="259" w:lineRule="auto"/>
              <w:rPr>
                <w:rFonts w:ascii="Calibri" w:eastAsia="Calibri" w:hAnsi="Calibri" w:cs="Times New Roman"/>
                <w:lang w:val="en-GB"/>
              </w:rPr>
            </w:pPr>
          </w:p>
          <w:p w14:paraId="63232682" w14:textId="77777777" w:rsidR="003F7BA0" w:rsidRPr="003F7BA0" w:rsidRDefault="003F7BA0" w:rsidP="003F7BA0">
            <w:pPr>
              <w:spacing w:after="160" w:line="259" w:lineRule="auto"/>
              <w:rPr>
                <w:rFonts w:ascii="Calibri" w:eastAsia="Calibri" w:hAnsi="Calibri" w:cs="Times New Roman"/>
                <w:u w:val="single"/>
                <w:lang w:val="en-GB"/>
              </w:rPr>
            </w:pPr>
          </w:p>
          <w:p w14:paraId="568922D7" w14:textId="77777777" w:rsidR="003F7BA0" w:rsidRPr="003F7BA0" w:rsidRDefault="003F7BA0" w:rsidP="003F7BA0">
            <w:pPr>
              <w:spacing w:after="160" w:line="259" w:lineRule="auto"/>
              <w:rPr>
                <w:rFonts w:ascii="Calibri" w:eastAsia="Calibri" w:hAnsi="Calibri" w:cs="Times New Roman"/>
                <w:u w:val="single"/>
                <w:lang w:val="en-GB"/>
              </w:rPr>
            </w:pPr>
          </w:p>
          <w:p w14:paraId="660A753C" w14:textId="77777777" w:rsidR="003F7BA0" w:rsidRPr="003F7BA0" w:rsidRDefault="003F7BA0" w:rsidP="003F7BA0">
            <w:pPr>
              <w:spacing w:after="160" w:line="259" w:lineRule="auto"/>
              <w:rPr>
                <w:rFonts w:ascii="Calibri" w:eastAsia="Calibri" w:hAnsi="Calibri" w:cs="Times New Roman"/>
                <w:u w:val="single"/>
                <w:lang w:val="en-GB"/>
              </w:rPr>
            </w:pPr>
          </w:p>
          <w:p w14:paraId="3A40648D" w14:textId="77777777" w:rsidR="003F7BA0" w:rsidRPr="003F7BA0" w:rsidRDefault="003F7BA0" w:rsidP="003F7BA0">
            <w:pPr>
              <w:spacing w:after="160" w:line="259" w:lineRule="auto"/>
              <w:rPr>
                <w:rFonts w:ascii="Calibri" w:eastAsia="Calibri" w:hAnsi="Calibri" w:cs="Times New Roman"/>
                <w:u w:val="single"/>
                <w:lang w:val="en-GB"/>
              </w:rPr>
            </w:pPr>
            <w:r w:rsidRPr="003F7BA0">
              <w:rPr>
                <w:rFonts w:ascii="Calibri" w:eastAsia="Calibri" w:hAnsi="Calibri" w:cs="Times New Roman"/>
                <w:u w:val="single"/>
                <w:lang w:val="en-GB"/>
              </w:rPr>
              <w:t>4.What are manual warehouses?</w:t>
            </w:r>
          </w:p>
          <w:p w14:paraId="535E4253" w14:textId="77777777" w:rsidR="003F7BA0" w:rsidRPr="003F7BA0" w:rsidRDefault="003F7BA0" w:rsidP="003F7BA0">
            <w:pPr>
              <w:spacing w:after="160" w:line="259" w:lineRule="auto"/>
              <w:rPr>
                <w:rFonts w:ascii="Calibri" w:eastAsia="Calibri" w:hAnsi="Calibri" w:cs="Times New Roman"/>
                <w:lang w:val="en-GB"/>
              </w:rPr>
            </w:pPr>
          </w:p>
          <w:p w14:paraId="62234078"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When it comes to manual storage systems, the handling of goods is static – inbound, outbound and relocation processes are carried out by qualified staff according to the “person-to-goods” principle. Material retrieval is usually carried out without any automatic tools or equipment. Manual warehouses are readily scalable, and offer a high level of flexibility and low acquisition costs, which is why they are used by companies of all sizes and across all industries</w:t>
            </w:r>
          </w:p>
          <w:p w14:paraId="7D6D1F05" w14:textId="77777777" w:rsidR="003F7BA0" w:rsidRPr="003F7BA0" w:rsidRDefault="003F7BA0" w:rsidP="003F7BA0">
            <w:pPr>
              <w:spacing w:after="160" w:line="259" w:lineRule="auto"/>
              <w:rPr>
                <w:rFonts w:ascii="Calibri" w:eastAsia="Calibri" w:hAnsi="Calibri" w:cs="Times New Roman"/>
                <w:lang w:val="en-GB"/>
              </w:rPr>
            </w:pPr>
          </w:p>
          <w:p w14:paraId="5E4C0471" w14:textId="77777777" w:rsidR="003F7BA0" w:rsidRPr="003F7BA0" w:rsidRDefault="003F7BA0" w:rsidP="003F7BA0">
            <w:pPr>
              <w:spacing w:after="160" w:line="259" w:lineRule="auto"/>
              <w:rPr>
                <w:rFonts w:ascii="Calibri" w:eastAsia="Calibri" w:hAnsi="Calibri" w:cs="Times New Roman"/>
                <w:lang w:val="en-GB"/>
              </w:rPr>
            </w:pPr>
          </w:p>
          <w:p w14:paraId="2553462F"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u w:val="single"/>
                <w:lang w:val="en-GB"/>
              </w:rPr>
              <w:t>5.What are automated warehouses?</w:t>
            </w:r>
          </w:p>
          <w:p w14:paraId="06B83878" w14:textId="77777777" w:rsidR="003F7BA0" w:rsidRPr="003F7BA0" w:rsidRDefault="003F7BA0" w:rsidP="003F7BA0">
            <w:pPr>
              <w:spacing w:after="160" w:line="259" w:lineRule="auto"/>
              <w:rPr>
                <w:rFonts w:ascii="Calibri" w:eastAsia="Calibri" w:hAnsi="Calibri" w:cs="Times New Roman"/>
                <w:lang w:val="en-GB"/>
              </w:rPr>
            </w:pPr>
          </w:p>
          <w:p w14:paraId="645AFA54"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 xml:space="preserve">An automated </w:t>
            </w:r>
            <w:hyperlink r:id="rId9" w:history="1">
              <w:r w:rsidRPr="003F7BA0">
                <w:rPr>
                  <w:rStyle w:val="Hyperlink"/>
                  <w:rFonts w:ascii="Calibri" w:eastAsia="Calibri" w:hAnsi="Calibri" w:cs="Times New Roman"/>
                  <w:lang w:val="en-GB"/>
                </w:rPr>
                <w:t>warehouse</w:t>
              </w:r>
            </w:hyperlink>
            <w:r w:rsidRPr="003F7BA0">
              <w:rPr>
                <w:rFonts w:ascii="Calibri" w:eastAsia="Calibri" w:hAnsi="Calibri" w:cs="Times New Roman"/>
                <w:lang w:val="en-GB"/>
              </w:rPr>
              <w:t xml:space="preserve"> is a facility where all or some of the tasks related to storing, retrieving, and moving </w:t>
            </w:r>
            <w:hyperlink r:id="rId10" w:history="1">
              <w:r w:rsidRPr="003F7BA0">
                <w:rPr>
                  <w:rStyle w:val="Hyperlink"/>
                  <w:rFonts w:ascii="Calibri" w:eastAsia="Calibri" w:hAnsi="Calibri" w:cs="Times New Roman"/>
                  <w:lang w:val="en-GB"/>
                </w:rPr>
                <w:t>inventory</w:t>
              </w:r>
            </w:hyperlink>
            <w:r w:rsidRPr="003F7BA0">
              <w:rPr>
                <w:rFonts w:ascii="Calibri" w:eastAsia="Calibri" w:hAnsi="Calibri" w:cs="Times New Roman"/>
                <w:lang w:val="en-GB"/>
              </w:rPr>
              <w:t xml:space="preserve"> are carried out by automated systems. Using automation can cut down on costs associated with running the warehouse in the long term, although such systems are costly to implement initially. It can also provide added security, by keeping human workers out of sensitive environments. Numerous companies offer systems for use in warehouse an automated warehouse, goods can be moved by </w:t>
            </w:r>
            <w:hyperlink r:id="rId11" w:history="1">
              <w:r w:rsidRPr="003F7BA0">
                <w:rPr>
                  <w:rStyle w:val="Hyperlink"/>
                  <w:rFonts w:ascii="Calibri" w:eastAsia="Calibri" w:hAnsi="Calibri" w:cs="Times New Roman"/>
                  <w:lang w:val="en-GB"/>
                </w:rPr>
                <w:t>robots</w:t>
              </w:r>
            </w:hyperlink>
            <w:r w:rsidRPr="003F7BA0">
              <w:rPr>
                <w:rFonts w:ascii="Calibri" w:eastAsia="Calibri" w:hAnsi="Calibri" w:cs="Times New Roman"/>
                <w:lang w:val="en-GB"/>
              </w:rPr>
              <w:t xml:space="preserve">, along with conveyors and overhead </w:t>
            </w:r>
            <w:hyperlink r:id="rId12" w:history="1">
              <w:r w:rsidRPr="003F7BA0">
                <w:rPr>
                  <w:rStyle w:val="Hyperlink"/>
                  <w:rFonts w:ascii="Calibri" w:eastAsia="Calibri" w:hAnsi="Calibri" w:cs="Times New Roman"/>
                  <w:lang w:val="en-GB"/>
                </w:rPr>
                <w:t>pulley</w:t>
              </w:r>
            </w:hyperlink>
            <w:r w:rsidRPr="003F7BA0">
              <w:rPr>
                <w:rFonts w:ascii="Calibri" w:eastAsia="Calibri" w:hAnsi="Calibri" w:cs="Times New Roman"/>
                <w:lang w:val="en-GB"/>
              </w:rPr>
              <w:t xml:space="preserve"> systems. Commonly, objects in the warehouse are tagged to allow them to be located by computer, and the inventory is continuously updated as objects move in, out, and around the warehouse. Technology like radio frequency identification (RFID) can be very useful in an automated </w:t>
            </w:r>
            <w:proofErr w:type="gramStart"/>
            <w:r w:rsidRPr="003F7BA0">
              <w:rPr>
                <w:rFonts w:ascii="Calibri" w:eastAsia="Calibri" w:hAnsi="Calibri" w:cs="Times New Roman"/>
                <w:lang w:val="en-GB"/>
              </w:rPr>
              <w:t>warehouse .e</w:t>
            </w:r>
            <w:proofErr w:type="gramEnd"/>
            <w:r w:rsidRPr="003F7BA0">
              <w:rPr>
                <w:rFonts w:ascii="Calibri" w:eastAsia="Calibri" w:hAnsi="Calibri" w:cs="Times New Roman"/>
                <w:lang w:val="en-GB"/>
              </w:rPr>
              <w:t xml:space="preserve"> automation and </w:t>
            </w:r>
            <w:r w:rsidRPr="003F7BA0">
              <w:rPr>
                <w:rFonts w:ascii="Calibri" w:eastAsia="Calibri" w:hAnsi="Calibri" w:cs="Times New Roman"/>
                <w:lang w:val="en-GB"/>
              </w:rPr>
              <w:lastRenderedPageBreak/>
              <w:t>can provide consulting services, helping companies determine and meet their needs.</w:t>
            </w:r>
          </w:p>
          <w:p w14:paraId="11426533" w14:textId="77777777" w:rsidR="003F7BA0" w:rsidRPr="003F7BA0" w:rsidRDefault="003F7BA0" w:rsidP="003F7BA0">
            <w:pPr>
              <w:spacing w:after="160" w:line="259" w:lineRule="auto"/>
              <w:rPr>
                <w:rFonts w:ascii="Calibri" w:eastAsia="Calibri" w:hAnsi="Calibri" w:cs="Times New Roman"/>
                <w:lang w:val="en-GB"/>
              </w:rPr>
            </w:pPr>
          </w:p>
          <w:p w14:paraId="3B311298" w14:textId="77777777" w:rsidR="003F7BA0" w:rsidRPr="003F7BA0" w:rsidRDefault="003F7BA0" w:rsidP="003F7BA0">
            <w:pPr>
              <w:spacing w:after="160" w:line="259" w:lineRule="auto"/>
              <w:rPr>
                <w:rFonts w:ascii="Calibri" w:eastAsia="Calibri" w:hAnsi="Calibri" w:cs="Times New Roman"/>
                <w:lang w:val="en-GB"/>
              </w:rPr>
            </w:pPr>
          </w:p>
          <w:p w14:paraId="64A32C7B"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u w:val="single"/>
                <w:lang w:val="en-GB"/>
              </w:rPr>
              <w:t>6.What are the main materials used for packaging?</w:t>
            </w:r>
          </w:p>
          <w:p w14:paraId="62EE4DA9" w14:textId="77777777" w:rsidR="003F7BA0" w:rsidRPr="003F7BA0" w:rsidRDefault="003F7BA0" w:rsidP="003F7BA0">
            <w:pPr>
              <w:spacing w:after="160" w:line="259" w:lineRule="auto"/>
              <w:rPr>
                <w:rFonts w:ascii="Calibri" w:eastAsia="Calibri" w:hAnsi="Calibri" w:cs="Times New Roman"/>
                <w:lang w:val="en-GB"/>
              </w:rPr>
            </w:pPr>
          </w:p>
          <w:p w14:paraId="6B264A92" w14:textId="77777777" w:rsidR="003F7BA0" w:rsidRPr="003F7BA0" w:rsidRDefault="003F7BA0" w:rsidP="003F7BA0">
            <w:pPr>
              <w:numPr>
                <w:ilvl w:val="0"/>
                <w:numId w:val="3"/>
              </w:numPr>
              <w:spacing w:after="160" w:line="259" w:lineRule="auto"/>
              <w:rPr>
                <w:rFonts w:ascii="Calibri" w:eastAsia="Calibri" w:hAnsi="Calibri" w:cs="Times New Roman"/>
                <w:lang w:val="en-GB"/>
              </w:rPr>
            </w:pPr>
            <w:r w:rsidRPr="003F7BA0">
              <w:rPr>
                <w:rFonts w:ascii="Calibri" w:eastAsia="Calibri" w:hAnsi="Calibri" w:cs="Times New Roman"/>
                <w:lang w:val="en-GB"/>
              </w:rPr>
              <w:t>Plastic. Plastic is the most frequently used type of packaging material.</w:t>
            </w:r>
          </w:p>
          <w:p w14:paraId="3707BEBF" w14:textId="77777777" w:rsidR="003F7BA0" w:rsidRPr="003F7BA0" w:rsidRDefault="003F7BA0" w:rsidP="003F7BA0">
            <w:pPr>
              <w:numPr>
                <w:ilvl w:val="0"/>
                <w:numId w:val="3"/>
              </w:numPr>
              <w:spacing w:after="160" w:line="259" w:lineRule="auto"/>
              <w:rPr>
                <w:rFonts w:ascii="Calibri" w:eastAsia="Calibri" w:hAnsi="Calibri" w:cs="Times New Roman"/>
                <w:lang w:val="en-GB"/>
              </w:rPr>
            </w:pPr>
            <w:r w:rsidRPr="003F7BA0">
              <w:rPr>
                <w:rFonts w:ascii="Calibri" w:eastAsia="Calibri" w:hAnsi="Calibri" w:cs="Times New Roman"/>
                <w:lang w:val="en-GB"/>
              </w:rPr>
              <w:t>Boxes. Cardboard boxes have been used for packaging since their introduction.</w:t>
            </w:r>
          </w:p>
          <w:p w14:paraId="3F2D7B08" w14:textId="77777777" w:rsidR="003F7BA0" w:rsidRPr="003F7BA0" w:rsidRDefault="003F7BA0" w:rsidP="003F7BA0">
            <w:pPr>
              <w:numPr>
                <w:ilvl w:val="0"/>
                <w:numId w:val="3"/>
              </w:numPr>
              <w:spacing w:after="160" w:line="259" w:lineRule="auto"/>
              <w:rPr>
                <w:rFonts w:ascii="Calibri" w:eastAsia="Calibri" w:hAnsi="Calibri" w:cs="Times New Roman"/>
                <w:lang w:val="en-GB"/>
              </w:rPr>
            </w:pPr>
            <w:r w:rsidRPr="003F7BA0">
              <w:rPr>
                <w:rFonts w:ascii="Calibri" w:eastAsia="Calibri" w:hAnsi="Calibri" w:cs="Times New Roman"/>
                <w:lang w:val="en-GB"/>
              </w:rPr>
              <w:t xml:space="preserve">Bubble Wrap. </w:t>
            </w:r>
          </w:p>
          <w:p w14:paraId="4ED5ACFC" w14:textId="77777777" w:rsidR="003F7BA0" w:rsidRPr="003F7BA0" w:rsidRDefault="003F7BA0" w:rsidP="003F7BA0">
            <w:pPr>
              <w:numPr>
                <w:ilvl w:val="0"/>
                <w:numId w:val="3"/>
              </w:numPr>
              <w:spacing w:after="160" w:line="259" w:lineRule="auto"/>
              <w:rPr>
                <w:rFonts w:ascii="Calibri" w:eastAsia="Calibri" w:hAnsi="Calibri" w:cs="Times New Roman"/>
                <w:lang w:val="en-GB"/>
              </w:rPr>
            </w:pPr>
            <w:r w:rsidRPr="003F7BA0">
              <w:rPr>
                <w:rFonts w:ascii="Calibri" w:eastAsia="Calibri" w:hAnsi="Calibri" w:cs="Times New Roman"/>
                <w:lang w:val="en-GB"/>
              </w:rPr>
              <w:t>Shrink Wrap. Shrink wrap is commonly used on commercial.</w:t>
            </w:r>
          </w:p>
          <w:p w14:paraId="7D24C36C" w14:textId="77777777" w:rsidR="003F7BA0" w:rsidRPr="003F7BA0" w:rsidRDefault="003F7BA0" w:rsidP="003F7BA0">
            <w:pPr>
              <w:spacing w:after="160" w:line="259" w:lineRule="auto"/>
              <w:rPr>
                <w:rFonts w:ascii="Calibri" w:eastAsia="Calibri" w:hAnsi="Calibri" w:cs="Times New Roman"/>
                <w:lang w:val="en-GB"/>
              </w:rPr>
            </w:pPr>
            <w:bookmarkStart w:id="0" w:name="_GoBack"/>
            <w:bookmarkEnd w:id="0"/>
          </w:p>
          <w:p w14:paraId="066A00BF" w14:textId="77777777" w:rsidR="003F7BA0" w:rsidRPr="003F7BA0" w:rsidRDefault="003F7BA0" w:rsidP="003F7BA0">
            <w:pPr>
              <w:spacing w:after="160" w:line="259" w:lineRule="auto"/>
              <w:rPr>
                <w:rFonts w:ascii="Calibri" w:eastAsia="Calibri" w:hAnsi="Calibri" w:cs="Times New Roman"/>
                <w:u w:val="single"/>
                <w:lang w:val="en-GB"/>
              </w:rPr>
            </w:pPr>
            <w:r w:rsidRPr="003F7BA0">
              <w:rPr>
                <w:rFonts w:ascii="Calibri" w:eastAsia="Calibri" w:hAnsi="Calibri" w:cs="Times New Roman"/>
                <w:lang w:val="en-GB"/>
              </w:rPr>
              <w:t>7.</w:t>
            </w:r>
            <w:r w:rsidRPr="003F7BA0">
              <w:rPr>
                <w:rFonts w:ascii="Calibri" w:eastAsia="Calibri" w:hAnsi="Calibri" w:cs="Times New Roman"/>
                <w:u w:val="single"/>
                <w:lang w:val="en-GB"/>
              </w:rPr>
              <w:t>Outline the activities that take place in warehouse.</w:t>
            </w:r>
          </w:p>
          <w:p w14:paraId="2BAB5244" w14:textId="77777777" w:rsidR="003F7BA0" w:rsidRPr="003F7BA0" w:rsidRDefault="003F7BA0" w:rsidP="003F7BA0">
            <w:pPr>
              <w:spacing w:after="160" w:line="259" w:lineRule="auto"/>
              <w:rPr>
                <w:rFonts w:ascii="Calibri" w:eastAsia="Calibri" w:hAnsi="Calibri" w:cs="Times New Roman"/>
                <w:lang w:val="en-GB"/>
              </w:rPr>
            </w:pPr>
          </w:p>
          <w:p w14:paraId="667FBAFD"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-Receiving goods</w:t>
            </w:r>
          </w:p>
          <w:p w14:paraId="4D357644"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-Identifying the goods</w:t>
            </w:r>
          </w:p>
          <w:p w14:paraId="1707004C"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-Dispatching good to storage by sorting &amp; putting away</w:t>
            </w:r>
          </w:p>
          <w:p w14:paraId="02A3252D"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 xml:space="preserve">-Holding goods by keeping and preserving </w:t>
            </w:r>
          </w:p>
          <w:p w14:paraId="47D5E05A"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-Picking goods</w:t>
            </w:r>
          </w:p>
          <w:p w14:paraId="730CAE97"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 xml:space="preserve">-Marshalling the shipment such as goods making up a single order are brought together and checked for </w:t>
            </w:r>
            <w:proofErr w:type="gramStart"/>
            <w:r w:rsidRPr="003F7BA0">
              <w:rPr>
                <w:rFonts w:ascii="Calibri" w:eastAsia="Calibri" w:hAnsi="Calibri" w:cs="Times New Roman"/>
                <w:lang w:val="en-GB"/>
              </w:rPr>
              <w:t>discrepancies .Order</w:t>
            </w:r>
            <w:proofErr w:type="gramEnd"/>
            <w:r w:rsidRPr="003F7BA0">
              <w:rPr>
                <w:rFonts w:ascii="Calibri" w:eastAsia="Calibri" w:hAnsi="Calibri" w:cs="Times New Roman"/>
                <w:lang w:val="en-GB"/>
              </w:rPr>
              <w:t xml:space="preserve"> records are updated</w:t>
            </w:r>
          </w:p>
          <w:p w14:paraId="4892DC27"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 xml:space="preserve">-Dispatching the shipment </w:t>
            </w:r>
          </w:p>
          <w:p w14:paraId="4514A367"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 xml:space="preserve">-Operating an Information System </w:t>
            </w:r>
          </w:p>
          <w:p w14:paraId="43CD7B16"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-Quality Assurance.</w:t>
            </w:r>
          </w:p>
          <w:p w14:paraId="3CF7DE93" w14:textId="77777777" w:rsidR="003F7BA0" w:rsidRPr="003F7BA0" w:rsidRDefault="003F7BA0" w:rsidP="003F7BA0">
            <w:pPr>
              <w:spacing w:after="160" w:line="259" w:lineRule="auto"/>
              <w:rPr>
                <w:rFonts w:ascii="Calibri" w:eastAsia="Calibri" w:hAnsi="Calibri" w:cs="Times New Roman"/>
                <w:u w:val="single"/>
                <w:lang w:val="en-GB"/>
              </w:rPr>
            </w:pPr>
          </w:p>
          <w:p w14:paraId="0C22703E"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u w:val="single"/>
                <w:lang w:val="en-GB"/>
              </w:rPr>
              <w:t xml:space="preserve">8. </w:t>
            </w:r>
            <w:proofErr w:type="gramStart"/>
            <w:r w:rsidRPr="003F7BA0">
              <w:rPr>
                <w:rFonts w:ascii="Calibri" w:eastAsia="Calibri" w:hAnsi="Calibri" w:cs="Times New Roman"/>
                <w:u w:val="single"/>
                <w:lang w:val="en-GB"/>
              </w:rPr>
              <w:t>Describe ,in</w:t>
            </w:r>
            <w:proofErr w:type="gramEnd"/>
            <w:r w:rsidRPr="003F7BA0">
              <w:rPr>
                <w:rFonts w:ascii="Calibri" w:eastAsia="Calibri" w:hAnsi="Calibri" w:cs="Times New Roman"/>
                <w:u w:val="single"/>
                <w:lang w:val="en-GB"/>
              </w:rPr>
              <w:t xml:space="preserve"> detail ,the general layout of a warehouse .Using examples and illustrations</w:t>
            </w:r>
            <w:r w:rsidRPr="003F7BA0">
              <w:rPr>
                <w:rFonts w:ascii="Calibri" w:eastAsia="Calibri" w:hAnsi="Calibri" w:cs="Times New Roman"/>
                <w:lang w:val="en-GB"/>
              </w:rPr>
              <w:t>.</w:t>
            </w:r>
          </w:p>
          <w:p w14:paraId="2038AEE7" w14:textId="77777777" w:rsidR="003F7BA0" w:rsidRPr="003F7BA0" w:rsidRDefault="003F7BA0" w:rsidP="003F7BA0">
            <w:pPr>
              <w:spacing w:after="160" w:line="259" w:lineRule="auto"/>
              <w:rPr>
                <w:rFonts w:ascii="Calibri" w:eastAsia="Calibri" w:hAnsi="Calibri" w:cs="Times New Roman"/>
                <w:u w:val="single"/>
                <w:lang w:val="en-GB"/>
              </w:rPr>
            </w:pPr>
          </w:p>
          <w:p w14:paraId="399A861F" w14:textId="77777777" w:rsidR="003F7BA0" w:rsidRPr="003F7BA0" w:rsidRDefault="003F7BA0" w:rsidP="003F7BA0">
            <w:pPr>
              <w:spacing w:after="160" w:line="259" w:lineRule="auto"/>
              <w:rPr>
                <w:rFonts w:ascii="Calibri" w:eastAsia="Calibri" w:hAnsi="Calibri" w:cs="Times New Roman"/>
                <w:b/>
                <w:bCs/>
                <w:lang w:val="en-GB"/>
              </w:rPr>
            </w:pPr>
            <w:r w:rsidRPr="003F7BA0">
              <w:rPr>
                <w:rFonts w:ascii="Calibri" w:eastAsia="Calibri" w:hAnsi="Calibri" w:cs="Times New Roman"/>
                <w:lang w:val="en-GB"/>
              </w:rPr>
              <w:t xml:space="preserve">One of the basics of operating a </w:t>
            </w:r>
            <w:proofErr w:type="spellStart"/>
            <w:proofErr w:type="gramStart"/>
            <w:r w:rsidRPr="003F7BA0">
              <w:rPr>
                <w:rFonts w:ascii="Calibri" w:eastAsia="Calibri" w:hAnsi="Calibri" w:cs="Times New Roman"/>
                <w:lang w:val="en-GB"/>
              </w:rPr>
              <w:t>well run</w:t>
            </w:r>
            <w:proofErr w:type="spellEnd"/>
            <w:proofErr w:type="gramEnd"/>
            <w:r w:rsidRPr="003F7BA0">
              <w:rPr>
                <w:rFonts w:ascii="Calibri" w:eastAsia="Calibri" w:hAnsi="Calibri" w:cs="Times New Roman"/>
                <w:lang w:val="en-GB"/>
              </w:rPr>
              <w:t xml:space="preserve"> warehouse is the foundation of a well thought out warehouse layout. A layout that provides a solid base can lead to improved productivity and control of the accuracy of the overall operation. Conversely, a poor layout can lead to a myriad of issues and concerns.</w:t>
            </w:r>
            <w:r w:rsidRPr="003F7BA0">
              <w:rPr>
                <w:rFonts w:ascii="Calibri" w:eastAsia="Calibri" w:hAnsi="Calibri" w:cs="Times New Roman"/>
                <w:b/>
                <w:bCs/>
                <w:lang w:val="en-GB"/>
              </w:rPr>
              <w:t xml:space="preserve"> </w:t>
            </w:r>
            <w:r w:rsidRPr="003F7BA0">
              <w:rPr>
                <w:rFonts w:ascii="Calibri" w:eastAsia="Calibri" w:hAnsi="Calibri" w:cs="Times New Roman"/>
                <w:lang w:val="en-GB"/>
              </w:rPr>
              <w:br/>
              <w:t>Nonetheless, despite the specific circumstances, the general layout of a facility must cover all these needs:</w:t>
            </w:r>
          </w:p>
          <w:p w14:paraId="7818218F" w14:textId="77777777" w:rsidR="003F7BA0" w:rsidRPr="003F7BA0" w:rsidRDefault="003F7BA0" w:rsidP="003F7BA0">
            <w:pPr>
              <w:numPr>
                <w:ilvl w:val="0"/>
                <w:numId w:val="4"/>
              </w:numPr>
              <w:spacing w:after="160" w:line="259" w:lineRule="auto"/>
              <w:rPr>
                <w:rFonts w:ascii="Calibri" w:eastAsia="Calibri" w:hAnsi="Calibri" w:cs="Times New Roman"/>
                <w:lang w:val="en-GB"/>
              </w:rPr>
            </w:pPr>
            <w:r w:rsidRPr="003F7BA0">
              <w:rPr>
                <w:rFonts w:ascii="Calibri" w:eastAsia="Calibri" w:hAnsi="Calibri" w:cs="Times New Roman"/>
                <w:lang w:val="en-GB"/>
              </w:rPr>
              <w:t>Making the most of the available space</w:t>
            </w:r>
          </w:p>
          <w:p w14:paraId="50CC6408" w14:textId="77777777" w:rsidR="003F7BA0" w:rsidRPr="003F7BA0" w:rsidRDefault="003F7BA0" w:rsidP="003F7BA0">
            <w:pPr>
              <w:numPr>
                <w:ilvl w:val="0"/>
                <w:numId w:val="4"/>
              </w:numPr>
              <w:spacing w:after="160" w:line="259" w:lineRule="auto"/>
              <w:rPr>
                <w:rFonts w:ascii="Calibri" w:eastAsia="Calibri" w:hAnsi="Calibri" w:cs="Times New Roman"/>
                <w:lang w:val="en-GB"/>
              </w:rPr>
            </w:pPr>
            <w:r w:rsidRPr="003F7BA0">
              <w:rPr>
                <w:rFonts w:ascii="Calibri" w:eastAsia="Calibri" w:hAnsi="Calibri" w:cs="Times New Roman"/>
                <w:lang w:val="en-GB"/>
              </w:rPr>
              <w:t>Reducing the handling of goods to a minimum</w:t>
            </w:r>
          </w:p>
          <w:p w14:paraId="4C267520" w14:textId="77777777" w:rsidR="003F7BA0" w:rsidRPr="003F7BA0" w:rsidRDefault="003F7BA0" w:rsidP="003F7BA0">
            <w:pPr>
              <w:numPr>
                <w:ilvl w:val="0"/>
                <w:numId w:val="4"/>
              </w:numPr>
              <w:spacing w:after="160" w:line="259" w:lineRule="auto"/>
              <w:rPr>
                <w:rFonts w:ascii="Calibri" w:eastAsia="Calibri" w:hAnsi="Calibri" w:cs="Times New Roman"/>
                <w:lang w:val="en-GB"/>
              </w:rPr>
            </w:pPr>
            <w:r w:rsidRPr="003F7BA0">
              <w:rPr>
                <w:rFonts w:ascii="Calibri" w:eastAsia="Calibri" w:hAnsi="Calibri" w:cs="Times New Roman"/>
                <w:lang w:val="en-GB"/>
              </w:rPr>
              <w:lastRenderedPageBreak/>
              <w:t>Providing easy access to the stored product</w:t>
            </w:r>
          </w:p>
          <w:p w14:paraId="7A682DE1" w14:textId="77777777" w:rsidR="003F7BA0" w:rsidRPr="003F7BA0" w:rsidRDefault="003F7BA0" w:rsidP="003F7BA0">
            <w:pPr>
              <w:numPr>
                <w:ilvl w:val="0"/>
                <w:numId w:val="4"/>
              </w:numPr>
              <w:spacing w:after="160" w:line="259" w:lineRule="auto"/>
              <w:rPr>
                <w:rFonts w:ascii="Calibri" w:eastAsia="Calibri" w:hAnsi="Calibri" w:cs="Times New Roman"/>
                <w:lang w:val="en-GB"/>
              </w:rPr>
            </w:pPr>
            <w:r w:rsidRPr="003F7BA0">
              <w:rPr>
                <w:rFonts w:ascii="Calibri" w:eastAsia="Calibri" w:hAnsi="Calibri" w:cs="Times New Roman"/>
                <w:lang w:val="en-GB"/>
              </w:rPr>
              <w:t>Having the highest rotation ratio possible</w:t>
            </w:r>
          </w:p>
          <w:p w14:paraId="09B5081A" w14:textId="77777777" w:rsidR="003F7BA0" w:rsidRPr="003F7BA0" w:rsidRDefault="003F7BA0" w:rsidP="003F7BA0">
            <w:pPr>
              <w:numPr>
                <w:ilvl w:val="0"/>
                <w:numId w:val="4"/>
              </w:numPr>
              <w:spacing w:after="160" w:line="259" w:lineRule="auto"/>
              <w:rPr>
                <w:rFonts w:ascii="Calibri" w:eastAsia="Calibri" w:hAnsi="Calibri" w:cs="Times New Roman"/>
                <w:lang w:val="en-GB"/>
              </w:rPr>
            </w:pPr>
            <w:r w:rsidRPr="003F7BA0">
              <w:rPr>
                <w:rFonts w:ascii="Calibri" w:eastAsia="Calibri" w:hAnsi="Calibri" w:cs="Times New Roman"/>
                <w:lang w:val="en-GB"/>
              </w:rPr>
              <w:t>Offering maximum flexibility in the positioning of products</w:t>
            </w:r>
          </w:p>
          <w:p w14:paraId="01048E90" w14:textId="77777777" w:rsidR="003F7BA0" w:rsidRPr="003F7BA0" w:rsidRDefault="003F7BA0" w:rsidP="003F7BA0">
            <w:pPr>
              <w:numPr>
                <w:ilvl w:val="0"/>
                <w:numId w:val="4"/>
              </w:numPr>
              <w:spacing w:after="160" w:line="259" w:lineRule="auto"/>
              <w:rPr>
                <w:rFonts w:ascii="Calibri" w:eastAsia="Calibri" w:hAnsi="Calibri" w:cs="Times New Roman"/>
                <w:lang w:val="pl-PL"/>
              </w:rPr>
            </w:pPr>
            <w:r w:rsidRPr="003F7BA0">
              <w:rPr>
                <w:rFonts w:ascii="Calibri" w:eastAsia="Calibri" w:hAnsi="Calibri" w:cs="Times New Roman"/>
                <w:lang w:val="pl-PL"/>
              </w:rPr>
              <w:t>Controlling the amounts stored.</w:t>
            </w:r>
          </w:p>
          <w:p w14:paraId="26DDD7DF" w14:textId="77777777"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The following areas must be perfectly defined when designing a layout:</w:t>
            </w:r>
          </w:p>
          <w:p w14:paraId="66AB38BA" w14:textId="77777777" w:rsid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A. Loading and unloading areas</w:t>
            </w:r>
            <w:r w:rsidRPr="003F7BA0">
              <w:rPr>
                <w:rFonts w:ascii="Calibri" w:eastAsia="Calibri" w:hAnsi="Calibri" w:cs="Times New Roman"/>
                <w:lang w:val="en-GB"/>
              </w:rPr>
              <w:br/>
              <w:t>B. Reception area</w:t>
            </w:r>
            <w:r w:rsidRPr="003F7BA0">
              <w:rPr>
                <w:rFonts w:ascii="Calibri" w:eastAsia="Calibri" w:hAnsi="Calibri" w:cs="Times New Roman"/>
                <w:lang w:val="en-GB"/>
              </w:rPr>
              <w:br/>
              <w:t>C. Storage area</w:t>
            </w:r>
          </w:p>
          <w:p w14:paraId="0010E621" w14:textId="06CC4CCE" w:rsidR="003F7BA0" w:rsidRPr="003F7BA0" w:rsidRDefault="003F7BA0" w:rsidP="003F7BA0">
            <w:pPr>
              <w:spacing w:after="160" w:line="259" w:lineRule="auto"/>
              <w:rPr>
                <w:rFonts w:ascii="Calibri" w:eastAsia="Calibri" w:hAnsi="Calibri" w:cs="Times New Roman"/>
                <w:lang w:val="en-GB"/>
              </w:rPr>
            </w:pPr>
            <w:r w:rsidRPr="003F7BA0">
              <w:rPr>
                <w:rFonts w:ascii="Calibri" w:eastAsia="Calibri" w:hAnsi="Calibri" w:cs="Times New Roman"/>
                <w:lang w:val="en-GB"/>
              </w:rPr>
              <w:t xml:space="preserve"> D. Picking area</w:t>
            </w:r>
            <w:r w:rsidRPr="003F7BA0">
              <w:rPr>
                <w:rFonts w:ascii="Calibri" w:eastAsia="Calibri" w:hAnsi="Calibri" w:cs="Times New Roman"/>
                <w:lang w:val="en-GB"/>
              </w:rPr>
              <w:br/>
              <w:t>E. Dispatch</w:t>
            </w:r>
          </w:p>
          <w:p w14:paraId="577C017D" w14:textId="592A86BE" w:rsidR="00EB45BA" w:rsidRPr="00EB45BA" w:rsidRDefault="00EB45BA" w:rsidP="003F7BA0">
            <w:pPr>
              <w:spacing w:after="160" w:line="259" w:lineRule="auto"/>
              <w:rPr>
                <w:rFonts w:ascii="Calibri" w:eastAsia="Calibri" w:hAnsi="Calibri" w:cs="Times New Roman"/>
              </w:rPr>
            </w:pPr>
          </w:p>
          <w:p w14:paraId="1CDEE8B0" w14:textId="77777777" w:rsidR="00EB45BA" w:rsidRPr="00CC2FB3" w:rsidRDefault="00EB45BA" w:rsidP="00A851DA">
            <w:pPr>
              <w:rPr>
                <w:rFonts w:ascii="Arial" w:hAnsi="Arial" w:cs="Arial"/>
                <w:sz w:val="24"/>
                <w:szCs w:val="24"/>
              </w:rPr>
            </w:pPr>
          </w:p>
          <w:p w14:paraId="60FB19DE" w14:textId="77777777" w:rsidR="00CC2FB3" w:rsidRDefault="00CC2FB3" w:rsidP="00A851DA">
            <w:pPr>
              <w:rPr>
                <w:b/>
              </w:rPr>
            </w:pPr>
          </w:p>
          <w:p w14:paraId="1C1C3DD5" w14:textId="5158787D" w:rsidR="00CC2FB3" w:rsidRDefault="003F7BA0" w:rsidP="00A851DA">
            <w:pPr>
              <w:rPr>
                <w:b/>
              </w:rPr>
            </w:pPr>
            <w:r>
              <w:rPr>
                <w:b/>
                <w:noProof/>
              </w:rPr>
              <w:drawing>
                <wp:inline distT="0" distB="0" distL="0" distR="0" wp14:anchorId="4A132F59" wp14:editId="5C76F78B">
                  <wp:extent cx="6241774" cy="4689475"/>
                  <wp:effectExtent l="0" t="0" r="0" b="0"/>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eño%20almacenes%20distribución%20espacios-%20Esquema%20planimétrico%20almacén-en_USA.jpg"/>
                          <pic:cNvPicPr/>
                        </pic:nvPicPr>
                        <pic:blipFill>
                          <a:blip r:embed="rId13">
                            <a:extLst>
                              <a:ext uri="{28A0092B-C50C-407E-A947-70E740481C1C}">
                                <a14:useLocalDpi xmlns:a14="http://schemas.microsoft.com/office/drawing/2010/main" val="0"/>
                              </a:ext>
                            </a:extLst>
                          </a:blip>
                          <a:stretch>
                            <a:fillRect/>
                          </a:stretch>
                        </pic:blipFill>
                        <pic:spPr>
                          <a:xfrm>
                            <a:off x="0" y="0"/>
                            <a:ext cx="6241774" cy="4689475"/>
                          </a:xfrm>
                          <a:prstGeom prst="rect">
                            <a:avLst/>
                          </a:prstGeom>
                        </pic:spPr>
                      </pic:pic>
                    </a:graphicData>
                  </a:graphic>
                </wp:inline>
              </w:drawing>
            </w:r>
          </w:p>
          <w:p w14:paraId="027CC23D" w14:textId="77777777" w:rsidR="00CC2FB3" w:rsidRDefault="00CC2FB3" w:rsidP="00A851DA">
            <w:pPr>
              <w:rPr>
                <w:b/>
              </w:rPr>
            </w:pPr>
          </w:p>
          <w:p w14:paraId="2CFBB0FE" w14:textId="27DDE1CA" w:rsidR="003F7BA0" w:rsidRDefault="003F7BA0" w:rsidP="003F7BA0">
            <w:pPr>
              <w:rPr>
                <w:b/>
                <w:lang w:val="en-GB"/>
              </w:rPr>
            </w:pPr>
            <w:r>
              <w:rPr>
                <w:b/>
              </w:rPr>
              <w:t xml:space="preserve">                                     </w:t>
            </w:r>
            <w:r w:rsidRPr="003F7BA0">
              <w:rPr>
                <w:b/>
                <w:lang w:val="en-GB"/>
              </w:rPr>
              <w:t xml:space="preserve">This is an example of a layout that includes </w:t>
            </w:r>
            <w:proofErr w:type="gramStart"/>
            <w:r w:rsidRPr="003F7BA0">
              <w:rPr>
                <w:b/>
                <w:lang w:val="en-GB"/>
              </w:rPr>
              <w:t>all of</w:t>
            </w:r>
            <w:proofErr w:type="gramEnd"/>
            <w:r w:rsidRPr="003F7BA0">
              <w:rPr>
                <w:b/>
                <w:lang w:val="en-GB"/>
              </w:rPr>
              <w:t xml:space="preserve"> these areas</w:t>
            </w:r>
          </w:p>
          <w:p w14:paraId="062BBB8F" w14:textId="56C700C4" w:rsidR="003F7BA0" w:rsidRDefault="003F7BA0" w:rsidP="003F7BA0">
            <w:pPr>
              <w:rPr>
                <w:b/>
                <w:lang w:val="en-GB"/>
              </w:rPr>
            </w:pPr>
          </w:p>
          <w:p w14:paraId="2B75324D" w14:textId="4A17784F" w:rsidR="003F7BA0" w:rsidRDefault="003F7BA0" w:rsidP="003F7BA0">
            <w:pPr>
              <w:rPr>
                <w:b/>
                <w:lang w:val="en-GB"/>
              </w:rPr>
            </w:pPr>
          </w:p>
          <w:p w14:paraId="016F3B5B" w14:textId="2344BE91" w:rsidR="003F7BA0" w:rsidRDefault="003F7BA0" w:rsidP="003F7BA0">
            <w:pPr>
              <w:rPr>
                <w:b/>
                <w:lang w:val="en-GB"/>
              </w:rPr>
            </w:pPr>
          </w:p>
          <w:p w14:paraId="1F4F9679" w14:textId="4B4C5E1C" w:rsidR="003F7BA0" w:rsidRDefault="003F7BA0" w:rsidP="003F7BA0">
            <w:pPr>
              <w:rPr>
                <w:b/>
                <w:lang w:val="en-GB"/>
              </w:rPr>
            </w:pPr>
          </w:p>
          <w:p w14:paraId="5F722A95" w14:textId="61BE6E4D" w:rsidR="003F7BA0" w:rsidRPr="003F7BA0" w:rsidRDefault="003F7BA0" w:rsidP="003F7BA0">
            <w:pPr>
              <w:rPr>
                <w:b/>
                <w:lang w:val="en-GB"/>
              </w:rPr>
            </w:pPr>
            <w:r>
              <w:rPr>
                <w:b/>
                <w:lang w:val="en-GB"/>
              </w:rPr>
              <w:t xml:space="preserve">                               </w:t>
            </w:r>
            <w:r w:rsidRPr="003F7BA0">
              <w:rPr>
                <w:b/>
              </w:rPr>
              <w:t>Warehouse of a distribution company</w:t>
            </w:r>
          </w:p>
          <w:p w14:paraId="4BC33891" w14:textId="4D369B5B" w:rsidR="003F7BA0" w:rsidRPr="003F7BA0" w:rsidRDefault="003F7BA0" w:rsidP="003F7BA0">
            <w:pPr>
              <w:rPr>
                <w:b/>
                <w:lang w:val="en-GB"/>
              </w:rPr>
            </w:pPr>
          </w:p>
          <w:p w14:paraId="073457EF" w14:textId="22360A47" w:rsidR="00CC2FB3" w:rsidRPr="003F7BA0" w:rsidRDefault="00CC2FB3" w:rsidP="00A851DA">
            <w:pPr>
              <w:rPr>
                <w:b/>
                <w:lang w:val="en-GB"/>
              </w:rPr>
            </w:pPr>
          </w:p>
          <w:p w14:paraId="7E1E2106" w14:textId="77777777" w:rsidR="00CC2FB3" w:rsidRDefault="00CC2FB3" w:rsidP="00A851DA">
            <w:pPr>
              <w:rPr>
                <w:b/>
              </w:rPr>
            </w:pPr>
          </w:p>
          <w:p w14:paraId="64E5D2A9" w14:textId="551A3351" w:rsidR="00CC2FB3" w:rsidRDefault="003F7BA0" w:rsidP="00A851DA">
            <w:pPr>
              <w:rPr>
                <w:b/>
              </w:rPr>
            </w:pPr>
            <w:r>
              <w:rPr>
                <w:b/>
              </w:rPr>
              <w:t xml:space="preserve">     </w:t>
            </w:r>
            <w:r>
              <w:rPr>
                <w:b/>
                <w:noProof/>
              </w:rPr>
              <w:drawing>
                <wp:inline distT="0" distB="0" distL="0" distR="0" wp14:anchorId="692F9CFD" wp14:editId="21859729">
                  <wp:extent cx="5731510" cy="4994910"/>
                  <wp:effectExtent l="0" t="0" r="0" b="0"/>
                  <wp:docPr id="2" name="Picture 2" descr="A larg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ona%20almacenaje-Almacén%20empresa%20distribución-es_ES.jpg"/>
                          <pic:cNvPicPr/>
                        </pic:nvPicPr>
                        <pic:blipFill>
                          <a:blip r:embed="rId14">
                            <a:extLst>
                              <a:ext uri="{28A0092B-C50C-407E-A947-70E740481C1C}">
                                <a14:useLocalDpi xmlns:a14="http://schemas.microsoft.com/office/drawing/2010/main" val="0"/>
                              </a:ext>
                            </a:extLst>
                          </a:blip>
                          <a:stretch>
                            <a:fillRect/>
                          </a:stretch>
                        </pic:blipFill>
                        <pic:spPr>
                          <a:xfrm>
                            <a:off x="0" y="0"/>
                            <a:ext cx="5731510" cy="4994910"/>
                          </a:xfrm>
                          <a:prstGeom prst="rect">
                            <a:avLst/>
                          </a:prstGeom>
                        </pic:spPr>
                      </pic:pic>
                    </a:graphicData>
                  </a:graphic>
                </wp:inline>
              </w:drawing>
            </w:r>
          </w:p>
          <w:p w14:paraId="5FCF9940" w14:textId="77777777" w:rsidR="00CC2FB3" w:rsidRDefault="00CC2FB3" w:rsidP="00A851DA">
            <w:pPr>
              <w:rPr>
                <w:b/>
              </w:rPr>
            </w:pPr>
          </w:p>
          <w:p w14:paraId="3A370FC1" w14:textId="77777777" w:rsidR="00CC2FB3" w:rsidRDefault="00CC2FB3" w:rsidP="00A851DA">
            <w:pPr>
              <w:rPr>
                <w:b/>
              </w:rPr>
            </w:pPr>
          </w:p>
          <w:p w14:paraId="6D644158" w14:textId="77777777" w:rsidR="00CC2FB3" w:rsidRDefault="00CC2FB3" w:rsidP="00A851DA">
            <w:pPr>
              <w:rPr>
                <w:b/>
              </w:rPr>
            </w:pPr>
          </w:p>
          <w:p w14:paraId="3A2BABD4" w14:textId="77777777" w:rsidR="00CC2FB3" w:rsidRDefault="00CC2FB3" w:rsidP="00A851DA">
            <w:pPr>
              <w:rPr>
                <w:b/>
              </w:rPr>
            </w:pPr>
          </w:p>
          <w:p w14:paraId="386BBC5B" w14:textId="77777777" w:rsidR="00CC2FB3" w:rsidRDefault="00CC2FB3" w:rsidP="00A851DA">
            <w:pPr>
              <w:rPr>
                <w:b/>
              </w:rPr>
            </w:pPr>
          </w:p>
          <w:p w14:paraId="1825CED2" w14:textId="77777777" w:rsidR="00CC2FB3" w:rsidRDefault="00CC2FB3" w:rsidP="00A851DA">
            <w:pPr>
              <w:rPr>
                <w:b/>
              </w:rPr>
            </w:pPr>
          </w:p>
          <w:p w14:paraId="7D7C0702" w14:textId="77777777" w:rsidR="00CC2FB3" w:rsidRDefault="00CC2FB3" w:rsidP="00A851DA">
            <w:pPr>
              <w:rPr>
                <w:b/>
              </w:rPr>
            </w:pPr>
          </w:p>
          <w:p w14:paraId="1A25C4D3" w14:textId="77777777" w:rsidR="00CC2FB3" w:rsidRDefault="00CC2FB3" w:rsidP="00A851DA">
            <w:pPr>
              <w:rPr>
                <w:b/>
              </w:rPr>
            </w:pPr>
          </w:p>
          <w:p w14:paraId="35FC981D" w14:textId="77777777" w:rsidR="00CC2FB3" w:rsidRDefault="00CC2FB3" w:rsidP="00A851DA">
            <w:pPr>
              <w:rPr>
                <w:b/>
              </w:rPr>
            </w:pPr>
          </w:p>
          <w:p w14:paraId="3664529F" w14:textId="77777777" w:rsidR="00CC2FB3" w:rsidRDefault="00CC2FB3" w:rsidP="00A851DA">
            <w:pPr>
              <w:rPr>
                <w:b/>
              </w:rPr>
            </w:pPr>
          </w:p>
        </w:tc>
      </w:tr>
    </w:tbl>
    <w:p w14:paraId="5DA3D2E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0DEFF3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5F1171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1016A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D433A6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243A9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E87D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2DE9141" w14:textId="77777777" w:rsidTr="00405895">
        <w:tc>
          <w:tcPr>
            <w:tcW w:w="2310" w:type="dxa"/>
            <w:shd w:val="clear" w:color="auto" w:fill="D9D9D9" w:themeFill="background1" w:themeFillShade="D9"/>
          </w:tcPr>
          <w:p w14:paraId="1914753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0E26560" w14:textId="0CC76E7F" w:rsidR="00405895" w:rsidRPr="00B0415E" w:rsidRDefault="00EB45BA" w:rsidP="00A851DA">
            <w:pPr>
              <w:rPr>
                <w:rFonts w:cs="Bliss-Regular"/>
                <w:color w:val="000000"/>
              </w:rPr>
            </w:pPr>
            <w:r>
              <w:rPr>
                <w:rFonts w:cs="Bliss-Regular"/>
                <w:color w:val="000000"/>
              </w:rPr>
              <w:t>Olga Zawada</w:t>
            </w:r>
          </w:p>
        </w:tc>
        <w:tc>
          <w:tcPr>
            <w:tcW w:w="1276" w:type="dxa"/>
            <w:shd w:val="clear" w:color="auto" w:fill="D9D9D9" w:themeFill="background1" w:themeFillShade="D9"/>
          </w:tcPr>
          <w:p w14:paraId="4857E0E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E5BCD44" w14:textId="62D0C156" w:rsidR="00405895" w:rsidRPr="00B0415E" w:rsidRDefault="003F7BA0" w:rsidP="00A851DA">
            <w:pPr>
              <w:rPr>
                <w:rFonts w:cs="Bliss-Regular"/>
                <w:color w:val="000000"/>
              </w:rPr>
            </w:pPr>
            <w:r>
              <w:rPr>
                <w:rFonts w:cs="Bliss-Regular"/>
                <w:color w:val="000000"/>
              </w:rPr>
              <w:t>22.05</w:t>
            </w:r>
            <w:r w:rsidR="00EB45BA">
              <w:rPr>
                <w:rFonts w:cs="Bliss-Regular"/>
                <w:color w:val="000000"/>
              </w:rPr>
              <w:t>.2019</w:t>
            </w:r>
          </w:p>
        </w:tc>
      </w:tr>
    </w:tbl>
    <w:p w14:paraId="3F7745A7" w14:textId="77777777" w:rsidR="00A851DA" w:rsidRPr="00B0415E" w:rsidRDefault="00A851DA" w:rsidP="00A851DA">
      <w:pPr>
        <w:rPr>
          <w:rFonts w:cs="Bliss-Regular"/>
          <w:color w:val="000000"/>
          <w:lang w:val="en-US"/>
        </w:rPr>
      </w:pPr>
    </w:p>
    <w:p w14:paraId="5DB7E5BE" w14:textId="77777777" w:rsidR="00A851DA" w:rsidRPr="00B0415E" w:rsidRDefault="00A851DA" w:rsidP="00A851DA">
      <w:pPr>
        <w:rPr>
          <w:rFonts w:cs="Bliss-Regular"/>
          <w:color w:val="000000"/>
          <w:lang w:val="en-US"/>
        </w:rPr>
      </w:pPr>
    </w:p>
    <w:p w14:paraId="72F58E3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647B2E6" w14:textId="77777777" w:rsidTr="00B0415E">
        <w:trPr>
          <w:trHeight w:val="249"/>
        </w:trPr>
        <w:tc>
          <w:tcPr>
            <w:tcW w:w="4621" w:type="dxa"/>
            <w:shd w:val="clear" w:color="auto" w:fill="D9D9D9" w:themeFill="background1" w:themeFillShade="D9"/>
          </w:tcPr>
          <w:p w14:paraId="515D351C" w14:textId="77777777" w:rsidR="00503D7E" w:rsidRPr="00B0415E" w:rsidRDefault="00503D7E" w:rsidP="00503D7E">
            <w:pPr>
              <w:rPr>
                <w:b/>
                <w:color w:val="002060"/>
              </w:rPr>
            </w:pPr>
            <w:r w:rsidRPr="00B0415E">
              <w:rPr>
                <w:b/>
                <w:color w:val="002060"/>
              </w:rPr>
              <w:t>Total Marks</w:t>
            </w:r>
          </w:p>
        </w:tc>
        <w:tc>
          <w:tcPr>
            <w:tcW w:w="4621" w:type="dxa"/>
          </w:tcPr>
          <w:p w14:paraId="7FCB534D" w14:textId="77777777" w:rsidR="00503D7E" w:rsidRPr="00B0415E" w:rsidRDefault="00503D7E" w:rsidP="00503D7E">
            <w:pPr>
              <w:rPr>
                <w:rFonts w:cs="Times New Roman"/>
                <w:szCs w:val="32"/>
              </w:rPr>
            </w:pPr>
          </w:p>
        </w:tc>
      </w:tr>
      <w:tr w:rsidR="00503D7E" w:rsidRPr="00B0415E" w14:paraId="347DE213" w14:textId="77777777" w:rsidTr="00B0415E">
        <w:tc>
          <w:tcPr>
            <w:tcW w:w="4621" w:type="dxa"/>
            <w:shd w:val="clear" w:color="auto" w:fill="D9D9D9" w:themeFill="background1" w:themeFillShade="D9"/>
          </w:tcPr>
          <w:p w14:paraId="77A6FA31" w14:textId="77777777" w:rsidR="00503D7E" w:rsidRPr="00B0415E" w:rsidRDefault="00503D7E" w:rsidP="00503D7E">
            <w:pPr>
              <w:rPr>
                <w:b/>
                <w:color w:val="002060"/>
              </w:rPr>
            </w:pPr>
            <w:r w:rsidRPr="00B0415E">
              <w:rPr>
                <w:b/>
                <w:color w:val="002060"/>
              </w:rPr>
              <w:t>Marks Obtained</w:t>
            </w:r>
          </w:p>
        </w:tc>
        <w:tc>
          <w:tcPr>
            <w:tcW w:w="4621" w:type="dxa"/>
          </w:tcPr>
          <w:p w14:paraId="5BD9256E" w14:textId="77777777" w:rsidR="00503D7E" w:rsidRPr="00B0415E" w:rsidRDefault="00503D7E" w:rsidP="00503D7E">
            <w:pPr>
              <w:rPr>
                <w:rFonts w:cs="Times New Roman"/>
                <w:szCs w:val="32"/>
              </w:rPr>
            </w:pPr>
          </w:p>
        </w:tc>
      </w:tr>
      <w:tr w:rsidR="00503D7E" w:rsidRPr="00B0415E" w14:paraId="476B4F69" w14:textId="77777777" w:rsidTr="00B0415E">
        <w:tc>
          <w:tcPr>
            <w:tcW w:w="4621" w:type="dxa"/>
            <w:shd w:val="clear" w:color="auto" w:fill="D9D9D9" w:themeFill="background1" w:themeFillShade="D9"/>
          </w:tcPr>
          <w:p w14:paraId="5C56C912" w14:textId="77777777" w:rsidR="00503D7E" w:rsidRPr="00B0415E" w:rsidRDefault="00B0415E" w:rsidP="00503D7E">
            <w:pPr>
              <w:rPr>
                <w:b/>
                <w:color w:val="002060"/>
              </w:rPr>
            </w:pPr>
            <w:r w:rsidRPr="00B0415E">
              <w:rPr>
                <w:b/>
                <w:color w:val="002060"/>
              </w:rPr>
              <w:t>Percentage / Grade</w:t>
            </w:r>
          </w:p>
        </w:tc>
        <w:tc>
          <w:tcPr>
            <w:tcW w:w="4621" w:type="dxa"/>
          </w:tcPr>
          <w:p w14:paraId="086C8D09" w14:textId="77777777" w:rsidR="00503D7E" w:rsidRPr="00B0415E" w:rsidRDefault="00503D7E" w:rsidP="00503D7E">
            <w:pPr>
              <w:rPr>
                <w:rFonts w:cs="Times New Roman"/>
                <w:szCs w:val="32"/>
              </w:rPr>
            </w:pPr>
          </w:p>
        </w:tc>
      </w:tr>
    </w:tbl>
    <w:p w14:paraId="7AD2515F" w14:textId="77777777" w:rsidR="00A851DA" w:rsidRDefault="00A851DA" w:rsidP="00503D7E">
      <w:pPr>
        <w:rPr>
          <w:rFonts w:cs="Times New Roman"/>
          <w:sz w:val="24"/>
          <w:szCs w:val="32"/>
        </w:rPr>
      </w:pPr>
    </w:p>
    <w:p w14:paraId="7188AEBB" w14:textId="77777777" w:rsidR="00607874" w:rsidRDefault="00607874" w:rsidP="00503D7E">
      <w:pPr>
        <w:rPr>
          <w:rFonts w:cs="Times New Roman"/>
          <w:sz w:val="24"/>
          <w:szCs w:val="32"/>
        </w:rPr>
      </w:pPr>
    </w:p>
    <w:p w14:paraId="23A43AA4" w14:textId="77777777" w:rsidR="00607874" w:rsidRDefault="00607874" w:rsidP="00503D7E">
      <w:pPr>
        <w:rPr>
          <w:rFonts w:cs="Times New Roman"/>
          <w:sz w:val="24"/>
          <w:szCs w:val="32"/>
        </w:rPr>
      </w:pPr>
    </w:p>
    <w:p w14:paraId="6E6A5F0C" w14:textId="77777777" w:rsidR="00607874" w:rsidRDefault="00607874" w:rsidP="00503D7E">
      <w:pPr>
        <w:rPr>
          <w:rFonts w:cs="Times New Roman"/>
          <w:sz w:val="24"/>
          <w:szCs w:val="32"/>
        </w:rPr>
      </w:pPr>
    </w:p>
    <w:p w14:paraId="01CD356A" w14:textId="77777777" w:rsidR="00607874" w:rsidRDefault="00607874" w:rsidP="00503D7E">
      <w:pPr>
        <w:rPr>
          <w:rFonts w:cs="Times New Roman"/>
          <w:sz w:val="24"/>
          <w:szCs w:val="32"/>
        </w:rPr>
      </w:pPr>
    </w:p>
    <w:p w14:paraId="3886E645" w14:textId="77777777" w:rsidR="00607874" w:rsidRDefault="00607874" w:rsidP="00503D7E">
      <w:pPr>
        <w:rPr>
          <w:rFonts w:cs="Times New Roman"/>
          <w:sz w:val="24"/>
          <w:szCs w:val="32"/>
        </w:rPr>
      </w:pPr>
    </w:p>
    <w:p w14:paraId="2A3CB8D7" w14:textId="77777777" w:rsidR="00607874" w:rsidRDefault="00607874" w:rsidP="00503D7E">
      <w:pPr>
        <w:rPr>
          <w:rFonts w:cs="Times New Roman"/>
          <w:sz w:val="24"/>
          <w:szCs w:val="32"/>
        </w:rPr>
      </w:pPr>
    </w:p>
    <w:p w14:paraId="768BDD6E" w14:textId="77777777" w:rsidR="00607874" w:rsidRDefault="00607874" w:rsidP="00503D7E">
      <w:pPr>
        <w:rPr>
          <w:rFonts w:cs="Times New Roman"/>
          <w:sz w:val="24"/>
          <w:szCs w:val="32"/>
        </w:rPr>
      </w:pPr>
    </w:p>
    <w:p w14:paraId="6EBAB02E" w14:textId="77777777" w:rsidR="00EA30AB" w:rsidRDefault="00EA30AB" w:rsidP="00503D7E">
      <w:pPr>
        <w:rPr>
          <w:rFonts w:cs="Times New Roman"/>
          <w:sz w:val="24"/>
          <w:szCs w:val="32"/>
        </w:rPr>
      </w:pPr>
    </w:p>
    <w:p w14:paraId="0B05D238" w14:textId="77777777" w:rsidR="00EA30AB" w:rsidRDefault="00EA30AB" w:rsidP="00503D7E">
      <w:pPr>
        <w:rPr>
          <w:rFonts w:cs="Times New Roman"/>
          <w:sz w:val="24"/>
          <w:szCs w:val="32"/>
        </w:rPr>
      </w:pPr>
    </w:p>
    <w:p w14:paraId="795E6B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136C7" w14:textId="77777777" w:rsidR="00021D92" w:rsidRDefault="00021D92" w:rsidP="00CB4D0A">
      <w:pPr>
        <w:spacing w:after="0" w:line="240" w:lineRule="auto"/>
      </w:pPr>
      <w:r>
        <w:separator/>
      </w:r>
    </w:p>
  </w:endnote>
  <w:endnote w:type="continuationSeparator" w:id="0">
    <w:p w14:paraId="73E694F6" w14:textId="77777777" w:rsidR="00021D92" w:rsidRDefault="00021D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EF3DC5" w14:textId="77777777" w:rsidR="00021D92" w:rsidRDefault="00021D92" w:rsidP="00CB4D0A">
      <w:pPr>
        <w:spacing w:after="0" w:line="240" w:lineRule="auto"/>
      </w:pPr>
      <w:r>
        <w:separator/>
      </w:r>
    </w:p>
  </w:footnote>
  <w:footnote w:type="continuationSeparator" w:id="0">
    <w:p w14:paraId="61764048" w14:textId="77777777" w:rsidR="00021D92" w:rsidRDefault="00021D9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47306D"/>
    <w:multiLevelType w:val="multilevel"/>
    <w:tmpl w:val="E190D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7D14F3"/>
    <w:multiLevelType w:val="multilevel"/>
    <w:tmpl w:val="DA3A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F8506C"/>
    <w:multiLevelType w:val="multilevel"/>
    <w:tmpl w:val="1CE6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21D92"/>
    <w:rsid w:val="00035CDD"/>
    <w:rsid w:val="00040083"/>
    <w:rsid w:val="00055992"/>
    <w:rsid w:val="000633F8"/>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7770"/>
    <w:rsid w:val="003F7BA0"/>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45B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216A3"/>
  <w15:docId w15:val="{805F6F27-1E00-4640-B41D-904B2518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7BA0"/>
    <w:rPr>
      <w:color w:val="0000FF" w:themeColor="hyperlink"/>
      <w:u w:val="single"/>
    </w:rPr>
  </w:style>
  <w:style w:type="character" w:styleId="UnresolvedMention">
    <w:name w:val="Unresolved Mention"/>
    <w:basedOn w:val="DefaultParagraphFont"/>
    <w:uiPriority w:val="99"/>
    <w:semiHidden/>
    <w:unhideWhenUsed/>
    <w:rsid w:val="003F7BA0"/>
    <w:rPr>
      <w:color w:val="605E5C"/>
      <w:shd w:val="clear" w:color="auto" w:fill="E1DFDD"/>
    </w:rPr>
  </w:style>
  <w:style w:type="paragraph" w:styleId="NormalWeb">
    <w:name w:val="Normal (Web)"/>
    <w:basedOn w:val="Normal"/>
    <w:uiPriority w:val="99"/>
    <w:semiHidden/>
    <w:unhideWhenUsed/>
    <w:rsid w:val="003F7BA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isegeek.com/what-is-a-pulley.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segeek.com/what-are-robots.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isegeek.com/what-is-inventory.htm" TargetMode="External"/><Relationship Id="rId4" Type="http://schemas.openxmlformats.org/officeDocument/2006/relationships/settings" Target="settings.xml"/><Relationship Id="rId9" Type="http://schemas.openxmlformats.org/officeDocument/2006/relationships/hyperlink" Target="https://www.wisegeek.com/what-is-a-warehouse.htm" TargetMode="Externa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FF9A0-4838-4B02-96CF-E96326D8C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1151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OLGA ZAWADA</cp:lastModifiedBy>
  <cp:revision>2</cp:revision>
  <dcterms:created xsi:type="dcterms:W3CDTF">2019-05-22T14:47:00Z</dcterms:created>
  <dcterms:modified xsi:type="dcterms:W3CDTF">2019-05-22T14:47:00Z</dcterms:modified>
</cp:coreProperties>
</file>